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2EDA9" w14:textId="77777777" w:rsidR="00673A6A" w:rsidRDefault="00A6420B">
      <w:pPr>
        <w:ind w:left="3680" w:right="3680"/>
        <w:rPr>
          <w:sz w:val="2"/>
        </w:rPr>
      </w:pPr>
      <w:r>
        <w:pict w14:anchorId="51FF1C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25pt;height:76.5pt">
            <v:imagedata r:id="rId11" o:title=""/>
          </v:shape>
        </w:pict>
      </w:r>
    </w:p>
    <w:p w14:paraId="60E461CE" w14:textId="77777777" w:rsidR="00673A6A" w:rsidRDefault="00673A6A">
      <w:pPr>
        <w:spacing w:after="160" w:line="240" w:lineRule="exact"/>
      </w:pPr>
    </w:p>
    <w:tbl>
      <w:tblPr>
        <w:tblW w:w="0" w:type="auto"/>
        <w:tblLayout w:type="fixed"/>
        <w:tblLook w:val="04A0" w:firstRow="1" w:lastRow="0" w:firstColumn="1" w:lastColumn="0" w:noHBand="0" w:noVBand="1"/>
      </w:tblPr>
      <w:tblGrid>
        <w:gridCol w:w="9620"/>
      </w:tblGrid>
      <w:tr w:rsidR="00673A6A" w14:paraId="08E635C0" w14:textId="77777777">
        <w:tc>
          <w:tcPr>
            <w:tcW w:w="9620" w:type="dxa"/>
            <w:shd w:val="clear" w:color="666553" w:fill="666553"/>
            <w:tcMar>
              <w:top w:w="30" w:type="dxa"/>
              <w:left w:w="0" w:type="dxa"/>
              <w:bottom w:w="0" w:type="dxa"/>
              <w:right w:w="0" w:type="dxa"/>
            </w:tcMar>
            <w:vAlign w:val="center"/>
          </w:tcPr>
          <w:p w14:paraId="34890DE1" w14:textId="77777777" w:rsidR="00673A6A" w:rsidRDefault="006C75B8">
            <w:pPr>
              <w:jc w:val="center"/>
              <w:rPr>
                <w:b/>
                <w:color w:val="FFFFFF"/>
                <w:sz w:val="28"/>
                <w:lang w:val="fr-FR"/>
              </w:rPr>
            </w:pPr>
            <w:r>
              <w:rPr>
                <w:b/>
                <w:color w:val="FFFFFF"/>
                <w:sz w:val="28"/>
                <w:lang w:val="fr-FR"/>
              </w:rPr>
              <w:t>RÈGLEMENT DE LA CONSULTATION</w:t>
            </w:r>
          </w:p>
        </w:tc>
      </w:tr>
    </w:tbl>
    <w:p w14:paraId="02A8C565" w14:textId="77777777" w:rsidR="00673A6A" w:rsidRDefault="006C75B8">
      <w:pPr>
        <w:spacing w:line="240" w:lineRule="exact"/>
      </w:pPr>
      <w:r>
        <w:t xml:space="preserve"> </w:t>
      </w:r>
    </w:p>
    <w:p w14:paraId="1FA9617A" w14:textId="77777777" w:rsidR="00673A6A" w:rsidRDefault="00673A6A">
      <w:pPr>
        <w:spacing w:after="120" w:line="240" w:lineRule="exact"/>
      </w:pPr>
    </w:p>
    <w:p w14:paraId="400D3820" w14:textId="77777777" w:rsidR="00673A6A" w:rsidRDefault="006C75B8">
      <w:pPr>
        <w:spacing w:before="20"/>
        <w:jc w:val="center"/>
        <w:rPr>
          <w:b/>
          <w:color w:val="000000"/>
          <w:sz w:val="28"/>
          <w:lang w:val="fr-FR"/>
        </w:rPr>
      </w:pPr>
      <w:r>
        <w:rPr>
          <w:b/>
          <w:color w:val="000000"/>
          <w:sz w:val="28"/>
          <w:lang w:val="fr-FR"/>
        </w:rPr>
        <w:t>ACCORD-CADRE DE FOURNITURES COURANTES ET DE SERVICES</w:t>
      </w:r>
    </w:p>
    <w:p w14:paraId="562EF3F2" w14:textId="77777777" w:rsidR="00673A6A" w:rsidRPr="00B33D41" w:rsidRDefault="00673A6A">
      <w:pPr>
        <w:spacing w:line="240" w:lineRule="exact"/>
        <w:rPr>
          <w:lang w:val="fr-FR"/>
        </w:rPr>
      </w:pPr>
    </w:p>
    <w:p w14:paraId="62518053" w14:textId="77777777" w:rsidR="00673A6A" w:rsidRPr="00B33D41" w:rsidRDefault="00673A6A">
      <w:pPr>
        <w:spacing w:line="240" w:lineRule="exact"/>
        <w:rPr>
          <w:lang w:val="fr-FR"/>
        </w:rPr>
      </w:pPr>
    </w:p>
    <w:p w14:paraId="7D083822" w14:textId="77777777" w:rsidR="00673A6A" w:rsidRPr="00B33D41" w:rsidRDefault="00673A6A">
      <w:pPr>
        <w:spacing w:after="180" w:line="240" w:lineRule="exact"/>
        <w:rPr>
          <w:lang w:val="fr-FR"/>
        </w:rPr>
      </w:pPr>
    </w:p>
    <w:tbl>
      <w:tblPr>
        <w:tblW w:w="0" w:type="auto"/>
        <w:tblLayout w:type="fixed"/>
        <w:tblLook w:val="04A0" w:firstRow="1" w:lastRow="0" w:firstColumn="1" w:lastColumn="0" w:noHBand="0" w:noVBand="1"/>
      </w:tblPr>
      <w:tblGrid>
        <w:gridCol w:w="1260"/>
        <w:gridCol w:w="7100"/>
        <w:gridCol w:w="1260"/>
      </w:tblGrid>
      <w:tr w:rsidR="00673A6A" w:rsidRPr="00A6420B" w14:paraId="4F66DA12" w14:textId="77777777">
        <w:trPr>
          <w:trHeight w:val="1075"/>
        </w:trPr>
        <w:tc>
          <w:tcPr>
            <w:tcW w:w="1260" w:type="dxa"/>
            <w:tcMar>
              <w:top w:w="0" w:type="dxa"/>
              <w:left w:w="0" w:type="dxa"/>
              <w:bottom w:w="0" w:type="dxa"/>
              <w:right w:w="0" w:type="dxa"/>
            </w:tcMar>
          </w:tcPr>
          <w:p w14:paraId="3F5E6B4F" w14:textId="77777777" w:rsidR="00673A6A" w:rsidRPr="00B33D41" w:rsidRDefault="00673A6A">
            <w:pPr>
              <w:rPr>
                <w:sz w:val="2"/>
                <w:lang w:val="fr-FR"/>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24479263" w14:textId="77777777" w:rsidR="00673A6A" w:rsidRDefault="006C75B8">
            <w:pPr>
              <w:spacing w:line="368" w:lineRule="exact"/>
              <w:jc w:val="center"/>
              <w:rPr>
                <w:b/>
                <w:color w:val="000000"/>
                <w:sz w:val="32"/>
                <w:lang w:val="fr-FR"/>
              </w:rPr>
            </w:pPr>
            <w:r>
              <w:rPr>
                <w:b/>
                <w:color w:val="000000"/>
                <w:sz w:val="32"/>
                <w:lang w:val="fr-FR"/>
              </w:rPr>
              <w:t>Documentation pour la Bibliothèque départementale et les services du Département de l’Ain</w:t>
            </w:r>
          </w:p>
        </w:tc>
        <w:tc>
          <w:tcPr>
            <w:tcW w:w="1260" w:type="dxa"/>
            <w:tcMar>
              <w:top w:w="0" w:type="dxa"/>
              <w:left w:w="0" w:type="dxa"/>
              <w:bottom w:w="0" w:type="dxa"/>
              <w:right w:w="0" w:type="dxa"/>
            </w:tcMar>
          </w:tcPr>
          <w:p w14:paraId="68C7ADE3" w14:textId="77777777" w:rsidR="00673A6A" w:rsidRPr="00B33D41" w:rsidRDefault="00673A6A">
            <w:pPr>
              <w:rPr>
                <w:sz w:val="2"/>
                <w:lang w:val="fr-FR"/>
              </w:rPr>
            </w:pPr>
          </w:p>
        </w:tc>
      </w:tr>
      <w:tr w:rsidR="00673A6A" w:rsidRPr="00A6420B" w14:paraId="2BA0FC63" w14:textId="77777777">
        <w:trPr>
          <w:trHeight w:val="292"/>
        </w:trPr>
        <w:tc>
          <w:tcPr>
            <w:tcW w:w="9620" w:type="dxa"/>
            <w:gridSpan w:val="3"/>
            <w:vMerge w:val="restart"/>
            <w:tcMar>
              <w:top w:w="0" w:type="dxa"/>
              <w:left w:w="0" w:type="dxa"/>
              <w:bottom w:w="0" w:type="dxa"/>
              <w:right w:w="0" w:type="dxa"/>
            </w:tcMar>
            <w:vAlign w:val="center"/>
          </w:tcPr>
          <w:p w14:paraId="37C8C100" w14:textId="77777777" w:rsidR="00673A6A" w:rsidRDefault="006C75B8">
            <w:pPr>
              <w:jc w:val="center"/>
              <w:rPr>
                <w:color w:val="000000"/>
                <w:lang w:val="fr-FR"/>
              </w:rPr>
            </w:pPr>
            <w:r>
              <w:rPr>
                <w:color w:val="000000"/>
                <w:lang w:val="fr-FR"/>
              </w:rPr>
              <w:t>Date et heure limites de réception des offres :</w:t>
            </w:r>
          </w:p>
        </w:tc>
      </w:tr>
      <w:tr w:rsidR="00673A6A" w:rsidRPr="00A6420B" w14:paraId="2B36B298" w14:textId="77777777">
        <w:trPr>
          <w:trHeight w:val="276"/>
        </w:trPr>
        <w:tc>
          <w:tcPr>
            <w:tcW w:w="9620" w:type="dxa"/>
            <w:gridSpan w:val="3"/>
            <w:vMerge/>
            <w:tcMar>
              <w:top w:w="0" w:type="dxa"/>
              <w:left w:w="0" w:type="dxa"/>
              <w:bottom w:w="0" w:type="dxa"/>
              <w:right w:w="0" w:type="dxa"/>
            </w:tcMar>
          </w:tcPr>
          <w:p w14:paraId="59FF1E35" w14:textId="77777777" w:rsidR="00673A6A" w:rsidRPr="00B33D41" w:rsidRDefault="00673A6A">
            <w:pPr>
              <w:rPr>
                <w:lang w:val="fr-FR"/>
              </w:rPr>
            </w:pPr>
          </w:p>
        </w:tc>
      </w:tr>
    </w:tbl>
    <w:p w14:paraId="4ABFD334" w14:textId="03757847" w:rsidR="00B33D41" w:rsidRPr="00D249CF" w:rsidRDefault="00B33D41" w:rsidP="00B33D41">
      <w:pPr>
        <w:spacing w:before="60" w:after="20"/>
        <w:jc w:val="center"/>
        <w:rPr>
          <w:b/>
          <w:bCs/>
          <w:color w:val="000000"/>
          <w:sz w:val="36"/>
          <w:szCs w:val="36"/>
          <w:u w:val="single"/>
          <w:lang w:val="fr-FR"/>
        </w:rPr>
      </w:pPr>
      <w:r w:rsidRPr="00A6420B">
        <w:rPr>
          <w:b/>
          <w:bCs/>
          <w:color w:val="000000"/>
          <w:sz w:val="36"/>
          <w:szCs w:val="36"/>
          <w:u w:val="single"/>
          <w:lang w:val="fr-FR"/>
        </w:rPr>
        <w:t xml:space="preserve">Le </w:t>
      </w:r>
      <w:r w:rsidR="002B505C" w:rsidRPr="00A6420B">
        <w:rPr>
          <w:b/>
          <w:bCs/>
          <w:color w:val="000000"/>
          <w:sz w:val="36"/>
          <w:szCs w:val="36"/>
          <w:u w:val="single"/>
          <w:lang w:val="fr-FR"/>
        </w:rPr>
        <w:t>jeudi 2 juillet</w:t>
      </w:r>
      <w:r w:rsidRPr="00A6420B">
        <w:rPr>
          <w:b/>
          <w:bCs/>
          <w:color w:val="000000"/>
          <w:sz w:val="36"/>
          <w:szCs w:val="36"/>
          <w:u w:val="single"/>
          <w:lang w:val="fr-FR"/>
        </w:rPr>
        <w:t xml:space="preserve"> 2026 à </w:t>
      </w:r>
      <w:proofErr w:type="gramStart"/>
      <w:r w:rsidRPr="00A6420B">
        <w:rPr>
          <w:b/>
          <w:bCs/>
          <w:color w:val="000000"/>
          <w:sz w:val="36"/>
          <w:szCs w:val="36"/>
          <w:u w:val="single"/>
          <w:lang w:val="fr-FR"/>
        </w:rPr>
        <w:t>12:</w:t>
      </w:r>
      <w:proofErr w:type="gramEnd"/>
      <w:r w:rsidRPr="00A6420B">
        <w:rPr>
          <w:b/>
          <w:bCs/>
          <w:color w:val="000000"/>
          <w:sz w:val="36"/>
          <w:szCs w:val="36"/>
          <w:u w:val="single"/>
          <w:lang w:val="fr-FR"/>
        </w:rPr>
        <w:t>00</w:t>
      </w:r>
    </w:p>
    <w:p w14:paraId="5AEC9688" w14:textId="77777777" w:rsidR="00673A6A" w:rsidRPr="00B33D41" w:rsidRDefault="00673A6A">
      <w:pPr>
        <w:spacing w:line="240" w:lineRule="exact"/>
        <w:rPr>
          <w:lang w:val="fr-FR"/>
        </w:rPr>
      </w:pPr>
    </w:p>
    <w:p w14:paraId="4157B533" w14:textId="77777777" w:rsidR="00673A6A" w:rsidRPr="00B33D41" w:rsidRDefault="00673A6A">
      <w:pPr>
        <w:spacing w:line="240" w:lineRule="exact"/>
        <w:rPr>
          <w:lang w:val="fr-FR"/>
        </w:rPr>
      </w:pPr>
    </w:p>
    <w:p w14:paraId="093628B7" w14:textId="77777777" w:rsidR="00B33D41" w:rsidRPr="00F123F3" w:rsidRDefault="00B33D41" w:rsidP="00B33D41">
      <w:pPr>
        <w:pBdr>
          <w:top w:val="single" w:sz="4" w:space="1" w:color="auto"/>
          <w:left w:val="single" w:sz="4" w:space="4" w:color="auto"/>
          <w:bottom w:val="single" w:sz="4" w:space="4" w:color="auto"/>
          <w:right w:val="single" w:sz="4" w:space="4" w:color="auto"/>
        </w:pBdr>
        <w:spacing w:before="120" w:line="240" w:lineRule="exact"/>
        <w:jc w:val="center"/>
        <w:rPr>
          <w:b/>
          <w:lang w:val="fr-FR"/>
        </w:rPr>
      </w:pPr>
      <w:r w:rsidRPr="00F123F3">
        <w:rPr>
          <w:b/>
          <w:lang w:val="fr-FR"/>
        </w:rPr>
        <w:t>IMPORTANT</w:t>
      </w:r>
      <w:r w:rsidRPr="00F123F3">
        <w:rPr>
          <w:b/>
          <w:lang w:val="fr-FR"/>
        </w:rPr>
        <w:br/>
      </w:r>
    </w:p>
    <w:p w14:paraId="7DC4A8B4" w14:textId="77777777" w:rsidR="00B33D41" w:rsidRPr="00CA0AFD" w:rsidRDefault="00B33D41" w:rsidP="00B33D41">
      <w:pPr>
        <w:numPr>
          <w:ilvl w:val="0"/>
          <w:numId w:val="1"/>
        </w:numPr>
        <w:pBdr>
          <w:top w:val="single" w:sz="4" w:space="1" w:color="auto"/>
          <w:left w:val="single" w:sz="4" w:space="4" w:color="auto"/>
          <w:bottom w:val="single" w:sz="4" w:space="4" w:color="auto"/>
          <w:right w:val="single" w:sz="4" w:space="4" w:color="auto"/>
        </w:pBdr>
        <w:spacing w:line="240" w:lineRule="exact"/>
        <w:ind w:left="284" w:hanging="284"/>
        <w:contextualSpacing/>
        <w:jc w:val="both"/>
        <w:rPr>
          <w:i/>
          <w:sz w:val="22"/>
          <w:szCs w:val="22"/>
          <w:lang w:val="fr-FR"/>
        </w:rPr>
      </w:pPr>
      <w:r w:rsidRPr="00CA0AFD">
        <w:rPr>
          <w:sz w:val="22"/>
          <w:szCs w:val="22"/>
          <w:lang w:val="fr-FR"/>
        </w:rPr>
        <w:t xml:space="preserve">Les offres devront obligatoirement être déposées par voie électronique sur </w:t>
      </w:r>
      <w:hyperlink r:id="rId12" w:history="1">
        <w:r w:rsidRPr="00CA0AFD">
          <w:rPr>
            <w:color w:val="0000FF"/>
            <w:sz w:val="22"/>
            <w:szCs w:val="22"/>
            <w:u w:val="single"/>
            <w:lang w:val="fr-FR"/>
          </w:rPr>
          <w:t>https://marchespublics.ain.fr</w:t>
        </w:r>
      </w:hyperlink>
      <w:r w:rsidRPr="00CA0AFD">
        <w:rPr>
          <w:sz w:val="22"/>
          <w:szCs w:val="22"/>
          <w:lang w:val="fr-FR"/>
        </w:rPr>
        <w:t>. Les plis ne peuvent plus être déposés par voie « papier ».</w:t>
      </w:r>
    </w:p>
    <w:p w14:paraId="7C88F261" w14:textId="77777777" w:rsidR="00B33D41" w:rsidRPr="00CA0AFD" w:rsidRDefault="00B33D41" w:rsidP="00B33D41">
      <w:pPr>
        <w:pBdr>
          <w:top w:val="single" w:sz="4" w:space="1" w:color="auto"/>
          <w:left w:val="single" w:sz="4" w:space="4" w:color="auto"/>
          <w:bottom w:val="single" w:sz="4" w:space="4" w:color="auto"/>
          <w:right w:val="single" w:sz="4" w:space="4" w:color="auto"/>
        </w:pBdr>
        <w:spacing w:line="240" w:lineRule="exact"/>
        <w:jc w:val="both"/>
        <w:rPr>
          <w:i/>
          <w:sz w:val="22"/>
          <w:szCs w:val="22"/>
          <w:lang w:val="fr-FR"/>
        </w:rPr>
      </w:pPr>
    </w:p>
    <w:p w14:paraId="2CC77025" w14:textId="77777777" w:rsidR="00B33D41" w:rsidRPr="00455386" w:rsidRDefault="00B33D41" w:rsidP="00B33D41">
      <w:pPr>
        <w:numPr>
          <w:ilvl w:val="0"/>
          <w:numId w:val="1"/>
        </w:numPr>
        <w:pBdr>
          <w:top w:val="single" w:sz="4" w:space="1" w:color="auto"/>
          <w:left w:val="single" w:sz="4" w:space="4" w:color="auto"/>
          <w:bottom w:val="single" w:sz="4" w:space="4" w:color="auto"/>
          <w:right w:val="single" w:sz="4" w:space="4" w:color="auto"/>
        </w:pBdr>
        <w:spacing w:line="240" w:lineRule="exact"/>
        <w:ind w:left="284" w:hanging="284"/>
        <w:contextualSpacing/>
        <w:jc w:val="both"/>
        <w:rPr>
          <w:i/>
          <w:sz w:val="22"/>
          <w:szCs w:val="22"/>
          <w:lang w:val="fr-FR"/>
        </w:rPr>
      </w:pPr>
      <w:r w:rsidRPr="00455386">
        <w:rPr>
          <w:b/>
          <w:sz w:val="22"/>
          <w:szCs w:val="22"/>
          <w:highlight w:val="yellow"/>
          <w:lang w:val="fr-FR"/>
        </w:rPr>
        <w:t>ATTENTION à l’adresse électronique liée à votre compte utilisateur sur la plateforme de dématérialisation des marchés publics</w:t>
      </w:r>
      <w:r w:rsidRPr="00455386">
        <w:rPr>
          <w:sz w:val="22"/>
          <w:szCs w:val="22"/>
          <w:lang w:val="fr-FR"/>
        </w:rPr>
        <w:t xml:space="preserve">. En effet, toutes les demandes et informations seront transmises à cette adresse </w:t>
      </w:r>
      <w:proofErr w:type="gramStart"/>
      <w:r w:rsidRPr="00455386">
        <w:rPr>
          <w:sz w:val="22"/>
          <w:szCs w:val="22"/>
          <w:lang w:val="fr-FR"/>
        </w:rPr>
        <w:t>mail</w:t>
      </w:r>
      <w:proofErr w:type="gramEnd"/>
      <w:r w:rsidRPr="00455386">
        <w:rPr>
          <w:sz w:val="22"/>
          <w:szCs w:val="22"/>
          <w:lang w:val="fr-FR"/>
        </w:rPr>
        <w:t xml:space="preserve"> </w:t>
      </w:r>
      <w:r w:rsidRPr="00455386">
        <w:rPr>
          <w:b/>
          <w:sz w:val="22"/>
          <w:szCs w:val="22"/>
          <w:u w:val="single"/>
          <w:lang w:val="fr-FR"/>
        </w:rPr>
        <w:t>via la messagerie de ladite plateforme</w:t>
      </w:r>
      <w:r w:rsidRPr="00455386">
        <w:rPr>
          <w:b/>
          <w:sz w:val="22"/>
          <w:szCs w:val="22"/>
          <w:lang w:val="fr-FR"/>
        </w:rPr>
        <w:t xml:space="preserve"> </w:t>
      </w:r>
      <w:r w:rsidRPr="00455386">
        <w:rPr>
          <w:i/>
          <w:sz w:val="22"/>
          <w:szCs w:val="22"/>
          <w:lang w:val="fr-FR"/>
        </w:rPr>
        <w:t xml:space="preserve">(cela concerne notamment </w:t>
      </w:r>
      <w:r w:rsidRPr="00455386">
        <w:rPr>
          <w:i/>
          <w:sz w:val="22"/>
          <w:lang w:val="fr-FR"/>
        </w:rPr>
        <w:t>des compléments à la candidature, l’information faite aux candidats retenus et non retenus...).</w:t>
      </w:r>
    </w:p>
    <w:p w14:paraId="7A260D7C" w14:textId="77777777" w:rsidR="00B33D41" w:rsidRPr="00455386" w:rsidRDefault="00B33D41" w:rsidP="00B33D41">
      <w:pPr>
        <w:pBdr>
          <w:top w:val="single" w:sz="4" w:space="1" w:color="auto"/>
          <w:left w:val="single" w:sz="4" w:space="4" w:color="auto"/>
          <w:bottom w:val="single" w:sz="4" w:space="4" w:color="auto"/>
          <w:right w:val="single" w:sz="4" w:space="4" w:color="auto"/>
        </w:pBdr>
        <w:spacing w:line="240" w:lineRule="exact"/>
        <w:contextualSpacing/>
        <w:jc w:val="both"/>
        <w:rPr>
          <w:i/>
          <w:sz w:val="22"/>
          <w:szCs w:val="22"/>
          <w:lang w:val="fr-FR"/>
        </w:rPr>
      </w:pPr>
    </w:p>
    <w:p w14:paraId="20E04A48" w14:textId="77777777" w:rsidR="00B33D41" w:rsidRPr="00CA0AFD" w:rsidRDefault="00B33D41" w:rsidP="00B33D41">
      <w:pPr>
        <w:numPr>
          <w:ilvl w:val="0"/>
          <w:numId w:val="1"/>
        </w:numPr>
        <w:pBdr>
          <w:top w:val="single" w:sz="4" w:space="1" w:color="auto"/>
          <w:left w:val="single" w:sz="4" w:space="4" w:color="auto"/>
          <w:bottom w:val="single" w:sz="4" w:space="4" w:color="auto"/>
          <w:right w:val="single" w:sz="4" w:space="4" w:color="auto"/>
        </w:pBdr>
        <w:spacing w:line="240" w:lineRule="exact"/>
        <w:ind w:left="284" w:hanging="284"/>
        <w:contextualSpacing/>
        <w:jc w:val="both"/>
        <w:rPr>
          <w:sz w:val="22"/>
          <w:szCs w:val="22"/>
          <w:lang w:val="fr-FR"/>
        </w:rPr>
      </w:pPr>
      <w:r w:rsidRPr="00455386">
        <w:rPr>
          <w:b/>
          <w:sz w:val="22"/>
          <w:szCs w:val="22"/>
          <w:lang w:val="fr-FR"/>
        </w:rPr>
        <w:t>ANTICIPER VOS DEPOTS. Attention à</w:t>
      </w:r>
      <w:r w:rsidRPr="00455386">
        <w:rPr>
          <w:sz w:val="22"/>
          <w:szCs w:val="22"/>
          <w:lang w:val="fr-FR"/>
        </w:rPr>
        <w:t xml:space="preserve"> </w:t>
      </w:r>
      <w:r w:rsidRPr="00455386">
        <w:rPr>
          <w:b/>
          <w:bCs/>
          <w:sz w:val="22"/>
          <w:szCs w:val="22"/>
          <w:lang w:val="fr-FR"/>
        </w:rPr>
        <w:t xml:space="preserve">la durée de transmission électronique de votre offre !  </w:t>
      </w:r>
      <w:r w:rsidRPr="00CA0AFD">
        <w:rPr>
          <w:sz w:val="22"/>
          <w:szCs w:val="22"/>
          <w:lang w:val="fr-FR"/>
        </w:rPr>
        <w:t xml:space="preserve">Le téléchargement n'est pas immédiat. Un pli est hors délai si son téléchargement se termine après l'heure limite. </w:t>
      </w:r>
    </w:p>
    <w:p w14:paraId="578E65ED" w14:textId="77777777" w:rsidR="00B33D41" w:rsidRPr="00CA0AFD" w:rsidRDefault="00B33D41" w:rsidP="00B33D41">
      <w:pPr>
        <w:pBdr>
          <w:top w:val="single" w:sz="4" w:space="1" w:color="auto"/>
          <w:left w:val="single" w:sz="4" w:space="4" w:color="auto"/>
          <w:bottom w:val="single" w:sz="4" w:space="4" w:color="auto"/>
          <w:right w:val="single" w:sz="4" w:space="4" w:color="auto"/>
        </w:pBdr>
        <w:spacing w:line="240" w:lineRule="exact"/>
        <w:jc w:val="both"/>
        <w:rPr>
          <w:lang w:val="fr-FR"/>
        </w:rPr>
      </w:pPr>
    </w:p>
    <w:p w14:paraId="0CE910AA" w14:textId="77777777" w:rsidR="00B33D41" w:rsidRPr="00CA0AFD" w:rsidRDefault="00B33D41" w:rsidP="00B33D41">
      <w:pPr>
        <w:pBdr>
          <w:top w:val="single" w:sz="4" w:space="1" w:color="auto"/>
          <w:left w:val="single" w:sz="4" w:space="4" w:color="auto"/>
          <w:bottom w:val="single" w:sz="4" w:space="4" w:color="auto"/>
          <w:right w:val="single" w:sz="4" w:space="4" w:color="auto"/>
        </w:pBdr>
        <w:spacing w:line="240" w:lineRule="exact"/>
        <w:jc w:val="both"/>
        <w:rPr>
          <w:lang w:val="fr-FR"/>
        </w:rPr>
      </w:pPr>
    </w:p>
    <w:p w14:paraId="6430FBE2" w14:textId="77777777" w:rsidR="00B33D41" w:rsidRPr="00455386" w:rsidRDefault="00B33D41" w:rsidP="00B33D41">
      <w:pPr>
        <w:pBdr>
          <w:top w:val="single" w:sz="4" w:space="1" w:color="auto"/>
          <w:left w:val="single" w:sz="4" w:space="4" w:color="auto"/>
          <w:bottom w:val="single" w:sz="4" w:space="4" w:color="auto"/>
          <w:right w:val="single" w:sz="4" w:space="4" w:color="auto"/>
        </w:pBdr>
        <w:spacing w:line="240" w:lineRule="exact"/>
        <w:jc w:val="center"/>
        <w:rPr>
          <w:b/>
          <w:sz w:val="28"/>
          <w:szCs w:val="28"/>
          <w:lang w:val="fr-FR"/>
        </w:rPr>
      </w:pPr>
      <w:r w:rsidRPr="00455386">
        <w:rPr>
          <w:b/>
          <w:sz w:val="28"/>
          <w:szCs w:val="28"/>
          <w:lang w:val="fr-FR"/>
        </w:rPr>
        <w:t xml:space="preserve">Plus de renseignements sur la dématérialisation au lien suivant : </w:t>
      </w:r>
      <w:hyperlink r:id="rId13" w:history="1">
        <w:r w:rsidRPr="00455386">
          <w:rPr>
            <w:b/>
            <w:color w:val="0000FF"/>
            <w:sz w:val="28"/>
            <w:szCs w:val="28"/>
            <w:u w:val="single"/>
            <w:lang w:val="fr-FR"/>
          </w:rPr>
          <w:t>ain.fr</w:t>
        </w:r>
      </w:hyperlink>
    </w:p>
    <w:p w14:paraId="463BFACC" w14:textId="77777777" w:rsidR="00B33D41" w:rsidRPr="00455386" w:rsidRDefault="00B33D41" w:rsidP="00B33D41">
      <w:pPr>
        <w:pBdr>
          <w:top w:val="single" w:sz="4" w:space="1" w:color="auto"/>
          <w:left w:val="single" w:sz="4" w:space="4" w:color="auto"/>
          <w:bottom w:val="single" w:sz="4" w:space="4" w:color="auto"/>
          <w:right w:val="single" w:sz="4" w:space="4" w:color="auto"/>
        </w:pBdr>
        <w:spacing w:line="240" w:lineRule="exact"/>
        <w:jc w:val="center"/>
        <w:rPr>
          <w:i/>
          <w:sz w:val="22"/>
          <w:szCs w:val="22"/>
          <w:lang w:val="fr-FR"/>
        </w:rPr>
      </w:pPr>
      <w:r w:rsidRPr="00455386">
        <w:rPr>
          <w:i/>
          <w:sz w:val="22"/>
          <w:szCs w:val="22"/>
          <w:lang w:val="fr-FR"/>
        </w:rPr>
        <w:t>(</w:t>
      </w:r>
      <w:proofErr w:type="gramStart"/>
      <w:r w:rsidRPr="00455386">
        <w:rPr>
          <w:i/>
          <w:sz w:val="22"/>
          <w:szCs w:val="22"/>
          <w:lang w:val="fr-FR"/>
        </w:rPr>
        <w:t>comment</w:t>
      </w:r>
      <w:proofErr w:type="gramEnd"/>
      <w:r w:rsidRPr="00455386">
        <w:rPr>
          <w:i/>
          <w:sz w:val="22"/>
          <w:szCs w:val="22"/>
          <w:lang w:val="fr-FR"/>
        </w:rPr>
        <w:t xml:space="preserve"> acquérir un certificat de signature électronique, comment signer électroniquement…)</w:t>
      </w:r>
    </w:p>
    <w:p w14:paraId="06113AF5" w14:textId="77777777" w:rsidR="00B33D41" w:rsidRPr="00CA0AFD" w:rsidRDefault="00B33D41" w:rsidP="00B33D41">
      <w:pPr>
        <w:spacing w:line="240" w:lineRule="exact"/>
        <w:rPr>
          <w:lang w:val="fr-FR"/>
        </w:rPr>
      </w:pPr>
    </w:p>
    <w:p w14:paraId="159F2C3F" w14:textId="77777777" w:rsidR="00673A6A" w:rsidRPr="00B33D41" w:rsidRDefault="00673A6A">
      <w:pPr>
        <w:spacing w:line="240" w:lineRule="exact"/>
        <w:rPr>
          <w:lang w:val="fr-FR"/>
        </w:rPr>
      </w:pPr>
    </w:p>
    <w:p w14:paraId="0DED7636" w14:textId="77777777" w:rsidR="00673A6A" w:rsidRPr="00B33D41" w:rsidRDefault="00673A6A">
      <w:pPr>
        <w:spacing w:line="240" w:lineRule="exact"/>
        <w:rPr>
          <w:lang w:val="fr-FR"/>
        </w:rPr>
      </w:pPr>
    </w:p>
    <w:p w14:paraId="69DC9B61" w14:textId="77777777" w:rsidR="00673A6A" w:rsidRPr="00B33D41" w:rsidRDefault="00673A6A">
      <w:pPr>
        <w:spacing w:line="240" w:lineRule="exact"/>
        <w:rPr>
          <w:lang w:val="fr-FR"/>
        </w:rPr>
      </w:pPr>
    </w:p>
    <w:p w14:paraId="4F41C70E" w14:textId="77777777" w:rsidR="00673A6A" w:rsidRPr="00B33D41" w:rsidRDefault="00673A6A">
      <w:pPr>
        <w:spacing w:line="240" w:lineRule="exact"/>
        <w:rPr>
          <w:lang w:val="fr-FR"/>
        </w:rPr>
      </w:pPr>
    </w:p>
    <w:p w14:paraId="297E56BA" w14:textId="77777777" w:rsidR="00673A6A" w:rsidRDefault="006C75B8">
      <w:pPr>
        <w:spacing w:line="276" w:lineRule="exact"/>
        <w:jc w:val="center"/>
        <w:rPr>
          <w:b/>
          <w:color w:val="000000"/>
          <w:lang w:val="fr-FR"/>
        </w:rPr>
      </w:pPr>
      <w:r>
        <w:rPr>
          <w:b/>
          <w:color w:val="000000"/>
          <w:lang w:val="fr-FR"/>
        </w:rPr>
        <w:t>DEPARTEMENT DE L'AIN</w:t>
      </w:r>
    </w:p>
    <w:p w14:paraId="6ED1F3F6" w14:textId="77777777" w:rsidR="00673A6A" w:rsidRDefault="006C75B8">
      <w:pPr>
        <w:spacing w:line="276" w:lineRule="exact"/>
        <w:jc w:val="center"/>
        <w:rPr>
          <w:color w:val="000000"/>
          <w:lang w:val="fr-FR"/>
        </w:rPr>
      </w:pPr>
      <w:r>
        <w:rPr>
          <w:b/>
          <w:color w:val="000000"/>
          <w:lang w:val="fr-FR"/>
        </w:rPr>
        <w:t xml:space="preserve">Bibliothèque départementale de l'Ain </w:t>
      </w:r>
    </w:p>
    <w:p w14:paraId="07890EC5" w14:textId="77777777" w:rsidR="00673A6A" w:rsidRDefault="006C75B8">
      <w:pPr>
        <w:spacing w:line="276" w:lineRule="exact"/>
        <w:jc w:val="center"/>
        <w:rPr>
          <w:color w:val="000000"/>
          <w:lang w:val="fr-FR"/>
        </w:rPr>
      </w:pPr>
      <w:r>
        <w:rPr>
          <w:color w:val="000000"/>
          <w:lang w:val="fr-FR"/>
        </w:rPr>
        <w:t>31 Rue Juliette Récamier</w:t>
      </w:r>
    </w:p>
    <w:p w14:paraId="30084C59" w14:textId="77777777" w:rsidR="00673A6A" w:rsidRDefault="006C75B8">
      <w:pPr>
        <w:spacing w:line="276" w:lineRule="exact"/>
        <w:jc w:val="center"/>
        <w:rPr>
          <w:color w:val="000000"/>
          <w:lang w:val="fr-FR"/>
        </w:rPr>
      </w:pPr>
      <w:r>
        <w:rPr>
          <w:color w:val="000000"/>
          <w:lang w:val="fr-FR"/>
        </w:rPr>
        <w:t>01000 BOURG EN BRESSE</w:t>
      </w:r>
    </w:p>
    <w:p w14:paraId="4965AF53" w14:textId="77777777" w:rsidR="00673A6A" w:rsidRDefault="00673A6A">
      <w:pPr>
        <w:spacing w:line="276" w:lineRule="exact"/>
        <w:jc w:val="center"/>
        <w:rPr>
          <w:color w:val="000000"/>
          <w:lang w:val="fr-FR"/>
        </w:rPr>
        <w:sectPr w:rsidR="00673A6A">
          <w:pgSz w:w="11900" w:h="16840"/>
          <w:pgMar w:top="1400" w:right="1140" w:bottom="1440" w:left="1140" w:header="1400" w:footer="1440" w:gutter="0"/>
          <w:cols w:space="708"/>
        </w:sectPr>
      </w:pPr>
    </w:p>
    <w:p w14:paraId="5D03D772" w14:textId="77777777" w:rsidR="00673A6A" w:rsidRPr="00255FF2" w:rsidRDefault="00673A6A">
      <w:pPr>
        <w:spacing w:line="200" w:lineRule="exact"/>
        <w:rPr>
          <w:sz w:val="20"/>
          <w:lang w:val="fr-FR"/>
        </w:rPr>
      </w:pPr>
    </w:p>
    <w:tbl>
      <w:tblPr>
        <w:tblW w:w="0" w:type="auto"/>
        <w:tblLayout w:type="fixed"/>
        <w:tblLook w:val="04A0" w:firstRow="1" w:lastRow="0" w:firstColumn="1" w:lastColumn="0" w:noHBand="0" w:noVBand="1"/>
      </w:tblPr>
      <w:tblGrid>
        <w:gridCol w:w="1200"/>
        <w:gridCol w:w="2400"/>
        <w:gridCol w:w="6000"/>
      </w:tblGrid>
      <w:tr w:rsidR="00673A6A" w14:paraId="2F2BFA65" w14:textId="77777777">
        <w:trPr>
          <w:trHeight w:val="436"/>
        </w:trPr>
        <w:tc>
          <w:tcPr>
            <w:tcW w:w="9600" w:type="dxa"/>
            <w:gridSpan w:val="3"/>
            <w:tcBorders>
              <w:top w:val="single" w:sz="2" w:space="0" w:color="000000"/>
              <w:left w:val="single" w:sz="2" w:space="0" w:color="000000"/>
              <w:right w:val="single" w:sz="2" w:space="0" w:color="000000"/>
            </w:tcBorders>
            <w:shd w:val="clear" w:color="123C5F" w:fill="123C5F"/>
            <w:tcMar>
              <w:top w:w="0" w:type="dxa"/>
              <w:left w:w="0" w:type="dxa"/>
              <w:bottom w:w="0" w:type="dxa"/>
              <w:right w:w="0" w:type="dxa"/>
            </w:tcMar>
            <w:vAlign w:val="center"/>
          </w:tcPr>
          <w:p w14:paraId="776D1783" w14:textId="77777777" w:rsidR="00673A6A" w:rsidRDefault="006C75B8">
            <w:pPr>
              <w:pStyle w:val="Titletable"/>
              <w:jc w:val="center"/>
              <w:rPr>
                <w:lang w:val="fr-FR"/>
              </w:rPr>
            </w:pPr>
            <w:r>
              <w:rPr>
                <w:lang w:val="fr-FR"/>
              </w:rPr>
              <w:t>L'ESSENTIEL DE LA PROCÉDURE</w:t>
            </w:r>
          </w:p>
        </w:tc>
      </w:tr>
      <w:tr w:rsidR="00673A6A" w:rsidRPr="00A6420B" w14:paraId="2D8C8B4D" w14:textId="77777777">
        <w:trPr>
          <w:trHeight w:val="580"/>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31CDA2" w14:textId="77777777" w:rsidR="00673A6A" w:rsidRDefault="00673A6A">
            <w:pPr>
              <w:spacing w:line="140" w:lineRule="exact"/>
              <w:rPr>
                <w:sz w:val="14"/>
              </w:rPr>
            </w:pPr>
          </w:p>
          <w:p w14:paraId="22AA8AA2" w14:textId="77777777" w:rsidR="00673A6A" w:rsidRDefault="00A6420B">
            <w:pPr>
              <w:ind w:left="420"/>
              <w:rPr>
                <w:sz w:val="2"/>
              </w:rPr>
            </w:pPr>
            <w:r>
              <w:pict w14:anchorId="430286A0">
                <v:shape id="_x0000_i1026" type="#_x0000_t75" style="width:18pt;height:18pt">
                  <v:imagedata r:id="rId14"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9526F9" w14:textId="77777777" w:rsidR="00673A6A" w:rsidRDefault="006C75B8">
            <w:pPr>
              <w:spacing w:before="180" w:after="120"/>
              <w:ind w:left="160" w:right="160"/>
              <w:jc w:val="both"/>
              <w:rPr>
                <w:b/>
                <w:color w:val="000000"/>
                <w:sz w:val="22"/>
                <w:lang w:val="fr-FR"/>
              </w:rPr>
            </w:pPr>
            <w:r>
              <w:rPr>
                <w:b/>
                <w:color w:val="000000"/>
                <w:sz w:val="22"/>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04C1D4" w14:textId="77777777" w:rsidR="00673A6A" w:rsidRDefault="006C75B8">
            <w:pPr>
              <w:spacing w:before="60" w:after="60" w:line="253" w:lineRule="exact"/>
              <w:ind w:left="160" w:right="160"/>
              <w:jc w:val="both"/>
              <w:rPr>
                <w:color w:val="000000"/>
                <w:sz w:val="22"/>
                <w:lang w:val="fr-FR"/>
              </w:rPr>
            </w:pPr>
            <w:r>
              <w:rPr>
                <w:color w:val="000000"/>
                <w:sz w:val="22"/>
                <w:lang w:val="fr-FR"/>
              </w:rPr>
              <w:t>Documentation pour la Bibliothèque départementale et les services du Département de l’Ain</w:t>
            </w:r>
          </w:p>
        </w:tc>
      </w:tr>
      <w:tr w:rsidR="00673A6A" w14:paraId="699B5773"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C8E60A" w14:textId="77777777" w:rsidR="00673A6A" w:rsidRPr="00B33D41" w:rsidRDefault="00673A6A">
            <w:pPr>
              <w:spacing w:line="140" w:lineRule="exact"/>
              <w:rPr>
                <w:sz w:val="14"/>
                <w:lang w:val="fr-FR"/>
              </w:rPr>
            </w:pPr>
          </w:p>
          <w:p w14:paraId="4D2DB1AC" w14:textId="77777777" w:rsidR="00673A6A" w:rsidRDefault="00A6420B">
            <w:pPr>
              <w:ind w:left="420"/>
              <w:rPr>
                <w:sz w:val="2"/>
              </w:rPr>
            </w:pPr>
            <w:r>
              <w:pict w14:anchorId="52F38124">
                <v:shape id="_x0000_i1027" type="#_x0000_t75" style="width:18pt;height:18pt">
                  <v:imagedata r:id="rId15"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05FB7B" w14:textId="77777777" w:rsidR="00673A6A" w:rsidRDefault="006C75B8">
            <w:pPr>
              <w:spacing w:before="160" w:after="100"/>
              <w:ind w:left="160" w:right="160"/>
              <w:jc w:val="both"/>
              <w:rPr>
                <w:b/>
                <w:color w:val="000000"/>
                <w:sz w:val="22"/>
                <w:lang w:val="fr-FR"/>
              </w:rPr>
            </w:pPr>
            <w:r>
              <w:rPr>
                <w:b/>
                <w:color w:val="000000"/>
                <w:sz w:val="22"/>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8DA262" w14:textId="77777777" w:rsidR="00673A6A" w:rsidRDefault="006C75B8">
            <w:pPr>
              <w:spacing w:before="160" w:after="100"/>
              <w:ind w:left="160" w:right="160"/>
              <w:jc w:val="both"/>
              <w:rPr>
                <w:color w:val="000000"/>
                <w:sz w:val="22"/>
                <w:lang w:val="fr-FR"/>
              </w:rPr>
            </w:pPr>
            <w:r>
              <w:rPr>
                <w:color w:val="000000"/>
                <w:sz w:val="22"/>
                <w:lang w:val="fr-FR"/>
              </w:rPr>
              <w:t>Appel d'offres ouvert</w:t>
            </w:r>
          </w:p>
        </w:tc>
      </w:tr>
      <w:tr w:rsidR="00673A6A" w14:paraId="47222FAA"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76CC6B" w14:textId="77777777" w:rsidR="00673A6A" w:rsidRDefault="00673A6A">
            <w:pPr>
              <w:spacing w:line="140" w:lineRule="exact"/>
              <w:rPr>
                <w:sz w:val="14"/>
              </w:rPr>
            </w:pPr>
          </w:p>
          <w:p w14:paraId="738CDF16" w14:textId="77777777" w:rsidR="00673A6A" w:rsidRDefault="00A6420B">
            <w:pPr>
              <w:ind w:left="420"/>
              <w:rPr>
                <w:sz w:val="2"/>
              </w:rPr>
            </w:pPr>
            <w:r>
              <w:pict w14:anchorId="62AE13D3">
                <v:shape id="_x0000_i1028" type="#_x0000_t75" style="width:18pt;height:18pt">
                  <v:imagedata r:id="rId16"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E57545C" w14:textId="77777777" w:rsidR="00673A6A" w:rsidRDefault="006C75B8">
            <w:pPr>
              <w:spacing w:before="160" w:after="100"/>
              <w:ind w:left="160" w:right="160"/>
              <w:jc w:val="both"/>
              <w:rPr>
                <w:b/>
                <w:color w:val="000000"/>
                <w:sz w:val="22"/>
                <w:lang w:val="fr-FR"/>
              </w:rPr>
            </w:pPr>
            <w:r>
              <w:rPr>
                <w:b/>
                <w:color w:val="000000"/>
                <w:sz w:val="22"/>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4C59E9" w14:textId="77777777" w:rsidR="00673A6A" w:rsidRDefault="006C75B8">
            <w:pPr>
              <w:spacing w:before="160" w:after="100"/>
              <w:ind w:left="160" w:right="160"/>
              <w:jc w:val="both"/>
              <w:rPr>
                <w:color w:val="000000"/>
                <w:sz w:val="22"/>
                <w:lang w:val="fr-FR"/>
              </w:rPr>
            </w:pPr>
            <w:r>
              <w:rPr>
                <w:color w:val="000000"/>
                <w:sz w:val="22"/>
                <w:lang w:val="fr-FR"/>
              </w:rPr>
              <w:t>Accord-cadre</w:t>
            </w:r>
          </w:p>
        </w:tc>
      </w:tr>
      <w:tr w:rsidR="00673A6A" w14:paraId="4DCAD07A"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8B5584" w14:textId="77777777" w:rsidR="00673A6A" w:rsidRDefault="00673A6A">
            <w:pPr>
              <w:spacing w:line="140" w:lineRule="exact"/>
              <w:rPr>
                <w:sz w:val="14"/>
              </w:rPr>
            </w:pPr>
          </w:p>
          <w:p w14:paraId="4D5C6ABD" w14:textId="77777777" w:rsidR="00673A6A" w:rsidRDefault="00A6420B">
            <w:pPr>
              <w:ind w:left="420"/>
              <w:rPr>
                <w:sz w:val="2"/>
              </w:rPr>
            </w:pPr>
            <w:r>
              <w:pict w14:anchorId="4B3B6603">
                <v:shape id="_x0000_i1029" type="#_x0000_t75" style="width:18pt;height:18pt">
                  <v:imagedata r:id="rId17"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77C0EE" w14:textId="77777777" w:rsidR="00673A6A" w:rsidRDefault="006C75B8">
            <w:pPr>
              <w:spacing w:before="160" w:after="100"/>
              <w:ind w:left="160" w:right="160"/>
              <w:jc w:val="both"/>
              <w:rPr>
                <w:b/>
                <w:color w:val="000000"/>
                <w:sz w:val="22"/>
                <w:lang w:val="fr-FR"/>
              </w:rPr>
            </w:pPr>
            <w:r>
              <w:rPr>
                <w:b/>
                <w:color w:val="000000"/>
                <w:sz w:val="22"/>
                <w:lang w:val="fr-FR"/>
              </w:rPr>
              <w:t>Nombre de lots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31565C" w14:textId="77777777" w:rsidR="00673A6A" w:rsidRDefault="006C75B8">
            <w:pPr>
              <w:spacing w:before="160" w:after="100"/>
              <w:ind w:left="160" w:right="160"/>
              <w:jc w:val="both"/>
              <w:rPr>
                <w:color w:val="000000"/>
                <w:sz w:val="22"/>
                <w:lang w:val="fr-FR"/>
              </w:rPr>
            </w:pPr>
            <w:r>
              <w:rPr>
                <w:color w:val="000000"/>
                <w:sz w:val="22"/>
                <w:lang w:val="fr-FR"/>
              </w:rPr>
              <w:t>6</w:t>
            </w:r>
          </w:p>
        </w:tc>
      </w:tr>
      <w:tr w:rsidR="00673A6A" w14:paraId="12F192E2" w14:textId="77777777">
        <w:trPr>
          <w:trHeight w:val="580"/>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ACB5FA" w14:textId="77777777" w:rsidR="00673A6A" w:rsidRDefault="00673A6A">
            <w:pPr>
              <w:spacing w:line="140" w:lineRule="exact"/>
              <w:rPr>
                <w:sz w:val="14"/>
              </w:rPr>
            </w:pPr>
          </w:p>
          <w:p w14:paraId="14CE39F9" w14:textId="77777777" w:rsidR="00673A6A" w:rsidRDefault="00A6420B">
            <w:pPr>
              <w:ind w:left="420"/>
              <w:rPr>
                <w:sz w:val="2"/>
              </w:rPr>
            </w:pPr>
            <w:r>
              <w:pict w14:anchorId="40C54B32">
                <v:shape id="_x0000_i1030" type="#_x0000_t75" style="width:18pt;height:18pt">
                  <v:imagedata r:id="rId1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92CC90" w14:textId="77777777" w:rsidR="00673A6A" w:rsidRDefault="006C75B8">
            <w:pPr>
              <w:spacing w:before="60" w:after="60" w:line="253" w:lineRule="exact"/>
              <w:ind w:left="160" w:right="160"/>
              <w:jc w:val="both"/>
              <w:rPr>
                <w:b/>
                <w:color w:val="000000"/>
                <w:sz w:val="22"/>
                <w:lang w:val="fr-FR"/>
              </w:rPr>
            </w:pPr>
            <w:r>
              <w:rPr>
                <w:b/>
                <w:color w:val="000000"/>
                <w:sz w:val="22"/>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BE989E" w14:textId="77777777" w:rsidR="00673A6A" w:rsidRDefault="006C75B8">
            <w:pPr>
              <w:spacing w:before="180" w:after="120"/>
              <w:ind w:left="160" w:right="160"/>
              <w:jc w:val="both"/>
              <w:rPr>
                <w:color w:val="000000"/>
                <w:sz w:val="22"/>
                <w:lang w:val="fr-FR"/>
              </w:rPr>
            </w:pPr>
            <w:r>
              <w:rPr>
                <w:color w:val="000000"/>
                <w:sz w:val="22"/>
                <w:lang w:val="fr-FR"/>
              </w:rPr>
              <w:t>6 mois</w:t>
            </w:r>
          </w:p>
        </w:tc>
      </w:tr>
      <w:tr w:rsidR="00673A6A" w:rsidRPr="00A6420B" w14:paraId="7B9613F0" w14:textId="77777777">
        <w:trPr>
          <w:trHeight w:val="580"/>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9CA564" w14:textId="77777777" w:rsidR="00673A6A" w:rsidRDefault="00673A6A">
            <w:pPr>
              <w:spacing w:line="140" w:lineRule="exact"/>
              <w:rPr>
                <w:sz w:val="14"/>
              </w:rPr>
            </w:pPr>
          </w:p>
          <w:p w14:paraId="0C81DD80" w14:textId="77777777" w:rsidR="00673A6A" w:rsidRDefault="00A6420B">
            <w:pPr>
              <w:ind w:left="420"/>
              <w:rPr>
                <w:sz w:val="2"/>
              </w:rPr>
            </w:pPr>
            <w:r>
              <w:pict w14:anchorId="6BE2894A">
                <v:shape id="_x0000_i1031" type="#_x0000_t75" style="width:18pt;height:18pt">
                  <v:imagedata r:id="rId19"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1B27C0" w14:textId="77777777" w:rsidR="00673A6A" w:rsidRDefault="006C75B8">
            <w:pPr>
              <w:spacing w:before="60" w:after="60" w:line="253" w:lineRule="exact"/>
              <w:ind w:left="160" w:right="160"/>
              <w:jc w:val="both"/>
              <w:rPr>
                <w:b/>
                <w:color w:val="000000"/>
                <w:sz w:val="22"/>
                <w:lang w:val="fr-FR"/>
              </w:rPr>
            </w:pPr>
            <w:r>
              <w:rPr>
                <w:b/>
                <w:color w:val="000000"/>
                <w:sz w:val="22"/>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D0F00E" w14:textId="77777777" w:rsidR="00673A6A" w:rsidRDefault="006C75B8">
            <w:pPr>
              <w:spacing w:before="180" w:after="120"/>
              <w:ind w:left="160" w:right="160"/>
              <w:jc w:val="both"/>
              <w:rPr>
                <w:color w:val="000000"/>
                <w:sz w:val="22"/>
                <w:lang w:val="fr-FR"/>
              </w:rPr>
            </w:pPr>
            <w:r>
              <w:rPr>
                <w:color w:val="000000"/>
                <w:sz w:val="22"/>
                <w:lang w:val="fr-FR"/>
              </w:rPr>
              <w:t>Aucune forme de groupement imposée à l'attributaire</w:t>
            </w:r>
          </w:p>
        </w:tc>
      </w:tr>
      <w:tr w:rsidR="00673A6A" w14:paraId="69CAB188"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87C9A2" w14:textId="77777777" w:rsidR="00673A6A" w:rsidRPr="00B33D41" w:rsidRDefault="00673A6A">
            <w:pPr>
              <w:spacing w:line="140" w:lineRule="exact"/>
              <w:rPr>
                <w:sz w:val="14"/>
                <w:lang w:val="fr-FR"/>
              </w:rPr>
            </w:pPr>
          </w:p>
          <w:p w14:paraId="3F4F37F9" w14:textId="77777777" w:rsidR="00673A6A" w:rsidRDefault="00A6420B">
            <w:pPr>
              <w:ind w:left="420"/>
              <w:rPr>
                <w:sz w:val="2"/>
              </w:rPr>
            </w:pPr>
            <w:r>
              <w:pict w14:anchorId="6CB9CAB3">
                <v:shape id="_x0000_i1032" type="#_x0000_t75" style="width:18pt;height:18pt">
                  <v:imagedata r:id="rId20"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23296A" w14:textId="77777777" w:rsidR="00673A6A" w:rsidRDefault="006C75B8">
            <w:pPr>
              <w:spacing w:before="160" w:after="100"/>
              <w:ind w:left="160" w:right="160"/>
              <w:jc w:val="both"/>
              <w:rPr>
                <w:b/>
                <w:color w:val="000000"/>
                <w:sz w:val="22"/>
                <w:lang w:val="fr-FR"/>
              </w:rPr>
            </w:pPr>
            <w:r>
              <w:rPr>
                <w:b/>
                <w:color w:val="000000"/>
                <w:sz w:val="22"/>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F8BF2C" w14:textId="77777777" w:rsidR="00673A6A" w:rsidRDefault="006C75B8">
            <w:pPr>
              <w:spacing w:before="160" w:after="100"/>
              <w:ind w:left="160" w:right="160"/>
              <w:jc w:val="both"/>
              <w:rPr>
                <w:color w:val="000000"/>
                <w:sz w:val="22"/>
                <w:lang w:val="fr-FR"/>
              </w:rPr>
            </w:pPr>
            <w:r>
              <w:rPr>
                <w:color w:val="000000"/>
                <w:sz w:val="22"/>
                <w:lang w:val="fr-FR"/>
              </w:rPr>
              <w:t>Sans</w:t>
            </w:r>
          </w:p>
        </w:tc>
      </w:tr>
      <w:tr w:rsidR="00673A6A" w14:paraId="48B2D769"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009913D" w14:textId="77777777" w:rsidR="00673A6A" w:rsidRDefault="00673A6A">
            <w:pPr>
              <w:spacing w:line="140" w:lineRule="exact"/>
              <w:rPr>
                <w:sz w:val="14"/>
              </w:rPr>
            </w:pPr>
          </w:p>
          <w:p w14:paraId="2A159B0B" w14:textId="77777777" w:rsidR="00673A6A" w:rsidRDefault="00A6420B">
            <w:pPr>
              <w:ind w:left="420"/>
              <w:rPr>
                <w:sz w:val="2"/>
              </w:rPr>
            </w:pPr>
            <w:r>
              <w:pict w14:anchorId="2EA227BE">
                <v:shape id="_x0000_i1033" type="#_x0000_t75" style="width:18pt;height:18pt">
                  <v:imagedata r:id="rId21"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E9AC39" w14:textId="77777777" w:rsidR="00673A6A" w:rsidRDefault="006C75B8">
            <w:pPr>
              <w:spacing w:before="160" w:after="100"/>
              <w:ind w:left="160" w:right="160"/>
              <w:jc w:val="both"/>
              <w:rPr>
                <w:b/>
                <w:color w:val="000000"/>
                <w:sz w:val="22"/>
                <w:lang w:val="fr-FR"/>
              </w:rPr>
            </w:pPr>
            <w:r>
              <w:rPr>
                <w:b/>
                <w:color w:val="000000"/>
                <w:sz w:val="22"/>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480B52A" w14:textId="77777777" w:rsidR="00673A6A" w:rsidRDefault="006C75B8">
            <w:pPr>
              <w:spacing w:before="160" w:after="100"/>
              <w:ind w:left="160" w:right="160"/>
              <w:jc w:val="both"/>
              <w:rPr>
                <w:color w:val="000000"/>
                <w:sz w:val="22"/>
                <w:lang w:val="fr-FR"/>
              </w:rPr>
            </w:pPr>
            <w:r>
              <w:rPr>
                <w:color w:val="000000"/>
                <w:sz w:val="22"/>
                <w:lang w:val="fr-FR"/>
              </w:rPr>
              <w:t>Sans</w:t>
            </w:r>
          </w:p>
        </w:tc>
      </w:tr>
      <w:tr w:rsidR="00673A6A" w14:paraId="1F235489"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A961A7" w14:textId="77777777" w:rsidR="00673A6A" w:rsidRDefault="00673A6A">
            <w:pPr>
              <w:spacing w:line="140" w:lineRule="exact"/>
              <w:rPr>
                <w:sz w:val="14"/>
              </w:rPr>
            </w:pPr>
          </w:p>
          <w:p w14:paraId="2C14510F" w14:textId="77777777" w:rsidR="00673A6A" w:rsidRDefault="00A6420B">
            <w:pPr>
              <w:ind w:left="420"/>
              <w:rPr>
                <w:sz w:val="2"/>
              </w:rPr>
            </w:pPr>
            <w:r>
              <w:pict w14:anchorId="1D4162A7">
                <v:shape id="_x0000_i1034" type="#_x0000_t75" style="width:18pt;height:18pt">
                  <v:imagedata r:id="rId22"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767D00" w14:textId="77777777" w:rsidR="00673A6A" w:rsidRDefault="006C75B8">
            <w:pPr>
              <w:spacing w:before="160" w:after="100"/>
              <w:ind w:left="160" w:right="160"/>
              <w:jc w:val="both"/>
              <w:rPr>
                <w:b/>
                <w:color w:val="000000"/>
                <w:sz w:val="22"/>
                <w:lang w:val="fr-FR"/>
              </w:rPr>
            </w:pPr>
            <w:r>
              <w:rPr>
                <w:b/>
                <w:color w:val="000000"/>
                <w:sz w:val="22"/>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A62698" w14:textId="77777777" w:rsidR="00673A6A" w:rsidRDefault="006C75B8">
            <w:pPr>
              <w:spacing w:before="160" w:after="100"/>
              <w:ind w:left="160" w:right="160"/>
              <w:jc w:val="both"/>
              <w:rPr>
                <w:color w:val="000000"/>
                <w:sz w:val="22"/>
                <w:lang w:val="fr-FR"/>
              </w:rPr>
            </w:pPr>
            <w:r>
              <w:rPr>
                <w:color w:val="000000"/>
                <w:sz w:val="22"/>
                <w:lang w:val="fr-FR"/>
              </w:rPr>
              <w:t>Sans</w:t>
            </w:r>
          </w:p>
        </w:tc>
      </w:tr>
    </w:tbl>
    <w:p w14:paraId="296ED1E7" w14:textId="77777777" w:rsidR="00673A6A" w:rsidRDefault="00673A6A">
      <w:pPr>
        <w:sectPr w:rsidR="00673A6A">
          <w:pgSz w:w="11900" w:h="16840"/>
          <w:pgMar w:top="1440" w:right="1160" w:bottom="1440" w:left="1140" w:header="1440" w:footer="1440" w:gutter="0"/>
          <w:cols w:space="708"/>
        </w:sectPr>
      </w:pPr>
    </w:p>
    <w:p w14:paraId="1B77655C" w14:textId="77777777" w:rsidR="00673A6A" w:rsidRDefault="006C75B8">
      <w:pPr>
        <w:spacing w:after="80"/>
        <w:jc w:val="center"/>
        <w:rPr>
          <w:b/>
          <w:color w:val="000000"/>
          <w:lang w:val="fr-FR"/>
        </w:rPr>
      </w:pPr>
      <w:r>
        <w:rPr>
          <w:b/>
          <w:color w:val="000000"/>
          <w:lang w:val="fr-FR"/>
        </w:rPr>
        <w:lastRenderedPageBreak/>
        <w:t>SOMMAIRE</w:t>
      </w:r>
    </w:p>
    <w:p w14:paraId="4E78371D" w14:textId="77777777" w:rsidR="00673A6A" w:rsidRDefault="00673A6A">
      <w:pPr>
        <w:spacing w:after="80" w:line="240" w:lineRule="exact"/>
      </w:pPr>
    </w:p>
    <w:p w14:paraId="334FC6F1" w14:textId="250343BC" w:rsidR="000C1087" w:rsidRDefault="006C75B8">
      <w:pPr>
        <w:pStyle w:val="TM1"/>
        <w:tabs>
          <w:tab w:val="right" w:leader="dot" w:pos="9610"/>
        </w:tabs>
        <w:rPr>
          <w:rFonts w:asciiTheme="minorHAnsi" w:eastAsiaTheme="minorEastAsia" w:hAnsiTheme="minorHAnsi" w:cstheme="minorBidi"/>
          <w:noProof/>
          <w:kern w:val="2"/>
          <w:lang w:val="fr-FR" w:eastAsia="fr-FR"/>
          <w14:ligatures w14:val="standardContextual"/>
        </w:rPr>
      </w:pPr>
      <w:r>
        <w:rPr>
          <w:color w:val="000000"/>
          <w:sz w:val="22"/>
          <w:lang w:val="fr-FR"/>
        </w:rPr>
        <w:fldChar w:fldCharType="begin"/>
      </w:r>
      <w:r>
        <w:rPr>
          <w:color w:val="000000"/>
          <w:sz w:val="22"/>
          <w:lang w:val="fr-FR"/>
        </w:rPr>
        <w:instrText xml:space="preserve"> TOC \h </w:instrText>
      </w:r>
      <w:r>
        <w:rPr>
          <w:color w:val="000000"/>
          <w:sz w:val="22"/>
          <w:lang w:val="fr-FR"/>
        </w:rPr>
        <w:fldChar w:fldCharType="separate"/>
      </w:r>
      <w:hyperlink w:anchor="_Toc230175770" w:history="1">
        <w:r w:rsidR="000C1087" w:rsidRPr="008B66A8">
          <w:rPr>
            <w:rStyle w:val="Lienhypertexte"/>
            <w:noProof/>
            <w:lang w:val="fr-FR"/>
          </w:rPr>
          <w:t>1 - Objet et étendue de la consultation</w:t>
        </w:r>
        <w:r w:rsidR="000C1087">
          <w:rPr>
            <w:noProof/>
          </w:rPr>
          <w:tab/>
        </w:r>
        <w:r w:rsidR="000C1087">
          <w:rPr>
            <w:noProof/>
          </w:rPr>
          <w:fldChar w:fldCharType="begin"/>
        </w:r>
        <w:r w:rsidR="000C1087">
          <w:rPr>
            <w:noProof/>
          </w:rPr>
          <w:instrText xml:space="preserve"> PAGEREF _Toc230175770 \h </w:instrText>
        </w:r>
        <w:r w:rsidR="000C1087">
          <w:rPr>
            <w:noProof/>
          </w:rPr>
        </w:r>
        <w:r w:rsidR="000C1087">
          <w:rPr>
            <w:noProof/>
          </w:rPr>
          <w:fldChar w:fldCharType="separate"/>
        </w:r>
        <w:r w:rsidR="000C1087">
          <w:rPr>
            <w:noProof/>
          </w:rPr>
          <w:t>4</w:t>
        </w:r>
        <w:r w:rsidR="000C1087">
          <w:rPr>
            <w:noProof/>
          </w:rPr>
          <w:fldChar w:fldCharType="end"/>
        </w:r>
      </w:hyperlink>
    </w:p>
    <w:p w14:paraId="168FE88A" w14:textId="02E43069" w:rsidR="000C1087" w:rsidRDefault="000C1087">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175771" w:history="1">
        <w:r w:rsidRPr="008B66A8">
          <w:rPr>
            <w:rStyle w:val="Lienhypertexte"/>
            <w:noProof/>
            <w:lang w:val="fr-FR"/>
          </w:rPr>
          <w:t>1.1 - Objet</w:t>
        </w:r>
        <w:r>
          <w:rPr>
            <w:noProof/>
          </w:rPr>
          <w:tab/>
        </w:r>
        <w:r>
          <w:rPr>
            <w:noProof/>
          </w:rPr>
          <w:fldChar w:fldCharType="begin"/>
        </w:r>
        <w:r>
          <w:rPr>
            <w:noProof/>
          </w:rPr>
          <w:instrText xml:space="preserve"> PAGEREF _Toc230175771 \h </w:instrText>
        </w:r>
        <w:r>
          <w:rPr>
            <w:noProof/>
          </w:rPr>
        </w:r>
        <w:r>
          <w:rPr>
            <w:noProof/>
          </w:rPr>
          <w:fldChar w:fldCharType="separate"/>
        </w:r>
        <w:r>
          <w:rPr>
            <w:noProof/>
          </w:rPr>
          <w:t>4</w:t>
        </w:r>
        <w:r>
          <w:rPr>
            <w:noProof/>
          </w:rPr>
          <w:fldChar w:fldCharType="end"/>
        </w:r>
      </w:hyperlink>
    </w:p>
    <w:p w14:paraId="29D8B992" w14:textId="3A2DA132" w:rsidR="000C1087" w:rsidRDefault="000C1087">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175772" w:history="1">
        <w:r w:rsidRPr="008B66A8">
          <w:rPr>
            <w:rStyle w:val="Lienhypertexte"/>
            <w:noProof/>
            <w:lang w:val="fr-FR"/>
          </w:rPr>
          <w:t>1.2 - Mode de passation</w:t>
        </w:r>
        <w:r>
          <w:rPr>
            <w:noProof/>
          </w:rPr>
          <w:tab/>
        </w:r>
        <w:r>
          <w:rPr>
            <w:noProof/>
          </w:rPr>
          <w:fldChar w:fldCharType="begin"/>
        </w:r>
        <w:r>
          <w:rPr>
            <w:noProof/>
          </w:rPr>
          <w:instrText xml:space="preserve"> PAGEREF _Toc230175772 \h </w:instrText>
        </w:r>
        <w:r>
          <w:rPr>
            <w:noProof/>
          </w:rPr>
        </w:r>
        <w:r>
          <w:rPr>
            <w:noProof/>
          </w:rPr>
          <w:fldChar w:fldCharType="separate"/>
        </w:r>
        <w:r>
          <w:rPr>
            <w:noProof/>
          </w:rPr>
          <w:t>4</w:t>
        </w:r>
        <w:r>
          <w:rPr>
            <w:noProof/>
          </w:rPr>
          <w:fldChar w:fldCharType="end"/>
        </w:r>
      </w:hyperlink>
    </w:p>
    <w:p w14:paraId="7A53DBCB" w14:textId="70BB7958" w:rsidR="000C1087" w:rsidRDefault="000C1087">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175773" w:history="1">
        <w:r w:rsidRPr="008B66A8">
          <w:rPr>
            <w:rStyle w:val="Lienhypertexte"/>
            <w:noProof/>
            <w:lang w:val="fr-FR"/>
          </w:rPr>
          <w:t>1.3 - Type et forme de contrat</w:t>
        </w:r>
        <w:r>
          <w:rPr>
            <w:noProof/>
          </w:rPr>
          <w:tab/>
        </w:r>
        <w:r>
          <w:rPr>
            <w:noProof/>
          </w:rPr>
          <w:fldChar w:fldCharType="begin"/>
        </w:r>
        <w:r>
          <w:rPr>
            <w:noProof/>
          </w:rPr>
          <w:instrText xml:space="preserve"> PAGEREF _Toc230175773 \h </w:instrText>
        </w:r>
        <w:r>
          <w:rPr>
            <w:noProof/>
          </w:rPr>
        </w:r>
        <w:r>
          <w:rPr>
            <w:noProof/>
          </w:rPr>
          <w:fldChar w:fldCharType="separate"/>
        </w:r>
        <w:r>
          <w:rPr>
            <w:noProof/>
          </w:rPr>
          <w:t>4</w:t>
        </w:r>
        <w:r>
          <w:rPr>
            <w:noProof/>
          </w:rPr>
          <w:fldChar w:fldCharType="end"/>
        </w:r>
      </w:hyperlink>
    </w:p>
    <w:p w14:paraId="7E23FF11" w14:textId="06219EA2" w:rsidR="000C1087" w:rsidRDefault="000C1087">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175774" w:history="1">
        <w:r w:rsidRPr="008B66A8">
          <w:rPr>
            <w:rStyle w:val="Lienhypertexte"/>
            <w:noProof/>
            <w:lang w:val="fr-FR"/>
          </w:rPr>
          <w:t>1.4 - Décomposition de la consultation</w:t>
        </w:r>
        <w:r>
          <w:rPr>
            <w:noProof/>
          </w:rPr>
          <w:tab/>
        </w:r>
        <w:r>
          <w:rPr>
            <w:noProof/>
          </w:rPr>
          <w:fldChar w:fldCharType="begin"/>
        </w:r>
        <w:r>
          <w:rPr>
            <w:noProof/>
          </w:rPr>
          <w:instrText xml:space="preserve"> PAGEREF _Toc230175774 \h </w:instrText>
        </w:r>
        <w:r>
          <w:rPr>
            <w:noProof/>
          </w:rPr>
        </w:r>
        <w:r>
          <w:rPr>
            <w:noProof/>
          </w:rPr>
          <w:fldChar w:fldCharType="separate"/>
        </w:r>
        <w:r>
          <w:rPr>
            <w:noProof/>
          </w:rPr>
          <w:t>4</w:t>
        </w:r>
        <w:r>
          <w:rPr>
            <w:noProof/>
          </w:rPr>
          <w:fldChar w:fldCharType="end"/>
        </w:r>
      </w:hyperlink>
    </w:p>
    <w:p w14:paraId="45FD26FC" w14:textId="794D6112" w:rsidR="000C1087" w:rsidRDefault="000C1087">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175775" w:history="1">
        <w:r w:rsidRPr="008B66A8">
          <w:rPr>
            <w:rStyle w:val="Lienhypertexte"/>
            <w:noProof/>
            <w:lang w:val="fr-FR"/>
          </w:rPr>
          <w:t>1.5 - Nomenclature</w:t>
        </w:r>
        <w:r>
          <w:rPr>
            <w:noProof/>
          </w:rPr>
          <w:tab/>
        </w:r>
        <w:r>
          <w:rPr>
            <w:noProof/>
          </w:rPr>
          <w:fldChar w:fldCharType="begin"/>
        </w:r>
        <w:r>
          <w:rPr>
            <w:noProof/>
          </w:rPr>
          <w:instrText xml:space="preserve"> PAGEREF _Toc230175775 \h </w:instrText>
        </w:r>
        <w:r>
          <w:rPr>
            <w:noProof/>
          </w:rPr>
        </w:r>
        <w:r>
          <w:rPr>
            <w:noProof/>
          </w:rPr>
          <w:fldChar w:fldCharType="separate"/>
        </w:r>
        <w:r>
          <w:rPr>
            <w:noProof/>
          </w:rPr>
          <w:t>4</w:t>
        </w:r>
        <w:r>
          <w:rPr>
            <w:noProof/>
          </w:rPr>
          <w:fldChar w:fldCharType="end"/>
        </w:r>
      </w:hyperlink>
    </w:p>
    <w:p w14:paraId="1BCD7C79" w14:textId="021CF866" w:rsidR="000C1087" w:rsidRDefault="000C1087">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175776" w:history="1">
        <w:r w:rsidRPr="008B66A8">
          <w:rPr>
            <w:rStyle w:val="Lienhypertexte"/>
            <w:noProof/>
            <w:lang w:val="fr-FR"/>
          </w:rPr>
          <w:t>1.6 - Renouvellement</w:t>
        </w:r>
        <w:r>
          <w:rPr>
            <w:noProof/>
          </w:rPr>
          <w:tab/>
        </w:r>
        <w:r>
          <w:rPr>
            <w:noProof/>
          </w:rPr>
          <w:fldChar w:fldCharType="begin"/>
        </w:r>
        <w:r>
          <w:rPr>
            <w:noProof/>
          </w:rPr>
          <w:instrText xml:space="preserve"> PAGEREF _Toc230175776 \h </w:instrText>
        </w:r>
        <w:r>
          <w:rPr>
            <w:noProof/>
          </w:rPr>
        </w:r>
        <w:r>
          <w:rPr>
            <w:noProof/>
          </w:rPr>
          <w:fldChar w:fldCharType="separate"/>
        </w:r>
        <w:r>
          <w:rPr>
            <w:noProof/>
          </w:rPr>
          <w:t>5</w:t>
        </w:r>
        <w:r>
          <w:rPr>
            <w:noProof/>
          </w:rPr>
          <w:fldChar w:fldCharType="end"/>
        </w:r>
      </w:hyperlink>
    </w:p>
    <w:p w14:paraId="352CE927" w14:textId="2D2632A1" w:rsidR="000C1087" w:rsidRDefault="000C1087">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30175777" w:history="1">
        <w:r w:rsidRPr="008B66A8">
          <w:rPr>
            <w:rStyle w:val="Lienhypertexte"/>
            <w:noProof/>
            <w:lang w:val="fr-FR"/>
          </w:rPr>
          <w:t>2 - Conditions de la consultation</w:t>
        </w:r>
        <w:r>
          <w:rPr>
            <w:noProof/>
          </w:rPr>
          <w:tab/>
        </w:r>
        <w:r>
          <w:rPr>
            <w:noProof/>
          </w:rPr>
          <w:fldChar w:fldCharType="begin"/>
        </w:r>
        <w:r>
          <w:rPr>
            <w:noProof/>
          </w:rPr>
          <w:instrText xml:space="preserve"> PAGEREF _Toc230175777 \h </w:instrText>
        </w:r>
        <w:r>
          <w:rPr>
            <w:noProof/>
          </w:rPr>
        </w:r>
        <w:r>
          <w:rPr>
            <w:noProof/>
          </w:rPr>
          <w:fldChar w:fldCharType="separate"/>
        </w:r>
        <w:r>
          <w:rPr>
            <w:noProof/>
          </w:rPr>
          <w:t>5</w:t>
        </w:r>
        <w:r>
          <w:rPr>
            <w:noProof/>
          </w:rPr>
          <w:fldChar w:fldCharType="end"/>
        </w:r>
      </w:hyperlink>
    </w:p>
    <w:p w14:paraId="16F943AE" w14:textId="657D9F5D" w:rsidR="000C1087" w:rsidRDefault="000C1087">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175778" w:history="1">
        <w:r w:rsidRPr="008B66A8">
          <w:rPr>
            <w:rStyle w:val="Lienhypertexte"/>
            <w:noProof/>
            <w:lang w:val="fr-FR"/>
          </w:rPr>
          <w:t>2.1 - Délai de validité des offres</w:t>
        </w:r>
        <w:r>
          <w:rPr>
            <w:noProof/>
          </w:rPr>
          <w:tab/>
        </w:r>
        <w:r>
          <w:rPr>
            <w:noProof/>
          </w:rPr>
          <w:fldChar w:fldCharType="begin"/>
        </w:r>
        <w:r>
          <w:rPr>
            <w:noProof/>
          </w:rPr>
          <w:instrText xml:space="preserve"> PAGEREF _Toc230175778 \h </w:instrText>
        </w:r>
        <w:r>
          <w:rPr>
            <w:noProof/>
          </w:rPr>
        </w:r>
        <w:r>
          <w:rPr>
            <w:noProof/>
          </w:rPr>
          <w:fldChar w:fldCharType="separate"/>
        </w:r>
        <w:r>
          <w:rPr>
            <w:noProof/>
          </w:rPr>
          <w:t>5</w:t>
        </w:r>
        <w:r>
          <w:rPr>
            <w:noProof/>
          </w:rPr>
          <w:fldChar w:fldCharType="end"/>
        </w:r>
      </w:hyperlink>
    </w:p>
    <w:p w14:paraId="73A61AC3" w14:textId="7DEB5A16" w:rsidR="000C1087" w:rsidRDefault="000C1087">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175779" w:history="1">
        <w:r w:rsidRPr="008B66A8">
          <w:rPr>
            <w:rStyle w:val="Lienhypertexte"/>
            <w:noProof/>
            <w:lang w:val="fr-FR"/>
          </w:rPr>
          <w:t>2.2 - Forme juridique du groupement</w:t>
        </w:r>
        <w:r>
          <w:rPr>
            <w:noProof/>
          </w:rPr>
          <w:tab/>
        </w:r>
        <w:r>
          <w:rPr>
            <w:noProof/>
          </w:rPr>
          <w:fldChar w:fldCharType="begin"/>
        </w:r>
        <w:r>
          <w:rPr>
            <w:noProof/>
          </w:rPr>
          <w:instrText xml:space="preserve"> PAGEREF _Toc230175779 \h </w:instrText>
        </w:r>
        <w:r>
          <w:rPr>
            <w:noProof/>
          </w:rPr>
        </w:r>
        <w:r>
          <w:rPr>
            <w:noProof/>
          </w:rPr>
          <w:fldChar w:fldCharType="separate"/>
        </w:r>
        <w:r>
          <w:rPr>
            <w:noProof/>
          </w:rPr>
          <w:t>5</w:t>
        </w:r>
        <w:r>
          <w:rPr>
            <w:noProof/>
          </w:rPr>
          <w:fldChar w:fldCharType="end"/>
        </w:r>
      </w:hyperlink>
    </w:p>
    <w:p w14:paraId="465D9FA7" w14:textId="1E39304C" w:rsidR="000C1087" w:rsidRDefault="000C1087">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175780" w:history="1">
        <w:r w:rsidRPr="008B66A8">
          <w:rPr>
            <w:rStyle w:val="Lienhypertexte"/>
            <w:noProof/>
            <w:lang w:val="fr-FR"/>
          </w:rPr>
          <w:t>2.3 - Variantes</w:t>
        </w:r>
        <w:r>
          <w:rPr>
            <w:noProof/>
          </w:rPr>
          <w:tab/>
        </w:r>
        <w:r>
          <w:rPr>
            <w:noProof/>
          </w:rPr>
          <w:fldChar w:fldCharType="begin"/>
        </w:r>
        <w:r>
          <w:rPr>
            <w:noProof/>
          </w:rPr>
          <w:instrText xml:space="preserve"> PAGEREF _Toc230175780 \h </w:instrText>
        </w:r>
        <w:r>
          <w:rPr>
            <w:noProof/>
          </w:rPr>
        </w:r>
        <w:r>
          <w:rPr>
            <w:noProof/>
          </w:rPr>
          <w:fldChar w:fldCharType="separate"/>
        </w:r>
        <w:r>
          <w:rPr>
            <w:noProof/>
          </w:rPr>
          <w:t>5</w:t>
        </w:r>
        <w:r>
          <w:rPr>
            <w:noProof/>
          </w:rPr>
          <w:fldChar w:fldCharType="end"/>
        </w:r>
      </w:hyperlink>
    </w:p>
    <w:p w14:paraId="10C2AA67" w14:textId="4A0CC31A" w:rsidR="000C1087" w:rsidRDefault="000C1087">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175781" w:history="1">
        <w:r w:rsidRPr="008B66A8">
          <w:rPr>
            <w:rStyle w:val="Lienhypertexte"/>
            <w:noProof/>
            <w:lang w:val="fr-FR"/>
          </w:rPr>
          <w:t>2.4 - Développement durable</w:t>
        </w:r>
        <w:r>
          <w:rPr>
            <w:noProof/>
          </w:rPr>
          <w:tab/>
        </w:r>
        <w:r>
          <w:rPr>
            <w:noProof/>
          </w:rPr>
          <w:fldChar w:fldCharType="begin"/>
        </w:r>
        <w:r>
          <w:rPr>
            <w:noProof/>
          </w:rPr>
          <w:instrText xml:space="preserve"> PAGEREF _Toc230175781 \h </w:instrText>
        </w:r>
        <w:r>
          <w:rPr>
            <w:noProof/>
          </w:rPr>
        </w:r>
        <w:r>
          <w:rPr>
            <w:noProof/>
          </w:rPr>
          <w:fldChar w:fldCharType="separate"/>
        </w:r>
        <w:r>
          <w:rPr>
            <w:noProof/>
          </w:rPr>
          <w:t>5</w:t>
        </w:r>
        <w:r>
          <w:rPr>
            <w:noProof/>
          </w:rPr>
          <w:fldChar w:fldCharType="end"/>
        </w:r>
      </w:hyperlink>
    </w:p>
    <w:p w14:paraId="170FF801" w14:textId="7BA287BF" w:rsidR="000C1087" w:rsidRDefault="000C1087">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30175782" w:history="1">
        <w:r w:rsidRPr="008B66A8">
          <w:rPr>
            <w:rStyle w:val="Lienhypertexte"/>
            <w:noProof/>
            <w:lang w:val="fr-FR"/>
          </w:rPr>
          <w:t>3 - Conditions relatives au contrat</w:t>
        </w:r>
        <w:r>
          <w:rPr>
            <w:noProof/>
          </w:rPr>
          <w:tab/>
        </w:r>
        <w:r>
          <w:rPr>
            <w:noProof/>
          </w:rPr>
          <w:fldChar w:fldCharType="begin"/>
        </w:r>
        <w:r>
          <w:rPr>
            <w:noProof/>
          </w:rPr>
          <w:instrText xml:space="preserve"> PAGEREF _Toc230175782 \h </w:instrText>
        </w:r>
        <w:r>
          <w:rPr>
            <w:noProof/>
          </w:rPr>
        </w:r>
        <w:r>
          <w:rPr>
            <w:noProof/>
          </w:rPr>
          <w:fldChar w:fldCharType="separate"/>
        </w:r>
        <w:r>
          <w:rPr>
            <w:noProof/>
          </w:rPr>
          <w:t>5</w:t>
        </w:r>
        <w:r>
          <w:rPr>
            <w:noProof/>
          </w:rPr>
          <w:fldChar w:fldCharType="end"/>
        </w:r>
      </w:hyperlink>
    </w:p>
    <w:p w14:paraId="5AA9F5E2" w14:textId="6E54697F" w:rsidR="000C1087" w:rsidRDefault="000C1087">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175783" w:history="1">
        <w:r w:rsidRPr="008B66A8">
          <w:rPr>
            <w:rStyle w:val="Lienhypertexte"/>
            <w:noProof/>
            <w:lang w:val="fr-FR"/>
          </w:rPr>
          <w:t>3.1 - Durée du contrat ou délai d'exécution</w:t>
        </w:r>
        <w:r>
          <w:rPr>
            <w:noProof/>
          </w:rPr>
          <w:tab/>
        </w:r>
        <w:r>
          <w:rPr>
            <w:noProof/>
          </w:rPr>
          <w:fldChar w:fldCharType="begin"/>
        </w:r>
        <w:r>
          <w:rPr>
            <w:noProof/>
          </w:rPr>
          <w:instrText xml:space="preserve"> PAGEREF _Toc230175783 \h </w:instrText>
        </w:r>
        <w:r>
          <w:rPr>
            <w:noProof/>
          </w:rPr>
        </w:r>
        <w:r>
          <w:rPr>
            <w:noProof/>
          </w:rPr>
          <w:fldChar w:fldCharType="separate"/>
        </w:r>
        <w:r>
          <w:rPr>
            <w:noProof/>
          </w:rPr>
          <w:t>5</w:t>
        </w:r>
        <w:r>
          <w:rPr>
            <w:noProof/>
          </w:rPr>
          <w:fldChar w:fldCharType="end"/>
        </w:r>
      </w:hyperlink>
    </w:p>
    <w:p w14:paraId="454ACFCB" w14:textId="7DAFEBD5" w:rsidR="000C1087" w:rsidRDefault="000C1087">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175784" w:history="1">
        <w:r w:rsidRPr="008B66A8">
          <w:rPr>
            <w:rStyle w:val="Lienhypertexte"/>
            <w:noProof/>
            <w:lang w:val="fr-FR"/>
          </w:rPr>
          <w:t>3.2 - Modalités essentielles de financement et de paiement</w:t>
        </w:r>
        <w:r>
          <w:rPr>
            <w:noProof/>
          </w:rPr>
          <w:tab/>
        </w:r>
        <w:r>
          <w:rPr>
            <w:noProof/>
          </w:rPr>
          <w:fldChar w:fldCharType="begin"/>
        </w:r>
        <w:r>
          <w:rPr>
            <w:noProof/>
          </w:rPr>
          <w:instrText xml:space="preserve"> PAGEREF _Toc230175784 \h </w:instrText>
        </w:r>
        <w:r>
          <w:rPr>
            <w:noProof/>
          </w:rPr>
        </w:r>
        <w:r>
          <w:rPr>
            <w:noProof/>
          </w:rPr>
          <w:fldChar w:fldCharType="separate"/>
        </w:r>
        <w:r>
          <w:rPr>
            <w:noProof/>
          </w:rPr>
          <w:t>6</w:t>
        </w:r>
        <w:r>
          <w:rPr>
            <w:noProof/>
          </w:rPr>
          <w:fldChar w:fldCharType="end"/>
        </w:r>
      </w:hyperlink>
    </w:p>
    <w:p w14:paraId="62127FC7" w14:textId="08C73589" w:rsidR="000C1087" w:rsidRDefault="000C1087">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175785" w:history="1">
        <w:r w:rsidRPr="008B66A8">
          <w:rPr>
            <w:rStyle w:val="Lienhypertexte"/>
            <w:noProof/>
            <w:lang w:val="fr-FR"/>
          </w:rPr>
          <w:t>3.3 - Confidentialité et mesures de sécurité</w:t>
        </w:r>
        <w:r>
          <w:rPr>
            <w:noProof/>
          </w:rPr>
          <w:tab/>
        </w:r>
        <w:r>
          <w:rPr>
            <w:noProof/>
          </w:rPr>
          <w:fldChar w:fldCharType="begin"/>
        </w:r>
        <w:r>
          <w:rPr>
            <w:noProof/>
          </w:rPr>
          <w:instrText xml:space="preserve"> PAGEREF _Toc230175785 \h </w:instrText>
        </w:r>
        <w:r>
          <w:rPr>
            <w:noProof/>
          </w:rPr>
        </w:r>
        <w:r>
          <w:rPr>
            <w:noProof/>
          </w:rPr>
          <w:fldChar w:fldCharType="separate"/>
        </w:r>
        <w:r>
          <w:rPr>
            <w:noProof/>
          </w:rPr>
          <w:t>6</w:t>
        </w:r>
        <w:r>
          <w:rPr>
            <w:noProof/>
          </w:rPr>
          <w:fldChar w:fldCharType="end"/>
        </w:r>
      </w:hyperlink>
    </w:p>
    <w:p w14:paraId="7ABCD7BF" w14:textId="64550700" w:rsidR="000C1087" w:rsidRDefault="000C1087">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30175786" w:history="1">
        <w:r w:rsidRPr="008B66A8">
          <w:rPr>
            <w:rStyle w:val="Lienhypertexte"/>
            <w:noProof/>
            <w:lang w:val="fr-FR"/>
          </w:rPr>
          <w:t>4 - Contenu du dossier de consultation</w:t>
        </w:r>
        <w:r>
          <w:rPr>
            <w:noProof/>
          </w:rPr>
          <w:tab/>
        </w:r>
        <w:r>
          <w:rPr>
            <w:noProof/>
          </w:rPr>
          <w:fldChar w:fldCharType="begin"/>
        </w:r>
        <w:r>
          <w:rPr>
            <w:noProof/>
          </w:rPr>
          <w:instrText xml:space="preserve"> PAGEREF _Toc230175786 \h </w:instrText>
        </w:r>
        <w:r>
          <w:rPr>
            <w:noProof/>
          </w:rPr>
        </w:r>
        <w:r>
          <w:rPr>
            <w:noProof/>
          </w:rPr>
          <w:fldChar w:fldCharType="separate"/>
        </w:r>
        <w:r>
          <w:rPr>
            <w:noProof/>
          </w:rPr>
          <w:t>6</w:t>
        </w:r>
        <w:r>
          <w:rPr>
            <w:noProof/>
          </w:rPr>
          <w:fldChar w:fldCharType="end"/>
        </w:r>
      </w:hyperlink>
    </w:p>
    <w:p w14:paraId="39ADAE27" w14:textId="1EA7AA83" w:rsidR="000C1087" w:rsidRDefault="000C1087">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30175787" w:history="1">
        <w:r w:rsidRPr="008B66A8">
          <w:rPr>
            <w:rStyle w:val="Lienhypertexte"/>
            <w:noProof/>
            <w:lang w:val="fr-FR"/>
          </w:rPr>
          <w:t>5 - Présentation des candidatures et des offres</w:t>
        </w:r>
        <w:r>
          <w:rPr>
            <w:noProof/>
          </w:rPr>
          <w:tab/>
        </w:r>
        <w:r>
          <w:rPr>
            <w:noProof/>
          </w:rPr>
          <w:fldChar w:fldCharType="begin"/>
        </w:r>
        <w:r>
          <w:rPr>
            <w:noProof/>
          </w:rPr>
          <w:instrText xml:space="preserve"> PAGEREF _Toc230175787 \h </w:instrText>
        </w:r>
        <w:r>
          <w:rPr>
            <w:noProof/>
          </w:rPr>
        </w:r>
        <w:r>
          <w:rPr>
            <w:noProof/>
          </w:rPr>
          <w:fldChar w:fldCharType="separate"/>
        </w:r>
        <w:r>
          <w:rPr>
            <w:noProof/>
          </w:rPr>
          <w:t>7</w:t>
        </w:r>
        <w:r>
          <w:rPr>
            <w:noProof/>
          </w:rPr>
          <w:fldChar w:fldCharType="end"/>
        </w:r>
      </w:hyperlink>
    </w:p>
    <w:p w14:paraId="56FEDA12" w14:textId="7278DA02" w:rsidR="000C1087" w:rsidRDefault="000C1087">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175788" w:history="1">
        <w:r w:rsidRPr="008B66A8">
          <w:rPr>
            <w:rStyle w:val="Lienhypertexte"/>
            <w:noProof/>
            <w:lang w:val="fr-FR"/>
          </w:rPr>
          <w:t>5.1 - Documents à produire</w:t>
        </w:r>
        <w:r>
          <w:rPr>
            <w:noProof/>
          </w:rPr>
          <w:tab/>
        </w:r>
        <w:r>
          <w:rPr>
            <w:noProof/>
          </w:rPr>
          <w:fldChar w:fldCharType="begin"/>
        </w:r>
        <w:r>
          <w:rPr>
            <w:noProof/>
          </w:rPr>
          <w:instrText xml:space="preserve"> PAGEREF _Toc230175788 \h </w:instrText>
        </w:r>
        <w:r>
          <w:rPr>
            <w:noProof/>
          </w:rPr>
        </w:r>
        <w:r>
          <w:rPr>
            <w:noProof/>
          </w:rPr>
          <w:fldChar w:fldCharType="separate"/>
        </w:r>
        <w:r>
          <w:rPr>
            <w:noProof/>
          </w:rPr>
          <w:t>7</w:t>
        </w:r>
        <w:r>
          <w:rPr>
            <w:noProof/>
          </w:rPr>
          <w:fldChar w:fldCharType="end"/>
        </w:r>
      </w:hyperlink>
    </w:p>
    <w:p w14:paraId="0A00BE75" w14:textId="27E0251C" w:rsidR="000C1087" w:rsidRDefault="000C1087">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30175789" w:history="1">
        <w:r w:rsidRPr="008B66A8">
          <w:rPr>
            <w:rStyle w:val="Lienhypertexte"/>
            <w:noProof/>
            <w:lang w:val="fr-FR"/>
          </w:rPr>
          <w:t>6 - Conditions d'envoi ou de remise des plis</w:t>
        </w:r>
        <w:r>
          <w:rPr>
            <w:noProof/>
          </w:rPr>
          <w:tab/>
        </w:r>
        <w:r>
          <w:rPr>
            <w:noProof/>
          </w:rPr>
          <w:fldChar w:fldCharType="begin"/>
        </w:r>
        <w:r>
          <w:rPr>
            <w:noProof/>
          </w:rPr>
          <w:instrText xml:space="preserve"> PAGEREF _Toc230175789 \h </w:instrText>
        </w:r>
        <w:r>
          <w:rPr>
            <w:noProof/>
          </w:rPr>
        </w:r>
        <w:r>
          <w:rPr>
            <w:noProof/>
          </w:rPr>
          <w:fldChar w:fldCharType="separate"/>
        </w:r>
        <w:r>
          <w:rPr>
            <w:noProof/>
          </w:rPr>
          <w:t>9</w:t>
        </w:r>
        <w:r>
          <w:rPr>
            <w:noProof/>
          </w:rPr>
          <w:fldChar w:fldCharType="end"/>
        </w:r>
      </w:hyperlink>
    </w:p>
    <w:p w14:paraId="599740C8" w14:textId="5A387195" w:rsidR="000C1087" w:rsidRDefault="000C1087">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175790" w:history="1">
        <w:r w:rsidRPr="008B66A8">
          <w:rPr>
            <w:rStyle w:val="Lienhypertexte"/>
            <w:noProof/>
            <w:lang w:val="fr-FR"/>
          </w:rPr>
          <w:t>6.1 - Transmission électronique</w:t>
        </w:r>
        <w:r>
          <w:rPr>
            <w:noProof/>
          </w:rPr>
          <w:tab/>
        </w:r>
        <w:r>
          <w:rPr>
            <w:noProof/>
          </w:rPr>
          <w:fldChar w:fldCharType="begin"/>
        </w:r>
        <w:r>
          <w:rPr>
            <w:noProof/>
          </w:rPr>
          <w:instrText xml:space="preserve"> PAGEREF _Toc230175790 \h </w:instrText>
        </w:r>
        <w:r>
          <w:rPr>
            <w:noProof/>
          </w:rPr>
        </w:r>
        <w:r>
          <w:rPr>
            <w:noProof/>
          </w:rPr>
          <w:fldChar w:fldCharType="separate"/>
        </w:r>
        <w:r>
          <w:rPr>
            <w:noProof/>
          </w:rPr>
          <w:t>9</w:t>
        </w:r>
        <w:r>
          <w:rPr>
            <w:noProof/>
          </w:rPr>
          <w:fldChar w:fldCharType="end"/>
        </w:r>
      </w:hyperlink>
    </w:p>
    <w:p w14:paraId="1A9D0DED" w14:textId="04AC3C7F" w:rsidR="000C1087" w:rsidRDefault="000C1087">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175791" w:history="1">
        <w:r w:rsidRPr="008B66A8">
          <w:rPr>
            <w:rStyle w:val="Lienhypertexte"/>
            <w:noProof/>
            <w:lang w:val="fr-FR"/>
          </w:rPr>
          <w:t>6.2 – Transmission sous support papier</w:t>
        </w:r>
        <w:r>
          <w:rPr>
            <w:noProof/>
          </w:rPr>
          <w:tab/>
        </w:r>
        <w:r>
          <w:rPr>
            <w:noProof/>
          </w:rPr>
          <w:fldChar w:fldCharType="begin"/>
        </w:r>
        <w:r>
          <w:rPr>
            <w:noProof/>
          </w:rPr>
          <w:instrText xml:space="preserve"> PAGEREF _Toc230175791 \h </w:instrText>
        </w:r>
        <w:r>
          <w:rPr>
            <w:noProof/>
          </w:rPr>
        </w:r>
        <w:r>
          <w:rPr>
            <w:noProof/>
          </w:rPr>
          <w:fldChar w:fldCharType="separate"/>
        </w:r>
        <w:r>
          <w:rPr>
            <w:noProof/>
          </w:rPr>
          <w:t>11</w:t>
        </w:r>
        <w:r>
          <w:rPr>
            <w:noProof/>
          </w:rPr>
          <w:fldChar w:fldCharType="end"/>
        </w:r>
      </w:hyperlink>
    </w:p>
    <w:p w14:paraId="162C0BB3" w14:textId="434D7FB3" w:rsidR="000C1087" w:rsidRDefault="000C1087">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30175792" w:history="1">
        <w:r w:rsidRPr="008B66A8">
          <w:rPr>
            <w:rStyle w:val="Lienhypertexte"/>
            <w:noProof/>
            <w:lang w:val="fr-FR"/>
          </w:rPr>
          <w:t>7 – Examen des candidatures et des offres</w:t>
        </w:r>
        <w:r>
          <w:rPr>
            <w:noProof/>
          </w:rPr>
          <w:tab/>
        </w:r>
        <w:r>
          <w:rPr>
            <w:noProof/>
          </w:rPr>
          <w:fldChar w:fldCharType="begin"/>
        </w:r>
        <w:r>
          <w:rPr>
            <w:noProof/>
          </w:rPr>
          <w:instrText xml:space="preserve"> PAGEREF _Toc230175792 \h </w:instrText>
        </w:r>
        <w:r>
          <w:rPr>
            <w:noProof/>
          </w:rPr>
        </w:r>
        <w:r>
          <w:rPr>
            <w:noProof/>
          </w:rPr>
          <w:fldChar w:fldCharType="separate"/>
        </w:r>
        <w:r>
          <w:rPr>
            <w:noProof/>
          </w:rPr>
          <w:t>11</w:t>
        </w:r>
        <w:r>
          <w:rPr>
            <w:noProof/>
          </w:rPr>
          <w:fldChar w:fldCharType="end"/>
        </w:r>
      </w:hyperlink>
    </w:p>
    <w:p w14:paraId="32C99A42" w14:textId="29C43FF4" w:rsidR="000C1087" w:rsidRDefault="000C1087">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175793" w:history="1">
        <w:r w:rsidRPr="008B66A8">
          <w:rPr>
            <w:rStyle w:val="Lienhypertexte"/>
            <w:noProof/>
            <w:lang w:val="fr-FR"/>
          </w:rPr>
          <w:t>7.1 – Sélection des candidatures</w:t>
        </w:r>
        <w:r>
          <w:rPr>
            <w:noProof/>
          </w:rPr>
          <w:tab/>
        </w:r>
        <w:r>
          <w:rPr>
            <w:noProof/>
          </w:rPr>
          <w:fldChar w:fldCharType="begin"/>
        </w:r>
        <w:r>
          <w:rPr>
            <w:noProof/>
          </w:rPr>
          <w:instrText xml:space="preserve"> PAGEREF _Toc230175793 \h </w:instrText>
        </w:r>
        <w:r>
          <w:rPr>
            <w:noProof/>
          </w:rPr>
        </w:r>
        <w:r>
          <w:rPr>
            <w:noProof/>
          </w:rPr>
          <w:fldChar w:fldCharType="separate"/>
        </w:r>
        <w:r>
          <w:rPr>
            <w:noProof/>
          </w:rPr>
          <w:t>11</w:t>
        </w:r>
        <w:r>
          <w:rPr>
            <w:noProof/>
          </w:rPr>
          <w:fldChar w:fldCharType="end"/>
        </w:r>
      </w:hyperlink>
    </w:p>
    <w:p w14:paraId="7B2FB3B5" w14:textId="7F2DE773" w:rsidR="000C1087" w:rsidRDefault="000C1087">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175794" w:history="1">
        <w:r w:rsidRPr="008B66A8">
          <w:rPr>
            <w:rStyle w:val="Lienhypertexte"/>
            <w:noProof/>
            <w:lang w:val="fr-FR"/>
          </w:rPr>
          <w:t>7.2 – Attribution des accords-cadres</w:t>
        </w:r>
        <w:r>
          <w:rPr>
            <w:noProof/>
          </w:rPr>
          <w:tab/>
        </w:r>
        <w:r>
          <w:rPr>
            <w:noProof/>
          </w:rPr>
          <w:fldChar w:fldCharType="begin"/>
        </w:r>
        <w:r>
          <w:rPr>
            <w:noProof/>
          </w:rPr>
          <w:instrText xml:space="preserve"> PAGEREF _Toc230175794 \h </w:instrText>
        </w:r>
        <w:r>
          <w:rPr>
            <w:noProof/>
          </w:rPr>
        </w:r>
        <w:r>
          <w:rPr>
            <w:noProof/>
          </w:rPr>
          <w:fldChar w:fldCharType="separate"/>
        </w:r>
        <w:r>
          <w:rPr>
            <w:noProof/>
          </w:rPr>
          <w:t>11</w:t>
        </w:r>
        <w:r>
          <w:rPr>
            <w:noProof/>
          </w:rPr>
          <w:fldChar w:fldCharType="end"/>
        </w:r>
      </w:hyperlink>
    </w:p>
    <w:p w14:paraId="700E2FDF" w14:textId="07C7B0E8" w:rsidR="000C1087" w:rsidRDefault="000C1087">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175795" w:history="1">
        <w:r w:rsidRPr="008B66A8">
          <w:rPr>
            <w:rStyle w:val="Lienhypertexte"/>
            <w:noProof/>
            <w:lang w:val="fr-FR"/>
          </w:rPr>
          <w:t>7.3 – Suite à donner à la consultation</w:t>
        </w:r>
        <w:r>
          <w:rPr>
            <w:noProof/>
          </w:rPr>
          <w:tab/>
        </w:r>
        <w:r>
          <w:rPr>
            <w:noProof/>
          </w:rPr>
          <w:fldChar w:fldCharType="begin"/>
        </w:r>
        <w:r>
          <w:rPr>
            <w:noProof/>
          </w:rPr>
          <w:instrText xml:space="preserve"> PAGEREF _Toc230175795 \h </w:instrText>
        </w:r>
        <w:r>
          <w:rPr>
            <w:noProof/>
          </w:rPr>
        </w:r>
        <w:r>
          <w:rPr>
            <w:noProof/>
          </w:rPr>
          <w:fldChar w:fldCharType="separate"/>
        </w:r>
        <w:r>
          <w:rPr>
            <w:noProof/>
          </w:rPr>
          <w:t>16</w:t>
        </w:r>
        <w:r>
          <w:rPr>
            <w:noProof/>
          </w:rPr>
          <w:fldChar w:fldCharType="end"/>
        </w:r>
      </w:hyperlink>
    </w:p>
    <w:p w14:paraId="6B4F676F" w14:textId="5DB78712" w:rsidR="000C1087" w:rsidRDefault="000C1087">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30175796" w:history="1">
        <w:r w:rsidRPr="008B66A8">
          <w:rPr>
            <w:rStyle w:val="Lienhypertexte"/>
            <w:noProof/>
            <w:lang w:val="fr-FR"/>
          </w:rPr>
          <w:t>8 – Renseignements complémentaires</w:t>
        </w:r>
        <w:r>
          <w:rPr>
            <w:noProof/>
          </w:rPr>
          <w:tab/>
        </w:r>
        <w:r>
          <w:rPr>
            <w:noProof/>
          </w:rPr>
          <w:fldChar w:fldCharType="begin"/>
        </w:r>
        <w:r>
          <w:rPr>
            <w:noProof/>
          </w:rPr>
          <w:instrText xml:space="preserve"> PAGEREF _Toc230175796 \h </w:instrText>
        </w:r>
        <w:r>
          <w:rPr>
            <w:noProof/>
          </w:rPr>
        </w:r>
        <w:r>
          <w:rPr>
            <w:noProof/>
          </w:rPr>
          <w:fldChar w:fldCharType="separate"/>
        </w:r>
        <w:r>
          <w:rPr>
            <w:noProof/>
          </w:rPr>
          <w:t>17</w:t>
        </w:r>
        <w:r>
          <w:rPr>
            <w:noProof/>
          </w:rPr>
          <w:fldChar w:fldCharType="end"/>
        </w:r>
      </w:hyperlink>
    </w:p>
    <w:p w14:paraId="603FFD0A" w14:textId="1040DCE1" w:rsidR="000C1087" w:rsidRDefault="000C1087">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175797" w:history="1">
        <w:r w:rsidRPr="008B66A8">
          <w:rPr>
            <w:rStyle w:val="Lienhypertexte"/>
            <w:noProof/>
            <w:lang w:val="fr-FR"/>
          </w:rPr>
          <w:t>8.1 – Adresses supplémentaires et points de contact</w:t>
        </w:r>
        <w:r>
          <w:rPr>
            <w:noProof/>
          </w:rPr>
          <w:tab/>
        </w:r>
        <w:r>
          <w:rPr>
            <w:noProof/>
          </w:rPr>
          <w:fldChar w:fldCharType="begin"/>
        </w:r>
        <w:r>
          <w:rPr>
            <w:noProof/>
          </w:rPr>
          <w:instrText xml:space="preserve"> PAGEREF _Toc230175797 \h </w:instrText>
        </w:r>
        <w:r>
          <w:rPr>
            <w:noProof/>
          </w:rPr>
        </w:r>
        <w:r>
          <w:rPr>
            <w:noProof/>
          </w:rPr>
          <w:fldChar w:fldCharType="separate"/>
        </w:r>
        <w:r>
          <w:rPr>
            <w:noProof/>
          </w:rPr>
          <w:t>17</w:t>
        </w:r>
        <w:r>
          <w:rPr>
            <w:noProof/>
          </w:rPr>
          <w:fldChar w:fldCharType="end"/>
        </w:r>
      </w:hyperlink>
    </w:p>
    <w:p w14:paraId="11DB623F" w14:textId="2BB621EB" w:rsidR="000C1087" w:rsidRDefault="000C1087">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175798" w:history="1">
        <w:r w:rsidRPr="008B66A8">
          <w:rPr>
            <w:rStyle w:val="Lienhypertexte"/>
            <w:noProof/>
            <w:lang w:val="fr-FR"/>
          </w:rPr>
          <w:t>8.2 - Procédures de recours</w:t>
        </w:r>
        <w:r>
          <w:rPr>
            <w:noProof/>
          </w:rPr>
          <w:tab/>
        </w:r>
        <w:r>
          <w:rPr>
            <w:noProof/>
          </w:rPr>
          <w:fldChar w:fldCharType="begin"/>
        </w:r>
        <w:r>
          <w:rPr>
            <w:noProof/>
          </w:rPr>
          <w:instrText xml:space="preserve"> PAGEREF _Toc230175798 \h </w:instrText>
        </w:r>
        <w:r>
          <w:rPr>
            <w:noProof/>
          </w:rPr>
        </w:r>
        <w:r>
          <w:rPr>
            <w:noProof/>
          </w:rPr>
          <w:fldChar w:fldCharType="separate"/>
        </w:r>
        <w:r>
          <w:rPr>
            <w:noProof/>
          </w:rPr>
          <w:t>17</w:t>
        </w:r>
        <w:r>
          <w:rPr>
            <w:noProof/>
          </w:rPr>
          <w:fldChar w:fldCharType="end"/>
        </w:r>
      </w:hyperlink>
    </w:p>
    <w:p w14:paraId="3D7426FA" w14:textId="2854B6CC" w:rsidR="00673A6A" w:rsidRDefault="006C75B8">
      <w:pPr>
        <w:spacing w:after="100"/>
        <w:jc w:val="both"/>
        <w:rPr>
          <w:color w:val="000000"/>
          <w:sz w:val="22"/>
          <w:lang w:val="fr-FR"/>
        </w:rPr>
        <w:sectPr w:rsidR="00673A6A">
          <w:pgSz w:w="11900" w:h="16840"/>
          <w:pgMar w:top="1140" w:right="1140" w:bottom="1440" w:left="1140" w:header="1140" w:footer="1440" w:gutter="0"/>
          <w:cols w:space="708"/>
        </w:sectPr>
      </w:pPr>
      <w:r>
        <w:rPr>
          <w:color w:val="000000"/>
          <w:sz w:val="22"/>
          <w:lang w:val="fr-FR"/>
        </w:rPr>
        <w:fldChar w:fldCharType="end"/>
      </w:r>
    </w:p>
    <w:p w14:paraId="2C0821E2" w14:textId="77777777" w:rsidR="00673A6A" w:rsidRDefault="006C75B8">
      <w:pPr>
        <w:pStyle w:val="Titre1"/>
        <w:shd w:val="clear" w:color="123C5F" w:fill="123C5F"/>
        <w:rPr>
          <w:rFonts w:ascii="Times New Roman" w:hAnsi="Times New Roman" w:cs="Times New Roman"/>
          <w:color w:val="FFFFFF"/>
          <w:sz w:val="28"/>
          <w:lang w:val="fr-FR"/>
        </w:rPr>
      </w:pPr>
      <w:bookmarkStart w:id="0" w:name="ArtL1_RC-2-A2"/>
      <w:bookmarkStart w:id="1" w:name="_Toc230175770"/>
      <w:bookmarkEnd w:id="0"/>
      <w:r>
        <w:rPr>
          <w:rFonts w:ascii="Times New Roman" w:hAnsi="Times New Roman" w:cs="Times New Roman"/>
          <w:color w:val="FFFFFF"/>
          <w:sz w:val="28"/>
          <w:lang w:val="fr-FR"/>
        </w:rPr>
        <w:lastRenderedPageBreak/>
        <w:t>1 - Objet et étendue de la consultation</w:t>
      </w:r>
      <w:bookmarkEnd w:id="1"/>
    </w:p>
    <w:p w14:paraId="4F08A581" w14:textId="77777777" w:rsidR="00673A6A" w:rsidRPr="00B33D41" w:rsidRDefault="006C75B8">
      <w:pPr>
        <w:spacing w:line="60" w:lineRule="exact"/>
        <w:rPr>
          <w:sz w:val="6"/>
          <w:lang w:val="fr-FR"/>
        </w:rPr>
      </w:pPr>
      <w:r w:rsidRPr="00B33D41">
        <w:rPr>
          <w:lang w:val="fr-FR"/>
        </w:rPr>
        <w:t xml:space="preserve"> </w:t>
      </w:r>
    </w:p>
    <w:p w14:paraId="19C22DDE" w14:textId="77777777" w:rsidR="00673A6A" w:rsidRDefault="006C75B8">
      <w:pPr>
        <w:pStyle w:val="Titre2"/>
        <w:ind w:left="280"/>
        <w:jc w:val="both"/>
        <w:rPr>
          <w:rFonts w:ascii="Times New Roman" w:hAnsi="Times New Roman" w:cs="Times New Roman"/>
          <w:i w:val="0"/>
          <w:color w:val="000000"/>
          <w:sz w:val="24"/>
          <w:lang w:val="fr-FR"/>
        </w:rPr>
      </w:pPr>
      <w:bookmarkStart w:id="2" w:name="ArtL2_RC-2-A2.1"/>
      <w:bookmarkStart w:id="3" w:name="_Toc230175771"/>
      <w:bookmarkEnd w:id="2"/>
      <w:r>
        <w:rPr>
          <w:rFonts w:ascii="Times New Roman" w:hAnsi="Times New Roman" w:cs="Times New Roman"/>
          <w:i w:val="0"/>
          <w:color w:val="000000"/>
          <w:sz w:val="24"/>
          <w:lang w:val="fr-FR"/>
        </w:rPr>
        <w:t>1.1 - Objet</w:t>
      </w:r>
      <w:bookmarkEnd w:id="3"/>
    </w:p>
    <w:p w14:paraId="4966559F" w14:textId="77777777" w:rsidR="00673A6A" w:rsidRDefault="006C75B8">
      <w:pPr>
        <w:pStyle w:val="ParagrapheIndent2"/>
        <w:spacing w:line="253" w:lineRule="exact"/>
        <w:jc w:val="both"/>
        <w:rPr>
          <w:color w:val="000000"/>
          <w:lang w:val="fr-FR"/>
        </w:rPr>
      </w:pPr>
      <w:r>
        <w:rPr>
          <w:color w:val="000000"/>
          <w:lang w:val="fr-FR"/>
        </w:rPr>
        <w:t xml:space="preserve">La présente consultation concerne : </w:t>
      </w:r>
      <w:r>
        <w:rPr>
          <w:b/>
          <w:color w:val="000000"/>
          <w:lang w:val="fr-FR"/>
        </w:rPr>
        <w:t xml:space="preserve">Documentation pour la Bibliothèque départementale et les services du Département de l’Ain </w:t>
      </w:r>
    </w:p>
    <w:p w14:paraId="09A24231" w14:textId="77777777" w:rsidR="00B33D41" w:rsidRDefault="00B33D41">
      <w:pPr>
        <w:pStyle w:val="Titre2"/>
        <w:ind w:left="280"/>
        <w:jc w:val="both"/>
        <w:rPr>
          <w:rFonts w:ascii="Times New Roman" w:hAnsi="Times New Roman" w:cs="Times New Roman"/>
          <w:i w:val="0"/>
          <w:color w:val="000000"/>
          <w:sz w:val="24"/>
          <w:lang w:val="fr-FR"/>
        </w:rPr>
      </w:pPr>
      <w:bookmarkStart w:id="4" w:name="ArtL2_RC-2-A2.3"/>
      <w:bookmarkEnd w:id="4"/>
    </w:p>
    <w:p w14:paraId="1EA6B360" w14:textId="0B52FC35" w:rsidR="00673A6A" w:rsidRDefault="00B33D41">
      <w:pPr>
        <w:pStyle w:val="Titre2"/>
        <w:ind w:left="280"/>
        <w:jc w:val="both"/>
        <w:rPr>
          <w:rFonts w:ascii="Times New Roman" w:hAnsi="Times New Roman" w:cs="Times New Roman"/>
          <w:i w:val="0"/>
          <w:color w:val="000000"/>
          <w:sz w:val="24"/>
          <w:lang w:val="fr-FR"/>
        </w:rPr>
      </w:pPr>
      <w:bookmarkStart w:id="5" w:name="_Toc230175772"/>
      <w:r>
        <w:rPr>
          <w:rFonts w:ascii="Times New Roman" w:hAnsi="Times New Roman" w:cs="Times New Roman"/>
          <w:i w:val="0"/>
          <w:color w:val="000000"/>
          <w:sz w:val="24"/>
          <w:lang w:val="fr-FR"/>
        </w:rPr>
        <w:t>1</w:t>
      </w:r>
      <w:r w:rsidR="006C75B8">
        <w:rPr>
          <w:rFonts w:ascii="Times New Roman" w:hAnsi="Times New Roman" w:cs="Times New Roman"/>
          <w:i w:val="0"/>
          <w:color w:val="000000"/>
          <w:sz w:val="24"/>
          <w:lang w:val="fr-FR"/>
        </w:rPr>
        <w:t>.2 - Mode de passation</w:t>
      </w:r>
      <w:bookmarkEnd w:id="5"/>
    </w:p>
    <w:p w14:paraId="7C3C1A0D" w14:textId="77777777" w:rsidR="00673A6A" w:rsidRDefault="006C75B8">
      <w:pPr>
        <w:pStyle w:val="ParagrapheIndent2"/>
        <w:spacing w:after="240" w:line="253" w:lineRule="exact"/>
        <w:jc w:val="both"/>
        <w:rPr>
          <w:color w:val="000000"/>
          <w:lang w:val="fr-FR"/>
        </w:rPr>
      </w:pPr>
      <w:r>
        <w:rPr>
          <w:color w:val="000000"/>
          <w:lang w:val="fr-FR"/>
        </w:rPr>
        <w:t>La procédure de passation utilisée est : l'appel d'offres ouvert. Elle est soumise aux dispositions des articles L. 2124-2, R. 2124-2 1° et R. 2161-2 à R. 2161-5 du Code de la commande publique.</w:t>
      </w:r>
    </w:p>
    <w:p w14:paraId="28C05D0F" w14:textId="77777777" w:rsidR="00673A6A" w:rsidRDefault="006C75B8">
      <w:pPr>
        <w:pStyle w:val="Titre2"/>
        <w:ind w:left="280"/>
        <w:jc w:val="both"/>
        <w:rPr>
          <w:rFonts w:ascii="Times New Roman" w:hAnsi="Times New Roman" w:cs="Times New Roman"/>
          <w:i w:val="0"/>
          <w:color w:val="000000"/>
          <w:sz w:val="24"/>
          <w:lang w:val="fr-FR"/>
        </w:rPr>
      </w:pPr>
      <w:bookmarkStart w:id="6" w:name="ArtL2_RC-2-A2.4"/>
      <w:bookmarkStart w:id="7" w:name="_Toc230175773"/>
      <w:bookmarkEnd w:id="6"/>
      <w:r>
        <w:rPr>
          <w:rFonts w:ascii="Times New Roman" w:hAnsi="Times New Roman" w:cs="Times New Roman"/>
          <w:i w:val="0"/>
          <w:color w:val="000000"/>
          <w:sz w:val="24"/>
          <w:lang w:val="fr-FR"/>
        </w:rPr>
        <w:t>1.3 - Type et forme de contrat</w:t>
      </w:r>
      <w:bookmarkEnd w:id="7"/>
    </w:p>
    <w:p w14:paraId="76BED77F" w14:textId="77777777" w:rsidR="00673A6A" w:rsidRDefault="006C75B8">
      <w:pPr>
        <w:pStyle w:val="ParagrapheIndent2"/>
        <w:spacing w:after="240" w:line="253" w:lineRule="exact"/>
        <w:jc w:val="both"/>
        <w:rPr>
          <w:color w:val="000000"/>
          <w:lang w:val="fr-FR"/>
        </w:rPr>
      </w:pPr>
      <w:r>
        <w:rPr>
          <w:color w:val="000000"/>
          <w:lang w:val="fr-FR"/>
        </w:rPr>
        <w:t>L'accord-cadre avec maximum est passé en application des articles L2125-1 1°, R. 2162-1 à R. 2162-6, R. 2162-13 et R. 2162-14 du Code de la commande publique. Il donnera lieu à l'émission de bons de commande.</w:t>
      </w:r>
    </w:p>
    <w:p w14:paraId="125E152E" w14:textId="77777777" w:rsidR="00673A6A" w:rsidRDefault="006C75B8">
      <w:pPr>
        <w:pStyle w:val="ParagrapheIndent2"/>
        <w:spacing w:after="240"/>
        <w:jc w:val="both"/>
        <w:rPr>
          <w:color w:val="000000"/>
          <w:lang w:val="fr-FR"/>
        </w:rPr>
      </w:pPr>
      <w:r>
        <w:rPr>
          <w:color w:val="000000"/>
          <w:lang w:val="fr-FR"/>
        </w:rPr>
        <w:t>Chaque accord-cadre sera attribué à un seul opérateur économique.</w:t>
      </w:r>
    </w:p>
    <w:p w14:paraId="3E5F4ADF" w14:textId="77777777" w:rsidR="00673A6A" w:rsidRDefault="006C75B8">
      <w:pPr>
        <w:pStyle w:val="Titre2"/>
        <w:ind w:left="280"/>
        <w:jc w:val="both"/>
        <w:rPr>
          <w:rFonts w:ascii="Times New Roman" w:hAnsi="Times New Roman" w:cs="Times New Roman"/>
          <w:i w:val="0"/>
          <w:color w:val="000000"/>
          <w:sz w:val="24"/>
          <w:lang w:val="fr-FR"/>
        </w:rPr>
      </w:pPr>
      <w:bookmarkStart w:id="8" w:name="ArtL2_RC-2-A2.5"/>
      <w:bookmarkStart w:id="9" w:name="_Toc230175774"/>
      <w:bookmarkEnd w:id="8"/>
      <w:r>
        <w:rPr>
          <w:rFonts w:ascii="Times New Roman" w:hAnsi="Times New Roman" w:cs="Times New Roman"/>
          <w:i w:val="0"/>
          <w:color w:val="000000"/>
          <w:sz w:val="24"/>
          <w:lang w:val="fr-FR"/>
        </w:rPr>
        <w:t>1.4 - Décomposition de la consultation</w:t>
      </w:r>
      <w:bookmarkEnd w:id="9"/>
    </w:p>
    <w:p w14:paraId="68C81996" w14:textId="199542C2" w:rsidR="00673A6A" w:rsidRDefault="006C75B8">
      <w:pPr>
        <w:pStyle w:val="ParagrapheIndent2"/>
        <w:jc w:val="both"/>
        <w:rPr>
          <w:color w:val="000000"/>
          <w:lang w:val="fr-FR"/>
        </w:rPr>
      </w:pPr>
      <w:r>
        <w:rPr>
          <w:color w:val="000000"/>
          <w:lang w:val="fr-FR"/>
        </w:rPr>
        <w:t xml:space="preserve">Les prestations sont réparties en </w:t>
      </w:r>
      <w:r w:rsidR="00B33D41">
        <w:rPr>
          <w:color w:val="000000"/>
          <w:lang w:val="fr-FR"/>
        </w:rPr>
        <w:t>6 lots</w:t>
      </w:r>
      <w:r>
        <w:rPr>
          <w:color w:val="000000"/>
          <w:lang w:val="fr-FR"/>
        </w:rPr>
        <w:t xml:space="preserve"> :</w:t>
      </w:r>
    </w:p>
    <w:p w14:paraId="342D524D" w14:textId="77777777" w:rsidR="00B33D41" w:rsidRPr="00B33D41" w:rsidRDefault="00B33D41" w:rsidP="00B33D41">
      <w:pPr>
        <w:rPr>
          <w:lang w:val="fr-FR"/>
        </w:rPr>
      </w:pPr>
    </w:p>
    <w:tbl>
      <w:tblPr>
        <w:tblW w:w="0" w:type="auto"/>
        <w:tblInd w:w="500" w:type="dxa"/>
        <w:tblLayout w:type="fixed"/>
        <w:tblLook w:val="04A0" w:firstRow="1" w:lastRow="0" w:firstColumn="1" w:lastColumn="0" w:noHBand="0" w:noVBand="1"/>
      </w:tblPr>
      <w:tblGrid>
        <w:gridCol w:w="1800"/>
        <w:gridCol w:w="6800"/>
      </w:tblGrid>
      <w:tr w:rsidR="00673A6A" w14:paraId="365AD9F8"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F8A81C2" w14:textId="77777777" w:rsidR="00673A6A" w:rsidRDefault="006C75B8">
            <w:pPr>
              <w:spacing w:before="20"/>
              <w:jc w:val="center"/>
              <w:rPr>
                <w:color w:val="000000"/>
                <w:sz w:val="22"/>
                <w:lang w:val="fr-FR"/>
              </w:rPr>
            </w:pPr>
            <w:r>
              <w:rPr>
                <w:color w:val="000000"/>
                <w:sz w:val="22"/>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FA0C964" w14:textId="77777777" w:rsidR="00673A6A" w:rsidRDefault="006C75B8">
            <w:pPr>
              <w:spacing w:before="20"/>
              <w:jc w:val="center"/>
              <w:rPr>
                <w:color w:val="000000"/>
                <w:sz w:val="22"/>
                <w:lang w:val="fr-FR"/>
              </w:rPr>
            </w:pPr>
            <w:r>
              <w:rPr>
                <w:color w:val="000000"/>
                <w:sz w:val="22"/>
                <w:lang w:val="fr-FR"/>
              </w:rPr>
              <w:t>Désignation</w:t>
            </w:r>
          </w:p>
        </w:tc>
      </w:tr>
      <w:tr w:rsidR="00673A6A" w:rsidRPr="00A6420B" w14:paraId="278213E7" w14:textId="77777777" w:rsidTr="000C1087">
        <w:trPr>
          <w:trHeight w:val="608"/>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668D45C" w14:textId="2C054716" w:rsidR="00673A6A" w:rsidRDefault="006C75B8" w:rsidP="000C1087">
            <w:pPr>
              <w:ind w:left="40" w:right="40"/>
              <w:jc w:val="center"/>
              <w:rPr>
                <w:color w:val="000000"/>
                <w:sz w:val="22"/>
                <w:lang w:val="fr-FR"/>
              </w:rPr>
            </w:pPr>
            <w:r>
              <w:rPr>
                <w:color w:val="000000"/>
                <w:sz w:val="22"/>
                <w:lang w:val="fr-FR"/>
              </w:rPr>
              <w:t>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4D91832" w14:textId="7450D4DA" w:rsidR="00673A6A" w:rsidRDefault="006C75B8" w:rsidP="000C1087">
            <w:pPr>
              <w:spacing w:line="253" w:lineRule="exact"/>
              <w:ind w:left="80" w:right="80"/>
              <w:rPr>
                <w:color w:val="000000"/>
                <w:sz w:val="22"/>
                <w:lang w:val="fr-FR"/>
              </w:rPr>
            </w:pPr>
            <w:r>
              <w:rPr>
                <w:color w:val="000000"/>
                <w:sz w:val="22"/>
                <w:lang w:val="fr-FR"/>
              </w:rPr>
              <w:t>Livres de fictions et documentaire pour la petite enfance et la jeunesse (y compris textes lus pour la jeunesse)</w:t>
            </w:r>
          </w:p>
        </w:tc>
      </w:tr>
      <w:tr w:rsidR="00673A6A" w:rsidRPr="00A6420B" w14:paraId="273F85B4" w14:textId="77777777" w:rsidTr="000C1087">
        <w:trPr>
          <w:trHeight w:val="574"/>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442414F" w14:textId="6184CF43" w:rsidR="00673A6A" w:rsidRDefault="006C75B8" w:rsidP="000C1087">
            <w:pPr>
              <w:ind w:left="40" w:right="40"/>
              <w:jc w:val="center"/>
              <w:rPr>
                <w:color w:val="000000"/>
                <w:sz w:val="22"/>
                <w:lang w:val="fr-FR"/>
              </w:rPr>
            </w:pPr>
            <w:r>
              <w:rPr>
                <w:color w:val="000000"/>
                <w:sz w:val="22"/>
                <w:lang w:val="fr-FR"/>
              </w:rPr>
              <w:t>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08B9E2A" w14:textId="5C02B28B" w:rsidR="00673A6A" w:rsidRDefault="006C75B8" w:rsidP="000C1087">
            <w:pPr>
              <w:spacing w:line="253" w:lineRule="exact"/>
              <w:ind w:left="80" w:right="80"/>
              <w:rPr>
                <w:color w:val="000000"/>
                <w:sz w:val="22"/>
                <w:lang w:val="fr-FR"/>
              </w:rPr>
            </w:pPr>
            <w:r>
              <w:rPr>
                <w:color w:val="000000"/>
                <w:sz w:val="22"/>
                <w:lang w:val="fr-FR"/>
              </w:rPr>
              <w:t>Livres de fictions et documentaire pour les adultes (hors grands caractères et textes lus)</w:t>
            </w:r>
          </w:p>
        </w:tc>
      </w:tr>
      <w:tr w:rsidR="00673A6A" w:rsidRPr="00A6420B" w14:paraId="268F5A8B" w14:textId="77777777" w:rsidTr="000C1087">
        <w:trPr>
          <w:trHeight w:val="43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AF91911" w14:textId="3F1026FD" w:rsidR="00673A6A" w:rsidRDefault="006C75B8" w:rsidP="000C1087">
            <w:pPr>
              <w:ind w:left="40" w:right="40"/>
              <w:jc w:val="center"/>
              <w:rPr>
                <w:color w:val="000000"/>
                <w:sz w:val="22"/>
                <w:lang w:val="fr-FR"/>
              </w:rPr>
            </w:pPr>
            <w:r>
              <w:rPr>
                <w:color w:val="000000"/>
                <w:sz w:val="22"/>
                <w:lang w:val="fr-FR"/>
              </w:rPr>
              <w:t>3</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33AEC7E" w14:textId="6E88685E" w:rsidR="00673A6A" w:rsidRDefault="006C75B8" w:rsidP="000C1087">
            <w:pPr>
              <w:spacing w:line="253" w:lineRule="exact"/>
              <w:ind w:left="80" w:right="80"/>
              <w:rPr>
                <w:color w:val="000000"/>
                <w:sz w:val="22"/>
                <w:lang w:val="fr-FR"/>
              </w:rPr>
            </w:pPr>
            <w:r>
              <w:rPr>
                <w:color w:val="000000"/>
                <w:sz w:val="22"/>
                <w:lang w:val="fr-FR"/>
              </w:rPr>
              <w:t>Bandes dessinées pour les adultes et la jeunesse</w:t>
            </w:r>
          </w:p>
        </w:tc>
      </w:tr>
      <w:tr w:rsidR="00673A6A" w:rsidRPr="00A6420B" w14:paraId="42EEB5B4" w14:textId="77777777" w:rsidTr="000C1087">
        <w:trPr>
          <w:trHeight w:val="43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49145E2" w14:textId="69B49618" w:rsidR="00673A6A" w:rsidRDefault="006C75B8" w:rsidP="000C1087">
            <w:pPr>
              <w:ind w:left="40" w:right="40"/>
              <w:jc w:val="center"/>
              <w:rPr>
                <w:color w:val="000000"/>
                <w:sz w:val="22"/>
                <w:lang w:val="fr-FR"/>
              </w:rPr>
            </w:pPr>
            <w:r>
              <w:rPr>
                <w:color w:val="000000"/>
                <w:sz w:val="22"/>
                <w:lang w:val="fr-FR"/>
              </w:rPr>
              <w:t>4</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F2AAAFF" w14:textId="0218D13E" w:rsidR="00673A6A" w:rsidRDefault="006C75B8" w:rsidP="000C1087">
            <w:pPr>
              <w:spacing w:line="253" w:lineRule="exact"/>
              <w:ind w:left="80" w:right="80"/>
              <w:rPr>
                <w:color w:val="000000"/>
                <w:sz w:val="22"/>
                <w:lang w:val="fr-FR"/>
              </w:rPr>
            </w:pPr>
            <w:r>
              <w:rPr>
                <w:color w:val="000000"/>
                <w:sz w:val="22"/>
                <w:lang w:val="fr-FR"/>
              </w:rPr>
              <w:t>DVD fiction</w:t>
            </w:r>
            <w:r w:rsidR="002661C0">
              <w:rPr>
                <w:color w:val="000000"/>
                <w:sz w:val="22"/>
                <w:lang w:val="fr-FR"/>
              </w:rPr>
              <w:t xml:space="preserve"> et documentaire</w:t>
            </w:r>
            <w:r>
              <w:rPr>
                <w:color w:val="000000"/>
                <w:sz w:val="22"/>
                <w:lang w:val="fr-FR"/>
              </w:rPr>
              <w:t xml:space="preserve"> adultes et jeunesse</w:t>
            </w:r>
          </w:p>
        </w:tc>
      </w:tr>
      <w:tr w:rsidR="00673A6A" w:rsidRPr="00A6420B" w14:paraId="66FA2C9A" w14:textId="77777777" w:rsidTr="000C1087">
        <w:trPr>
          <w:trHeight w:val="524"/>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ABD95A7" w14:textId="4FEEFCEC" w:rsidR="00673A6A" w:rsidRDefault="006C75B8" w:rsidP="000C1087">
            <w:pPr>
              <w:ind w:left="40" w:right="40"/>
              <w:jc w:val="center"/>
              <w:rPr>
                <w:color w:val="000000"/>
                <w:sz w:val="22"/>
                <w:lang w:val="fr-FR"/>
              </w:rPr>
            </w:pPr>
            <w:r>
              <w:rPr>
                <w:color w:val="000000"/>
                <w:sz w:val="22"/>
                <w:lang w:val="fr-FR"/>
              </w:rPr>
              <w:t>5</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95C5A1E" w14:textId="0D1FEB01" w:rsidR="00673A6A" w:rsidRDefault="006C75B8" w:rsidP="000C1087">
            <w:pPr>
              <w:spacing w:line="253" w:lineRule="exact"/>
              <w:ind w:left="80" w:right="80"/>
              <w:rPr>
                <w:color w:val="000000"/>
                <w:sz w:val="22"/>
                <w:lang w:val="fr-FR"/>
              </w:rPr>
            </w:pPr>
            <w:r>
              <w:rPr>
                <w:color w:val="000000"/>
                <w:sz w:val="22"/>
                <w:lang w:val="fr-FR"/>
              </w:rPr>
              <w:t>Livres en « grands caractères » et documents fonds « bibliothèque inclusive »</w:t>
            </w:r>
          </w:p>
        </w:tc>
      </w:tr>
      <w:tr w:rsidR="00673A6A" w:rsidRPr="00A6420B" w14:paraId="7231B0FC" w14:textId="77777777" w:rsidTr="000C1087">
        <w:trPr>
          <w:trHeight w:val="43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68E0BF4" w14:textId="1E69BA49" w:rsidR="00673A6A" w:rsidRDefault="006C75B8" w:rsidP="000C1087">
            <w:pPr>
              <w:ind w:left="40" w:right="40"/>
              <w:jc w:val="center"/>
              <w:rPr>
                <w:color w:val="000000"/>
                <w:sz w:val="22"/>
                <w:lang w:val="fr-FR"/>
              </w:rPr>
            </w:pPr>
            <w:r>
              <w:rPr>
                <w:color w:val="000000"/>
                <w:sz w:val="22"/>
                <w:lang w:val="fr-FR"/>
              </w:rPr>
              <w:t>6</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83E1ED6" w14:textId="1C8730AD" w:rsidR="00673A6A" w:rsidRDefault="006C75B8" w:rsidP="000C1087">
            <w:pPr>
              <w:spacing w:line="253" w:lineRule="exact"/>
              <w:ind w:left="80" w:right="80"/>
              <w:rPr>
                <w:color w:val="000000"/>
                <w:sz w:val="22"/>
                <w:lang w:val="fr-FR"/>
              </w:rPr>
            </w:pPr>
            <w:r>
              <w:rPr>
                <w:color w:val="000000"/>
                <w:sz w:val="22"/>
                <w:lang w:val="fr-FR"/>
              </w:rPr>
              <w:t>Acquisition de documents pour les services du Département de l'Ain</w:t>
            </w:r>
          </w:p>
        </w:tc>
      </w:tr>
    </w:tbl>
    <w:p w14:paraId="2D9DCEEE" w14:textId="77777777" w:rsidR="000C1087" w:rsidRDefault="000C1087" w:rsidP="000C1087">
      <w:pPr>
        <w:spacing w:line="240" w:lineRule="exact"/>
        <w:rPr>
          <w:lang w:val="fr-FR"/>
        </w:rPr>
      </w:pPr>
    </w:p>
    <w:p w14:paraId="2C322D80" w14:textId="57B3F3D3" w:rsidR="00673A6A" w:rsidRPr="000C1087" w:rsidRDefault="006C75B8" w:rsidP="000C1087">
      <w:pPr>
        <w:spacing w:after="240" w:line="240" w:lineRule="exact"/>
        <w:rPr>
          <w:color w:val="000000"/>
          <w:sz w:val="22"/>
          <w:szCs w:val="22"/>
          <w:lang w:val="fr-FR"/>
        </w:rPr>
      </w:pPr>
      <w:r w:rsidRPr="000C1087">
        <w:rPr>
          <w:color w:val="000000"/>
          <w:sz w:val="22"/>
          <w:szCs w:val="22"/>
          <w:lang w:val="fr-FR"/>
        </w:rPr>
        <w:t>Chaque lot fera l'objet d'un accord-cadre. Les candidats pourront présenter une offre pour un ou plusieurs lots. Dans cette seconde hypothèse, ils rempliront un acte d'engagement par lot.</w:t>
      </w:r>
    </w:p>
    <w:p w14:paraId="36989E93" w14:textId="77777777" w:rsidR="00B33D41" w:rsidRDefault="006C75B8" w:rsidP="00B33D41">
      <w:pPr>
        <w:pStyle w:val="ParagrapheIndent2"/>
        <w:jc w:val="both"/>
        <w:rPr>
          <w:color w:val="000000"/>
          <w:lang w:val="fr-FR"/>
        </w:rPr>
      </w:pPr>
      <w:r>
        <w:rPr>
          <w:color w:val="000000"/>
          <w:lang w:val="fr-FR"/>
        </w:rPr>
        <w:t>Les candidats ont la possibilité de soumettre des offres pour tous les lots.</w:t>
      </w:r>
      <w:bookmarkStart w:id="10" w:name="ArtL2_RC-2-A2.7"/>
      <w:bookmarkEnd w:id="10"/>
    </w:p>
    <w:p w14:paraId="10DE447C" w14:textId="77777777" w:rsidR="00B33D41" w:rsidRDefault="00B33D41" w:rsidP="00B33D41">
      <w:pPr>
        <w:pStyle w:val="ParagrapheIndent2"/>
        <w:jc w:val="both"/>
        <w:rPr>
          <w:color w:val="000000"/>
          <w:lang w:val="fr-FR"/>
        </w:rPr>
      </w:pPr>
    </w:p>
    <w:p w14:paraId="066EB098" w14:textId="180848D1" w:rsidR="00673A6A" w:rsidRDefault="006C75B8" w:rsidP="00B33D41">
      <w:pPr>
        <w:pStyle w:val="Titre2"/>
        <w:ind w:left="280"/>
        <w:jc w:val="both"/>
        <w:rPr>
          <w:rFonts w:ascii="Times New Roman" w:hAnsi="Times New Roman" w:cs="Times New Roman"/>
          <w:i w:val="0"/>
          <w:color w:val="000000"/>
          <w:sz w:val="24"/>
          <w:lang w:val="fr-FR"/>
        </w:rPr>
      </w:pPr>
      <w:bookmarkStart w:id="11" w:name="_Toc230175775"/>
      <w:r>
        <w:rPr>
          <w:rFonts w:ascii="Times New Roman" w:hAnsi="Times New Roman" w:cs="Times New Roman"/>
          <w:i w:val="0"/>
          <w:color w:val="000000"/>
          <w:sz w:val="24"/>
          <w:lang w:val="fr-FR"/>
        </w:rPr>
        <w:t>1.5 - Nomenclature</w:t>
      </w:r>
      <w:bookmarkEnd w:id="11"/>
    </w:p>
    <w:p w14:paraId="5F7971BC" w14:textId="77777777" w:rsidR="00673A6A" w:rsidRDefault="006C75B8">
      <w:pPr>
        <w:pStyle w:val="ParagrapheIndent2"/>
        <w:jc w:val="both"/>
        <w:rPr>
          <w:color w:val="000000"/>
          <w:lang w:val="fr-FR"/>
        </w:rPr>
      </w:pPr>
      <w:r>
        <w:rPr>
          <w:color w:val="000000"/>
          <w:lang w:val="fr-FR"/>
        </w:rPr>
        <w:t>La classification conforme au vocabulaire commun des marchés européens (CPV) est :</w:t>
      </w:r>
    </w:p>
    <w:p w14:paraId="3D4E9837" w14:textId="77777777" w:rsidR="000C1087" w:rsidRPr="000C1087" w:rsidRDefault="000C1087" w:rsidP="000C1087">
      <w:pPr>
        <w:rPr>
          <w:lang w:val="fr-FR"/>
        </w:rPr>
      </w:pPr>
    </w:p>
    <w:tbl>
      <w:tblPr>
        <w:tblW w:w="0" w:type="auto"/>
        <w:tblLayout w:type="fixed"/>
        <w:tblLook w:val="04A0" w:firstRow="1" w:lastRow="0" w:firstColumn="1" w:lastColumn="0" w:noHBand="0" w:noVBand="1"/>
      </w:tblPr>
      <w:tblGrid>
        <w:gridCol w:w="1800"/>
        <w:gridCol w:w="7800"/>
      </w:tblGrid>
      <w:tr w:rsidR="00673A6A" w14:paraId="0DA2D424"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10D342E" w14:textId="77777777" w:rsidR="00673A6A" w:rsidRDefault="006C75B8">
            <w:pPr>
              <w:spacing w:before="140" w:after="40"/>
              <w:jc w:val="center"/>
              <w:rPr>
                <w:color w:val="000000"/>
                <w:sz w:val="22"/>
                <w:lang w:val="fr-FR"/>
              </w:rPr>
            </w:pPr>
            <w:r>
              <w:rPr>
                <w:color w:val="000000"/>
                <w:sz w:val="22"/>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2979E5C" w14:textId="77777777" w:rsidR="00673A6A" w:rsidRDefault="006C75B8">
            <w:pPr>
              <w:spacing w:before="140" w:after="40"/>
              <w:jc w:val="center"/>
              <w:rPr>
                <w:color w:val="000000"/>
                <w:sz w:val="22"/>
                <w:lang w:val="fr-FR"/>
              </w:rPr>
            </w:pPr>
            <w:r>
              <w:rPr>
                <w:color w:val="000000"/>
                <w:sz w:val="22"/>
                <w:lang w:val="fr-FR"/>
              </w:rPr>
              <w:t>Description</w:t>
            </w:r>
          </w:p>
        </w:tc>
      </w:tr>
      <w:tr w:rsidR="00673A6A" w14:paraId="20EA1A72"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AB11CB5" w14:textId="77777777" w:rsidR="00673A6A" w:rsidRDefault="006C75B8">
            <w:pPr>
              <w:spacing w:before="40" w:after="20"/>
              <w:ind w:left="40" w:right="40"/>
              <w:jc w:val="center"/>
              <w:rPr>
                <w:color w:val="000000"/>
                <w:sz w:val="22"/>
                <w:lang w:val="fr-FR"/>
              </w:rPr>
            </w:pPr>
            <w:r>
              <w:rPr>
                <w:color w:val="000000"/>
                <w:sz w:val="22"/>
                <w:lang w:val="fr-FR"/>
              </w:rPr>
              <w:t>22113000-5</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A71C01" w14:textId="77777777" w:rsidR="00673A6A" w:rsidRDefault="006C75B8">
            <w:pPr>
              <w:spacing w:before="40" w:after="20"/>
              <w:ind w:left="40" w:right="40"/>
              <w:jc w:val="both"/>
              <w:rPr>
                <w:color w:val="000000"/>
                <w:sz w:val="22"/>
                <w:lang w:val="fr-FR"/>
              </w:rPr>
            </w:pPr>
            <w:r>
              <w:rPr>
                <w:color w:val="000000"/>
                <w:sz w:val="22"/>
                <w:lang w:val="fr-FR"/>
              </w:rPr>
              <w:t>Livres de bibliothèque</w:t>
            </w:r>
          </w:p>
        </w:tc>
      </w:tr>
    </w:tbl>
    <w:p w14:paraId="50055736" w14:textId="77777777" w:rsidR="00673A6A" w:rsidRDefault="006C75B8" w:rsidP="000C1087">
      <w:pPr>
        <w:spacing w:line="240" w:lineRule="exact"/>
      </w:pPr>
      <w:r>
        <w:t xml:space="preserve"> </w:t>
      </w:r>
    </w:p>
    <w:tbl>
      <w:tblPr>
        <w:tblW w:w="0" w:type="auto"/>
        <w:tblLayout w:type="fixed"/>
        <w:tblLook w:val="04A0" w:firstRow="1" w:lastRow="0" w:firstColumn="1" w:lastColumn="0" w:noHBand="0" w:noVBand="1"/>
      </w:tblPr>
      <w:tblGrid>
        <w:gridCol w:w="900"/>
        <w:gridCol w:w="1800"/>
        <w:gridCol w:w="6900"/>
      </w:tblGrid>
      <w:tr w:rsidR="00673A6A" w14:paraId="074C0031" w14:textId="77777777">
        <w:trPr>
          <w:trHeight w:val="454"/>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7EF9D9D" w14:textId="77777777" w:rsidR="00673A6A" w:rsidRDefault="006C75B8">
            <w:pPr>
              <w:spacing w:before="120" w:after="60"/>
              <w:ind w:left="40" w:right="40"/>
              <w:jc w:val="center"/>
              <w:rPr>
                <w:color w:val="000000"/>
                <w:sz w:val="22"/>
                <w:lang w:val="fr-FR"/>
              </w:rPr>
            </w:pPr>
            <w:r>
              <w:rPr>
                <w:color w:val="000000"/>
                <w:sz w:val="22"/>
                <w:lang w:val="fr-FR"/>
              </w:rPr>
              <w:t>Lot(s)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E7E7890" w14:textId="77777777" w:rsidR="00673A6A" w:rsidRDefault="006C75B8">
            <w:pPr>
              <w:spacing w:before="120" w:after="60"/>
              <w:ind w:left="40" w:right="40"/>
              <w:jc w:val="center"/>
              <w:rPr>
                <w:color w:val="000000"/>
                <w:sz w:val="22"/>
                <w:lang w:val="fr-FR"/>
              </w:rPr>
            </w:pPr>
            <w:r>
              <w:rPr>
                <w:color w:val="000000"/>
                <w:sz w:val="22"/>
                <w:lang w:val="fr-FR"/>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4E3EEC7" w14:textId="77777777" w:rsidR="00673A6A" w:rsidRDefault="006C75B8">
            <w:pPr>
              <w:spacing w:before="120" w:after="60"/>
              <w:ind w:left="40" w:right="40"/>
              <w:jc w:val="center"/>
              <w:rPr>
                <w:color w:val="000000"/>
                <w:sz w:val="22"/>
                <w:lang w:val="fr-FR"/>
              </w:rPr>
            </w:pPr>
            <w:r>
              <w:rPr>
                <w:color w:val="000000"/>
                <w:sz w:val="22"/>
                <w:lang w:val="fr-FR"/>
              </w:rPr>
              <w:t>Description</w:t>
            </w:r>
          </w:p>
        </w:tc>
      </w:tr>
      <w:tr w:rsidR="00673A6A" w14:paraId="01DAC04E"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9B01E9D" w14:textId="591C401C" w:rsidR="00673A6A" w:rsidRDefault="006C75B8">
            <w:pPr>
              <w:spacing w:before="40" w:after="20"/>
              <w:ind w:left="40" w:right="40"/>
              <w:jc w:val="center"/>
              <w:rPr>
                <w:color w:val="000000"/>
                <w:sz w:val="22"/>
                <w:lang w:val="fr-FR"/>
              </w:rPr>
            </w:pPr>
            <w:r>
              <w:rPr>
                <w:color w:val="000000"/>
                <w:sz w:val="22"/>
                <w:lang w:val="fr-FR"/>
              </w:rPr>
              <w:t>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931319" w14:textId="77777777" w:rsidR="00673A6A" w:rsidRDefault="006C75B8">
            <w:pPr>
              <w:spacing w:before="40" w:after="20"/>
              <w:ind w:left="40" w:right="40"/>
              <w:jc w:val="center"/>
              <w:rPr>
                <w:color w:val="000000"/>
                <w:sz w:val="22"/>
                <w:lang w:val="fr-FR"/>
              </w:rPr>
            </w:pPr>
            <w:r>
              <w:rPr>
                <w:color w:val="000000"/>
                <w:sz w:val="22"/>
                <w:lang w:val="fr-FR"/>
              </w:rPr>
              <w:t>22113000-5</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508A69" w14:textId="77777777" w:rsidR="00673A6A" w:rsidRDefault="006C75B8">
            <w:pPr>
              <w:spacing w:before="40" w:after="20"/>
              <w:ind w:left="40" w:right="40"/>
              <w:jc w:val="both"/>
              <w:rPr>
                <w:color w:val="000000"/>
                <w:sz w:val="22"/>
                <w:lang w:val="fr-FR"/>
              </w:rPr>
            </w:pPr>
            <w:r>
              <w:rPr>
                <w:color w:val="000000"/>
                <w:sz w:val="22"/>
                <w:lang w:val="fr-FR"/>
              </w:rPr>
              <w:t>Livres de bibliothèque</w:t>
            </w:r>
          </w:p>
        </w:tc>
      </w:tr>
      <w:tr w:rsidR="00673A6A" w14:paraId="249AC1B1"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1021DD" w14:textId="2BD457DA" w:rsidR="00673A6A" w:rsidRDefault="006C75B8">
            <w:pPr>
              <w:spacing w:before="40" w:after="20"/>
              <w:ind w:left="40" w:right="40"/>
              <w:jc w:val="center"/>
              <w:rPr>
                <w:color w:val="000000"/>
                <w:sz w:val="22"/>
                <w:lang w:val="fr-FR"/>
              </w:rPr>
            </w:pPr>
            <w:r>
              <w:rPr>
                <w:color w:val="000000"/>
                <w:sz w:val="22"/>
                <w:lang w:val="fr-FR"/>
              </w:rPr>
              <w:t>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EFF799" w14:textId="77777777" w:rsidR="00673A6A" w:rsidRDefault="006C75B8">
            <w:pPr>
              <w:spacing w:before="40" w:after="20"/>
              <w:ind w:left="40" w:right="40"/>
              <w:jc w:val="center"/>
              <w:rPr>
                <w:color w:val="000000"/>
                <w:sz w:val="22"/>
                <w:lang w:val="fr-FR"/>
              </w:rPr>
            </w:pPr>
            <w:r>
              <w:rPr>
                <w:color w:val="000000"/>
                <w:sz w:val="22"/>
                <w:lang w:val="fr-FR"/>
              </w:rPr>
              <w:t>22113000-5</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1FA9109" w14:textId="77777777" w:rsidR="00673A6A" w:rsidRDefault="006C75B8">
            <w:pPr>
              <w:spacing w:before="40" w:after="20"/>
              <w:ind w:left="40" w:right="40"/>
              <w:jc w:val="both"/>
              <w:rPr>
                <w:color w:val="000000"/>
                <w:sz w:val="22"/>
                <w:lang w:val="fr-FR"/>
              </w:rPr>
            </w:pPr>
            <w:r>
              <w:rPr>
                <w:color w:val="000000"/>
                <w:sz w:val="22"/>
                <w:lang w:val="fr-FR"/>
              </w:rPr>
              <w:t>Livres de bibliothèque</w:t>
            </w:r>
          </w:p>
        </w:tc>
      </w:tr>
      <w:tr w:rsidR="00673A6A" w14:paraId="015AF9C0"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055859" w14:textId="0C3B0C55" w:rsidR="00673A6A" w:rsidRDefault="006C75B8">
            <w:pPr>
              <w:spacing w:before="40" w:after="20"/>
              <w:ind w:left="40" w:right="40"/>
              <w:jc w:val="center"/>
              <w:rPr>
                <w:color w:val="000000"/>
                <w:sz w:val="22"/>
                <w:lang w:val="fr-FR"/>
              </w:rPr>
            </w:pPr>
            <w:r>
              <w:rPr>
                <w:color w:val="000000"/>
                <w:sz w:val="22"/>
                <w:lang w:val="fr-FR"/>
              </w:rPr>
              <w:t>3</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1B3F40" w14:textId="77777777" w:rsidR="00673A6A" w:rsidRDefault="006C75B8">
            <w:pPr>
              <w:spacing w:before="40" w:after="20"/>
              <w:ind w:left="40" w:right="40"/>
              <w:jc w:val="center"/>
              <w:rPr>
                <w:color w:val="000000"/>
                <w:sz w:val="22"/>
                <w:lang w:val="fr-FR"/>
              </w:rPr>
            </w:pPr>
            <w:r>
              <w:rPr>
                <w:color w:val="000000"/>
                <w:sz w:val="22"/>
                <w:lang w:val="fr-FR"/>
              </w:rPr>
              <w:t>22113000-5</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5649D3" w14:textId="77777777" w:rsidR="00673A6A" w:rsidRDefault="006C75B8">
            <w:pPr>
              <w:spacing w:before="40" w:after="20"/>
              <w:ind w:left="40" w:right="40"/>
              <w:jc w:val="both"/>
              <w:rPr>
                <w:color w:val="000000"/>
                <w:sz w:val="22"/>
                <w:lang w:val="fr-FR"/>
              </w:rPr>
            </w:pPr>
            <w:r>
              <w:rPr>
                <w:color w:val="000000"/>
                <w:sz w:val="22"/>
                <w:lang w:val="fr-FR"/>
              </w:rPr>
              <w:t>Livres de bibliothèque</w:t>
            </w:r>
          </w:p>
        </w:tc>
      </w:tr>
      <w:tr w:rsidR="00673A6A" w14:paraId="4CAA2043"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2BE2EA" w14:textId="5054CCF4" w:rsidR="00673A6A" w:rsidRDefault="006C75B8">
            <w:pPr>
              <w:spacing w:before="40" w:after="20"/>
              <w:ind w:left="40" w:right="40"/>
              <w:jc w:val="center"/>
              <w:rPr>
                <w:color w:val="000000"/>
                <w:sz w:val="22"/>
                <w:lang w:val="fr-FR"/>
              </w:rPr>
            </w:pPr>
            <w:r>
              <w:rPr>
                <w:color w:val="000000"/>
                <w:sz w:val="22"/>
                <w:lang w:val="fr-FR"/>
              </w:rPr>
              <w:t>4</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0ACEC46" w14:textId="77777777" w:rsidR="00673A6A" w:rsidRDefault="006C75B8">
            <w:pPr>
              <w:spacing w:before="40" w:after="20"/>
              <w:ind w:left="40" w:right="40"/>
              <w:jc w:val="center"/>
              <w:rPr>
                <w:color w:val="000000"/>
                <w:sz w:val="22"/>
                <w:lang w:val="fr-FR"/>
              </w:rPr>
            </w:pPr>
            <w:r>
              <w:rPr>
                <w:color w:val="000000"/>
                <w:sz w:val="22"/>
                <w:lang w:val="fr-FR"/>
              </w:rPr>
              <w:t>30234400-2</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F1006D" w14:textId="77777777" w:rsidR="00673A6A" w:rsidRDefault="006C75B8">
            <w:pPr>
              <w:spacing w:before="40" w:after="20"/>
              <w:ind w:left="40" w:right="40"/>
              <w:jc w:val="both"/>
              <w:rPr>
                <w:color w:val="000000"/>
                <w:sz w:val="22"/>
                <w:lang w:val="fr-FR"/>
              </w:rPr>
            </w:pPr>
            <w:r>
              <w:rPr>
                <w:color w:val="000000"/>
                <w:sz w:val="22"/>
                <w:lang w:val="fr-FR"/>
              </w:rPr>
              <w:t>Disques numériques polyvalents (DVD)</w:t>
            </w:r>
          </w:p>
        </w:tc>
      </w:tr>
      <w:tr w:rsidR="00673A6A" w14:paraId="60FD87F7"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A4978C" w14:textId="60478FB2" w:rsidR="00673A6A" w:rsidRDefault="006C75B8">
            <w:pPr>
              <w:spacing w:before="40" w:after="20"/>
              <w:ind w:left="40" w:right="40"/>
              <w:jc w:val="center"/>
              <w:rPr>
                <w:color w:val="000000"/>
                <w:sz w:val="22"/>
                <w:lang w:val="fr-FR"/>
              </w:rPr>
            </w:pPr>
            <w:r>
              <w:rPr>
                <w:color w:val="000000"/>
                <w:sz w:val="22"/>
                <w:lang w:val="fr-FR"/>
              </w:rPr>
              <w:lastRenderedPageBreak/>
              <w:t>5</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56B8EB" w14:textId="77777777" w:rsidR="00673A6A" w:rsidRDefault="006C75B8">
            <w:pPr>
              <w:spacing w:before="40" w:after="20"/>
              <w:ind w:left="40" w:right="40"/>
              <w:jc w:val="center"/>
              <w:rPr>
                <w:color w:val="000000"/>
                <w:sz w:val="22"/>
                <w:lang w:val="fr-FR"/>
              </w:rPr>
            </w:pPr>
            <w:r>
              <w:rPr>
                <w:color w:val="000000"/>
                <w:sz w:val="22"/>
                <w:lang w:val="fr-FR"/>
              </w:rPr>
              <w:t>22113000-5</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00C7CB" w14:textId="77777777" w:rsidR="00673A6A" w:rsidRDefault="006C75B8">
            <w:pPr>
              <w:spacing w:before="40" w:after="20"/>
              <w:ind w:left="40" w:right="40"/>
              <w:jc w:val="both"/>
              <w:rPr>
                <w:color w:val="000000"/>
                <w:sz w:val="22"/>
                <w:lang w:val="fr-FR"/>
              </w:rPr>
            </w:pPr>
            <w:r>
              <w:rPr>
                <w:color w:val="000000"/>
                <w:sz w:val="22"/>
                <w:lang w:val="fr-FR"/>
              </w:rPr>
              <w:t>Livres de bibliothèque</w:t>
            </w:r>
          </w:p>
        </w:tc>
      </w:tr>
      <w:tr w:rsidR="00673A6A" w14:paraId="4808B38A"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560B09" w14:textId="34607E73" w:rsidR="00673A6A" w:rsidRDefault="006C75B8">
            <w:pPr>
              <w:spacing w:before="40" w:after="20"/>
              <w:ind w:left="40" w:right="40"/>
              <w:jc w:val="center"/>
              <w:rPr>
                <w:color w:val="000000"/>
                <w:sz w:val="22"/>
                <w:lang w:val="fr-FR"/>
              </w:rPr>
            </w:pPr>
            <w:r>
              <w:rPr>
                <w:color w:val="000000"/>
                <w:sz w:val="22"/>
                <w:lang w:val="fr-FR"/>
              </w:rPr>
              <w:t>6</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F23F38" w14:textId="77777777" w:rsidR="00673A6A" w:rsidRDefault="006C75B8">
            <w:pPr>
              <w:spacing w:before="40" w:after="20"/>
              <w:ind w:left="40" w:right="40"/>
              <w:jc w:val="center"/>
              <w:rPr>
                <w:color w:val="000000"/>
                <w:sz w:val="22"/>
                <w:lang w:val="fr-FR"/>
              </w:rPr>
            </w:pPr>
            <w:r>
              <w:rPr>
                <w:color w:val="000000"/>
                <w:sz w:val="22"/>
                <w:lang w:val="fr-FR"/>
              </w:rPr>
              <w:t>22110000-4</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70375D" w14:textId="77777777" w:rsidR="00673A6A" w:rsidRDefault="006C75B8">
            <w:pPr>
              <w:spacing w:before="40" w:after="20"/>
              <w:ind w:left="40" w:right="40"/>
              <w:jc w:val="both"/>
              <w:rPr>
                <w:color w:val="000000"/>
                <w:sz w:val="22"/>
                <w:lang w:val="fr-FR"/>
              </w:rPr>
            </w:pPr>
            <w:r>
              <w:rPr>
                <w:color w:val="000000"/>
                <w:sz w:val="22"/>
                <w:lang w:val="fr-FR"/>
              </w:rPr>
              <w:t>Livres imprimés</w:t>
            </w:r>
          </w:p>
        </w:tc>
      </w:tr>
      <w:tr w:rsidR="00673A6A" w:rsidRPr="00A6420B" w14:paraId="73596530"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0DC9D49" w14:textId="74DFD2FF" w:rsidR="00673A6A" w:rsidRDefault="006C75B8">
            <w:pPr>
              <w:spacing w:before="40" w:after="20"/>
              <w:ind w:left="40" w:right="40"/>
              <w:jc w:val="center"/>
              <w:rPr>
                <w:color w:val="000000"/>
                <w:sz w:val="22"/>
                <w:lang w:val="fr-FR"/>
              </w:rPr>
            </w:pPr>
            <w:r>
              <w:rPr>
                <w:color w:val="000000"/>
                <w:sz w:val="22"/>
                <w:lang w:val="fr-FR"/>
              </w:rPr>
              <w:t>6</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8ABF6D" w14:textId="77777777" w:rsidR="00673A6A" w:rsidRDefault="006C75B8">
            <w:pPr>
              <w:spacing w:before="40" w:after="20"/>
              <w:ind w:left="40" w:right="40"/>
              <w:jc w:val="center"/>
              <w:rPr>
                <w:color w:val="000000"/>
                <w:sz w:val="22"/>
                <w:lang w:val="fr-FR"/>
              </w:rPr>
            </w:pPr>
            <w:r>
              <w:rPr>
                <w:color w:val="000000"/>
                <w:sz w:val="22"/>
                <w:lang w:val="fr-FR"/>
              </w:rPr>
              <w:t>22114000-2</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DEA47F" w14:textId="77777777" w:rsidR="00673A6A" w:rsidRDefault="006C75B8">
            <w:pPr>
              <w:spacing w:before="40" w:after="20"/>
              <w:ind w:left="40" w:right="40"/>
              <w:jc w:val="both"/>
              <w:rPr>
                <w:color w:val="000000"/>
                <w:sz w:val="22"/>
                <w:lang w:val="fr-FR"/>
              </w:rPr>
            </w:pPr>
            <w:r>
              <w:rPr>
                <w:color w:val="000000"/>
                <w:sz w:val="22"/>
                <w:lang w:val="fr-FR"/>
              </w:rPr>
              <w:t>Dictionnaires, cartes, livres de musique et autres livres</w:t>
            </w:r>
          </w:p>
        </w:tc>
      </w:tr>
    </w:tbl>
    <w:p w14:paraId="506BE76E" w14:textId="77777777" w:rsidR="001B6A03" w:rsidRDefault="006C75B8" w:rsidP="001B6A03">
      <w:pPr>
        <w:spacing w:line="240" w:lineRule="exact"/>
        <w:rPr>
          <w:lang w:val="fr-FR"/>
        </w:rPr>
      </w:pPr>
      <w:r w:rsidRPr="00B33D41">
        <w:rPr>
          <w:lang w:val="fr-FR"/>
        </w:rPr>
        <w:t xml:space="preserve"> </w:t>
      </w:r>
    </w:p>
    <w:p w14:paraId="5D1518CE" w14:textId="54FB86B6" w:rsidR="00673A6A" w:rsidRPr="000C1087" w:rsidRDefault="006C75B8" w:rsidP="001B6A03">
      <w:pPr>
        <w:spacing w:line="240" w:lineRule="exact"/>
        <w:rPr>
          <w:color w:val="000000"/>
          <w:sz w:val="22"/>
          <w:szCs w:val="22"/>
          <w:lang w:val="fr-FR"/>
        </w:rPr>
      </w:pPr>
      <w:r w:rsidRPr="000C1087">
        <w:rPr>
          <w:color w:val="000000"/>
          <w:sz w:val="22"/>
          <w:szCs w:val="22"/>
          <w:lang w:val="fr-FR"/>
        </w:rPr>
        <w:t>La nomenclature interne se décompose de la façon suivante :</w:t>
      </w:r>
    </w:p>
    <w:p w14:paraId="0D412CD5" w14:textId="77777777" w:rsidR="00FD7340" w:rsidRPr="00FD7340" w:rsidRDefault="00FD7340" w:rsidP="00FD7340">
      <w:pPr>
        <w:rPr>
          <w:lang w:val="fr-FR"/>
        </w:rPr>
      </w:pPr>
    </w:p>
    <w:tbl>
      <w:tblPr>
        <w:tblW w:w="0" w:type="auto"/>
        <w:tblInd w:w="145" w:type="dxa"/>
        <w:tblLayout w:type="fixed"/>
        <w:tblLook w:val="04A0" w:firstRow="1" w:lastRow="0" w:firstColumn="1" w:lastColumn="0" w:noHBand="0" w:noVBand="1"/>
      </w:tblPr>
      <w:tblGrid>
        <w:gridCol w:w="8647"/>
      </w:tblGrid>
      <w:tr w:rsidR="00673A6A" w:rsidRPr="00A6420B" w14:paraId="442ED4FC" w14:textId="77777777" w:rsidTr="001B6A03">
        <w:trPr>
          <w:trHeight w:val="652"/>
        </w:trPr>
        <w:tc>
          <w:tcPr>
            <w:tcW w:w="86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tbl>
            <w:tblPr>
              <w:tblW w:w="0" w:type="auto"/>
              <w:tblLayout w:type="fixed"/>
              <w:tblLook w:val="04A0" w:firstRow="1" w:lastRow="0" w:firstColumn="1" w:lastColumn="0" w:noHBand="0" w:noVBand="1"/>
            </w:tblPr>
            <w:tblGrid>
              <w:gridCol w:w="987"/>
              <w:gridCol w:w="1843"/>
              <w:gridCol w:w="5870"/>
            </w:tblGrid>
            <w:tr w:rsidR="00673A6A" w14:paraId="7D6639CC" w14:textId="77777777" w:rsidTr="001B6A03">
              <w:trPr>
                <w:trHeight w:val="325"/>
              </w:trPr>
              <w:tc>
                <w:tcPr>
                  <w:tcW w:w="987" w:type="dxa"/>
                  <w:tcBorders>
                    <w:top w:val="single" w:sz="2" w:space="0" w:color="000000"/>
                    <w:left w:val="single" w:sz="2" w:space="0" w:color="000000"/>
                    <w:bottom w:val="single" w:sz="2" w:space="0" w:color="000000"/>
                    <w:right w:val="single" w:sz="2" w:space="0" w:color="000000"/>
                  </w:tcBorders>
                  <w:shd w:val="clear" w:color="CCCCCC" w:fill="CCCCCC"/>
                  <w:tcMar>
                    <w:top w:w="0" w:type="dxa"/>
                    <w:left w:w="0" w:type="dxa"/>
                    <w:bottom w:w="0" w:type="dxa"/>
                    <w:right w:w="0" w:type="dxa"/>
                  </w:tcMar>
                </w:tcPr>
                <w:p w14:paraId="0D656BCF" w14:textId="77777777" w:rsidR="00673A6A" w:rsidRDefault="006C75B8" w:rsidP="001B6A03">
                  <w:pPr>
                    <w:jc w:val="center"/>
                    <w:rPr>
                      <w:color w:val="000000"/>
                      <w:sz w:val="22"/>
                      <w:lang w:val="fr-FR"/>
                    </w:rPr>
                  </w:pPr>
                  <w:r>
                    <w:rPr>
                      <w:color w:val="000000"/>
                      <w:sz w:val="22"/>
                      <w:lang w:val="fr-FR"/>
                    </w:rPr>
                    <w:t>Lot(s)</w:t>
                  </w:r>
                </w:p>
              </w:tc>
              <w:tc>
                <w:tcPr>
                  <w:tcW w:w="1843"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6E596EE" w14:textId="77777777" w:rsidR="00673A6A" w:rsidRDefault="006C75B8" w:rsidP="001B6A03">
                  <w:pPr>
                    <w:jc w:val="center"/>
                    <w:rPr>
                      <w:color w:val="000000"/>
                      <w:sz w:val="22"/>
                      <w:lang w:val="fr-FR"/>
                    </w:rPr>
                  </w:pPr>
                  <w:r>
                    <w:rPr>
                      <w:color w:val="000000"/>
                      <w:sz w:val="22"/>
                      <w:lang w:val="fr-FR"/>
                    </w:rPr>
                    <w:t>Nomenclature</w:t>
                  </w:r>
                </w:p>
              </w:tc>
              <w:tc>
                <w:tcPr>
                  <w:tcW w:w="587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0DBDAD0" w14:textId="77777777" w:rsidR="00673A6A" w:rsidRDefault="006C75B8" w:rsidP="001B6A03">
                  <w:pPr>
                    <w:jc w:val="center"/>
                    <w:rPr>
                      <w:color w:val="000000"/>
                      <w:sz w:val="22"/>
                      <w:lang w:val="fr-FR"/>
                    </w:rPr>
                  </w:pPr>
                  <w:r>
                    <w:rPr>
                      <w:color w:val="000000"/>
                      <w:sz w:val="22"/>
                      <w:lang w:val="fr-FR"/>
                    </w:rPr>
                    <w:t>Libellé</w:t>
                  </w:r>
                </w:p>
              </w:tc>
            </w:tr>
            <w:tr w:rsidR="00673A6A" w:rsidRPr="00A6420B" w14:paraId="1A19BA61" w14:textId="77777777" w:rsidTr="001B6A03">
              <w:trPr>
                <w:trHeight w:val="385"/>
              </w:trPr>
              <w:tc>
                <w:tcPr>
                  <w:tcW w:w="987" w:type="dxa"/>
                  <w:tcBorders>
                    <w:top w:val="single" w:sz="2" w:space="0" w:color="000000"/>
                  </w:tcBorders>
                  <w:tcMar>
                    <w:top w:w="0" w:type="dxa"/>
                    <w:left w:w="0" w:type="dxa"/>
                    <w:bottom w:w="0" w:type="dxa"/>
                    <w:right w:w="0" w:type="dxa"/>
                  </w:tcMar>
                  <w:vAlign w:val="center"/>
                </w:tcPr>
                <w:p w14:paraId="55C437F3" w14:textId="3276A592" w:rsidR="00673A6A" w:rsidRDefault="00B33D41" w:rsidP="001B6A03">
                  <w:pPr>
                    <w:jc w:val="center"/>
                    <w:rPr>
                      <w:color w:val="000000"/>
                      <w:sz w:val="22"/>
                      <w:lang w:val="fr-FR"/>
                    </w:rPr>
                  </w:pPr>
                  <w:r>
                    <w:rPr>
                      <w:color w:val="000000"/>
                      <w:sz w:val="22"/>
                      <w:lang w:val="fr-FR"/>
                    </w:rPr>
                    <w:t>Tous les lots</w:t>
                  </w:r>
                </w:p>
              </w:tc>
              <w:tc>
                <w:tcPr>
                  <w:tcW w:w="184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3A35465" w14:textId="77777777" w:rsidR="00673A6A" w:rsidRDefault="006C75B8" w:rsidP="001B6A03">
                  <w:pPr>
                    <w:jc w:val="center"/>
                    <w:rPr>
                      <w:color w:val="000000"/>
                      <w:sz w:val="22"/>
                      <w:lang w:val="fr-FR"/>
                    </w:rPr>
                  </w:pPr>
                  <w:r>
                    <w:rPr>
                      <w:color w:val="000000"/>
                      <w:sz w:val="22"/>
                      <w:lang w:val="fr-FR"/>
                    </w:rPr>
                    <w:t>29.02</w:t>
                  </w:r>
                </w:p>
              </w:tc>
              <w:tc>
                <w:tcPr>
                  <w:tcW w:w="587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BE98ED8" w14:textId="77777777" w:rsidR="00673A6A" w:rsidRDefault="006C75B8" w:rsidP="001B6A03">
                  <w:pPr>
                    <w:ind w:left="80" w:right="80"/>
                    <w:jc w:val="center"/>
                    <w:rPr>
                      <w:color w:val="000000"/>
                      <w:sz w:val="22"/>
                      <w:lang w:val="fr-FR"/>
                    </w:rPr>
                  </w:pPr>
                  <w:r>
                    <w:rPr>
                      <w:color w:val="000000"/>
                      <w:sz w:val="22"/>
                      <w:lang w:val="fr-FR"/>
                    </w:rPr>
                    <w:t>Livres de librairie générale et littérature</w:t>
                  </w:r>
                </w:p>
              </w:tc>
            </w:tr>
          </w:tbl>
          <w:p w14:paraId="680FE0C5" w14:textId="77777777" w:rsidR="00673A6A" w:rsidRPr="00B33D41" w:rsidRDefault="00673A6A" w:rsidP="001B6A03">
            <w:pPr>
              <w:jc w:val="center"/>
              <w:rPr>
                <w:sz w:val="2"/>
                <w:lang w:val="fr-FR"/>
              </w:rPr>
            </w:pPr>
          </w:p>
        </w:tc>
      </w:tr>
    </w:tbl>
    <w:p w14:paraId="53ADA535" w14:textId="77777777" w:rsidR="00673A6A" w:rsidRPr="00B33D41" w:rsidRDefault="006C75B8" w:rsidP="001B6A03">
      <w:pPr>
        <w:spacing w:line="240" w:lineRule="exact"/>
        <w:rPr>
          <w:lang w:val="fr-FR"/>
        </w:rPr>
      </w:pPr>
      <w:r w:rsidRPr="00B33D41">
        <w:rPr>
          <w:lang w:val="fr-FR"/>
        </w:rPr>
        <w:t xml:space="preserve"> </w:t>
      </w:r>
    </w:p>
    <w:p w14:paraId="47A7BE0A" w14:textId="77777777" w:rsidR="00673A6A" w:rsidRDefault="006C75B8">
      <w:pPr>
        <w:pStyle w:val="Titre2"/>
        <w:ind w:left="280"/>
        <w:jc w:val="both"/>
        <w:rPr>
          <w:rFonts w:ascii="Times New Roman" w:hAnsi="Times New Roman" w:cs="Times New Roman"/>
          <w:i w:val="0"/>
          <w:color w:val="000000"/>
          <w:sz w:val="24"/>
          <w:lang w:val="fr-FR"/>
        </w:rPr>
      </w:pPr>
      <w:bookmarkStart w:id="12" w:name="ArtL2_RC-2-A2.9"/>
      <w:bookmarkStart w:id="13" w:name="_Toc230175776"/>
      <w:bookmarkEnd w:id="12"/>
      <w:r>
        <w:rPr>
          <w:rFonts w:ascii="Times New Roman" w:hAnsi="Times New Roman" w:cs="Times New Roman"/>
          <w:i w:val="0"/>
          <w:color w:val="000000"/>
          <w:sz w:val="24"/>
          <w:lang w:val="fr-FR"/>
        </w:rPr>
        <w:t>1.6 - Renouvellement</w:t>
      </w:r>
      <w:bookmarkEnd w:id="13"/>
    </w:p>
    <w:p w14:paraId="09327308" w14:textId="77777777" w:rsidR="00673A6A" w:rsidRDefault="006C75B8">
      <w:pPr>
        <w:pStyle w:val="ParagrapheIndent2"/>
        <w:spacing w:after="240"/>
        <w:jc w:val="both"/>
        <w:rPr>
          <w:color w:val="000000"/>
          <w:lang w:val="fr-FR"/>
        </w:rPr>
      </w:pPr>
      <w:r>
        <w:rPr>
          <w:color w:val="000000"/>
          <w:lang w:val="fr-FR"/>
        </w:rPr>
        <w:t>Il s'agit d'un accord-cadre renouvelable en raison du caractère récurrent des prestations.</w:t>
      </w:r>
    </w:p>
    <w:p w14:paraId="6F73B4DF" w14:textId="77777777" w:rsidR="00673A6A" w:rsidRDefault="006C75B8">
      <w:pPr>
        <w:pStyle w:val="Titre1"/>
        <w:shd w:val="clear" w:color="123C5F" w:fill="123C5F"/>
        <w:rPr>
          <w:rFonts w:ascii="Times New Roman" w:hAnsi="Times New Roman" w:cs="Times New Roman"/>
          <w:color w:val="FFFFFF"/>
          <w:sz w:val="28"/>
          <w:lang w:val="fr-FR"/>
        </w:rPr>
      </w:pPr>
      <w:bookmarkStart w:id="14" w:name="ArtL1_RC-2-A3"/>
      <w:bookmarkStart w:id="15" w:name="_Toc230175777"/>
      <w:bookmarkEnd w:id="14"/>
      <w:r>
        <w:rPr>
          <w:rFonts w:ascii="Times New Roman" w:hAnsi="Times New Roman" w:cs="Times New Roman"/>
          <w:color w:val="FFFFFF"/>
          <w:sz w:val="28"/>
          <w:lang w:val="fr-FR"/>
        </w:rPr>
        <w:t>2 - Conditions de la consultation</w:t>
      </w:r>
      <w:bookmarkEnd w:id="15"/>
    </w:p>
    <w:p w14:paraId="44EECD57" w14:textId="77777777" w:rsidR="00673A6A" w:rsidRPr="00B33D41" w:rsidRDefault="006C75B8">
      <w:pPr>
        <w:spacing w:line="60" w:lineRule="exact"/>
        <w:rPr>
          <w:sz w:val="6"/>
          <w:lang w:val="fr-FR"/>
        </w:rPr>
      </w:pPr>
      <w:r w:rsidRPr="00B33D41">
        <w:rPr>
          <w:lang w:val="fr-FR"/>
        </w:rPr>
        <w:t xml:space="preserve"> </w:t>
      </w:r>
    </w:p>
    <w:p w14:paraId="1848660A" w14:textId="77777777" w:rsidR="00673A6A" w:rsidRDefault="006C75B8">
      <w:pPr>
        <w:pStyle w:val="Titre2"/>
        <w:ind w:left="280"/>
        <w:jc w:val="both"/>
        <w:rPr>
          <w:rFonts w:ascii="Times New Roman" w:hAnsi="Times New Roman" w:cs="Times New Roman"/>
          <w:i w:val="0"/>
          <w:color w:val="000000"/>
          <w:sz w:val="24"/>
          <w:lang w:val="fr-FR"/>
        </w:rPr>
      </w:pPr>
      <w:bookmarkStart w:id="16" w:name="ArtL2_RC-2-A3.2"/>
      <w:bookmarkStart w:id="17" w:name="_Toc230175778"/>
      <w:bookmarkEnd w:id="16"/>
      <w:r>
        <w:rPr>
          <w:rFonts w:ascii="Times New Roman" w:hAnsi="Times New Roman" w:cs="Times New Roman"/>
          <w:i w:val="0"/>
          <w:color w:val="000000"/>
          <w:sz w:val="24"/>
          <w:lang w:val="fr-FR"/>
        </w:rPr>
        <w:t>2.1 - Délai de validité des offres</w:t>
      </w:r>
      <w:bookmarkEnd w:id="17"/>
    </w:p>
    <w:p w14:paraId="2C7F4289" w14:textId="77777777" w:rsidR="00673A6A" w:rsidRDefault="006C75B8">
      <w:pPr>
        <w:pStyle w:val="ParagrapheIndent2"/>
        <w:spacing w:after="240"/>
        <w:jc w:val="both"/>
        <w:rPr>
          <w:color w:val="000000"/>
          <w:lang w:val="fr-FR"/>
        </w:rPr>
      </w:pPr>
      <w:r>
        <w:rPr>
          <w:color w:val="000000"/>
          <w:lang w:val="fr-FR"/>
        </w:rPr>
        <w:t>Le délai de validité des offres est fixé à 6 mois à compter de la date limite de réception des offres.</w:t>
      </w:r>
    </w:p>
    <w:p w14:paraId="29283E63" w14:textId="77777777" w:rsidR="00673A6A" w:rsidRDefault="006C75B8">
      <w:pPr>
        <w:pStyle w:val="Titre2"/>
        <w:ind w:left="280"/>
        <w:jc w:val="both"/>
        <w:rPr>
          <w:rFonts w:ascii="Times New Roman" w:hAnsi="Times New Roman" w:cs="Times New Roman"/>
          <w:i w:val="0"/>
          <w:color w:val="000000"/>
          <w:sz w:val="24"/>
          <w:lang w:val="fr-FR"/>
        </w:rPr>
      </w:pPr>
      <w:bookmarkStart w:id="18" w:name="ArtL2_RC-2-A3.3"/>
      <w:bookmarkStart w:id="19" w:name="_Toc230175779"/>
      <w:bookmarkEnd w:id="18"/>
      <w:r>
        <w:rPr>
          <w:rFonts w:ascii="Times New Roman" w:hAnsi="Times New Roman" w:cs="Times New Roman"/>
          <w:i w:val="0"/>
          <w:color w:val="000000"/>
          <w:sz w:val="24"/>
          <w:lang w:val="fr-FR"/>
        </w:rPr>
        <w:t>2.2 - Forme juridique du groupement</w:t>
      </w:r>
      <w:bookmarkEnd w:id="19"/>
    </w:p>
    <w:p w14:paraId="07EE33C9" w14:textId="77777777" w:rsidR="00673A6A" w:rsidRDefault="006C75B8">
      <w:pPr>
        <w:pStyle w:val="ParagrapheIndent2"/>
        <w:spacing w:after="240" w:line="253" w:lineRule="exact"/>
        <w:jc w:val="both"/>
        <w:rPr>
          <w:color w:val="000000"/>
          <w:lang w:val="fr-FR"/>
        </w:rPr>
      </w:pPr>
      <w:r>
        <w:rPr>
          <w:color w:val="000000"/>
          <w:lang w:val="fr-FR"/>
        </w:rPr>
        <w:t>Le pouvoir adjudicateur ne souhaite imposer aucune forme de groupement à l'attributaire de l'accord-cadre. En cas de groupement conjoint, le mandataire du groupement est solidaire.</w:t>
      </w:r>
    </w:p>
    <w:p w14:paraId="58455500" w14:textId="77777777" w:rsidR="00673A6A" w:rsidRDefault="006C75B8">
      <w:pPr>
        <w:pStyle w:val="ParagrapheIndent2"/>
        <w:spacing w:after="240" w:line="253" w:lineRule="exact"/>
        <w:jc w:val="both"/>
        <w:rPr>
          <w:color w:val="000000"/>
          <w:lang w:val="fr-FR"/>
        </w:rPr>
      </w:pPr>
      <w:r>
        <w:rPr>
          <w:color w:val="000000"/>
          <w:lang w:val="fr-FR"/>
        </w:rPr>
        <w:t>Il est interdit aux candidats de présenter plusieurs offres en agissant à la fois en qualité de candidats individuels et de membres d'un ou plusieurs groupements.</w:t>
      </w:r>
    </w:p>
    <w:p w14:paraId="76DAB691" w14:textId="77777777" w:rsidR="00673A6A" w:rsidRDefault="006C75B8">
      <w:pPr>
        <w:pStyle w:val="Titre2"/>
        <w:ind w:left="280"/>
        <w:jc w:val="both"/>
        <w:rPr>
          <w:rFonts w:ascii="Times New Roman" w:hAnsi="Times New Roman" w:cs="Times New Roman"/>
          <w:i w:val="0"/>
          <w:color w:val="000000"/>
          <w:sz w:val="24"/>
          <w:lang w:val="fr-FR"/>
        </w:rPr>
      </w:pPr>
      <w:bookmarkStart w:id="20" w:name="ArtL2_RC-2-A3.5"/>
      <w:bookmarkStart w:id="21" w:name="_Toc230175780"/>
      <w:bookmarkEnd w:id="20"/>
      <w:r>
        <w:rPr>
          <w:rFonts w:ascii="Times New Roman" w:hAnsi="Times New Roman" w:cs="Times New Roman"/>
          <w:i w:val="0"/>
          <w:color w:val="000000"/>
          <w:sz w:val="24"/>
          <w:lang w:val="fr-FR"/>
        </w:rPr>
        <w:t>2.3 - Variantes</w:t>
      </w:r>
      <w:bookmarkEnd w:id="21"/>
    </w:p>
    <w:p w14:paraId="7B5CDCC4" w14:textId="77777777" w:rsidR="001B6A03" w:rsidRDefault="006C75B8" w:rsidP="001B6A03">
      <w:pPr>
        <w:pStyle w:val="ParagrapheIndent2"/>
        <w:rPr>
          <w:color w:val="000000"/>
          <w:lang w:val="fr-FR"/>
        </w:rPr>
      </w:pPr>
      <w:r>
        <w:rPr>
          <w:color w:val="000000"/>
          <w:lang w:val="fr-FR"/>
        </w:rPr>
        <w:t>Aucune variante n'est autorisée.</w:t>
      </w:r>
    </w:p>
    <w:p w14:paraId="2F3D66FE" w14:textId="27DA4384" w:rsidR="00673A6A" w:rsidRPr="001B6A03" w:rsidRDefault="006C75B8" w:rsidP="001B6A03">
      <w:pPr>
        <w:pStyle w:val="Titre2"/>
        <w:ind w:left="280"/>
        <w:jc w:val="both"/>
        <w:rPr>
          <w:rFonts w:ascii="Times New Roman" w:hAnsi="Times New Roman" w:cs="Times New Roman"/>
          <w:i w:val="0"/>
          <w:color w:val="000000"/>
          <w:sz w:val="24"/>
          <w:lang w:val="fr-FR"/>
        </w:rPr>
      </w:pPr>
      <w:r w:rsidRPr="001B6A03">
        <w:rPr>
          <w:rFonts w:ascii="Times New Roman" w:hAnsi="Times New Roman" w:cs="Times New Roman"/>
          <w:b w:val="0"/>
          <w:bCs w:val="0"/>
          <w:i w:val="0"/>
          <w:iCs w:val="0"/>
          <w:color w:val="000000"/>
          <w:sz w:val="22"/>
          <w:szCs w:val="24"/>
          <w:lang w:val="fr-FR"/>
        </w:rPr>
        <w:cr/>
      </w:r>
      <w:bookmarkStart w:id="22" w:name="ArtL2_RC-2-A3.9"/>
      <w:bookmarkStart w:id="23" w:name="_Toc230175781"/>
      <w:bookmarkEnd w:id="22"/>
      <w:r w:rsidRPr="001B6A03">
        <w:rPr>
          <w:rFonts w:ascii="Times New Roman" w:hAnsi="Times New Roman" w:cs="Times New Roman"/>
          <w:i w:val="0"/>
          <w:color w:val="000000"/>
          <w:sz w:val="24"/>
          <w:lang w:val="fr-FR"/>
        </w:rPr>
        <w:t>2.4 - Développement durable</w:t>
      </w:r>
      <w:bookmarkEnd w:id="23"/>
    </w:p>
    <w:p w14:paraId="61A4DE1C" w14:textId="77777777" w:rsidR="00673A6A" w:rsidRDefault="006C75B8">
      <w:pPr>
        <w:pStyle w:val="ParagrapheIndent2"/>
        <w:spacing w:line="253" w:lineRule="exact"/>
        <w:jc w:val="both"/>
        <w:rPr>
          <w:color w:val="000000"/>
          <w:lang w:val="fr-FR"/>
        </w:rPr>
      </w:pPr>
      <w:r>
        <w:rPr>
          <w:color w:val="000000"/>
          <w:lang w:val="fr-FR"/>
        </w:rPr>
        <w:t>Cette consultation comporte des conditions d'exécution à caractère social et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0CE9CF16" w14:textId="77777777" w:rsidR="00673A6A" w:rsidRDefault="00673A6A">
      <w:pPr>
        <w:pStyle w:val="ParagrapheIndent2"/>
        <w:spacing w:line="253" w:lineRule="exact"/>
        <w:jc w:val="both"/>
        <w:rPr>
          <w:color w:val="000000"/>
          <w:lang w:val="fr-FR"/>
        </w:rPr>
      </w:pPr>
    </w:p>
    <w:p w14:paraId="00BA3C96" w14:textId="77777777" w:rsidR="00673A6A" w:rsidRDefault="006C75B8">
      <w:pPr>
        <w:pStyle w:val="ParagrapheIndent2"/>
        <w:spacing w:after="240" w:line="253"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03B305D0" w14:textId="77777777" w:rsidR="00673A6A" w:rsidRDefault="006C75B8">
      <w:pPr>
        <w:pStyle w:val="Titre1"/>
        <w:shd w:val="clear" w:color="123C5F" w:fill="123C5F"/>
        <w:rPr>
          <w:rFonts w:ascii="Times New Roman" w:hAnsi="Times New Roman" w:cs="Times New Roman"/>
          <w:color w:val="FFFFFF"/>
          <w:sz w:val="28"/>
          <w:lang w:val="fr-FR"/>
        </w:rPr>
      </w:pPr>
      <w:bookmarkStart w:id="24" w:name="ArtL1_RC-2-A5"/>
      <w:bookmarkStart w:id="25" w:name="_Toc230175782"/>
      <w:bookmarkEnd w:id="24"/>
      <w:r>
        <w:rPr>
          <w:rFonts w:ascii="Times New Roman" w:hAnsi="Times New Roman" w:cs="Times New Roman"/>
          <w:color w:val="FFFFFF"/>
          <w:sz w:val="28"/>
          <w:lang w:val="fr-FR"/>
        </w:rPr>
        <w:t>3 - Conditions relatives au contrat</w:t>
      </w:r>
      <w:bookmarkEnd w:id="25"/>
    </w:p>
    <w:p w14:paraId="05F29C56" w14:textId="77777777" w:rsidR="00673A6A" w:rsidRPr="00B33D41" w:rsidRDefault="006C75B8">
      <w:pPr>
        <w:spacing w:line="60" w:lineRule="exact"/>
        <w:rPr>
          <w:sz w:val="6"/>
          <w:lang w:val="fr-FR"/>
        </w:rPr>
      </w:pPr>
      <w:r w:rsidRPr="00B33D41">
        <w:rPr>
          <w:lang w:val="fr-FR"/>
        </w:rPr>
        <w:t xml:space="preserve"> </w:t>
      </w:r>
    </w:p>
    <w:p w14:paraId="47644ED0" w14:textId="77777777" w:rsidR="00673A6A" w:rsidRDefault="006C75B8">
      <w:pPr>
        <w:pStyle w:val="Titre2"/>
        <w:ind w:left="280"/>
        <w:jc w:val="both"/>
        <w:rPr>
          <w:rFonts w:ascii="Times New Roman" w:hAnsi="Times New Roman" w:cs="Times New Roman"/>
          <w:i w:val="0"/>
          <w:color w:val="000000"/>
          <w:sz w:val="24"/>
          <w:lang w:val="fr-FR"/>
        </w:rPr>
      </w:pPr>
      <w:bookmarkStart w:id="26" w:name="ArtL2_RC-2-A5.1"/>
      <w:bookmarkStart w:id="27" w:name="_Toc230175783"/>
      <w:bookmarkEnd w:id="26"/>
      <w:r>
        <w:rPr>
          <w:rFonts w:ascii="Times New Roman" w:hAnsi="Times New Roman" w:cs="Times New Roman"/>
          <w:i w:val="0"/>
          <w:color w:val="000000"/>
          <w:sz w:val="24"/>
          <w:lang w:val="fr-FR"/>
        </w:rPr>
        <w:t>3.1 - Durée du contrat ou délai d'exécution</w:t>
      </w:r>
      <w:bookmarkEnd w:id="27"/>
    </w:p>
    <w:p w14:paraId="6E306BA3" w14:textId="174924D2" w:rsidR="00673A6A" w:rsidRDefault="006C75B8">
      <w:pPr>
        <w:pStyle w:val="ParagrapheIndent2"/>
        <w:spacing w:after="240"/>
        <w:jc w:val="both"/>
        <w:rPr>
          <w:color w:val="000000"/>
          <w:lang w:val="fr-FR"/>
        </w:rPr>
      </w:pPr>
      <w:r>
        <w:rPr>
          <w:color w:val="000000"/>
          <w:lang w:val="fr-FR"/>
        </w:rPr>
        <w:t>La durée de la période initiale</w:t>
      </w:r>
      <w:r w:rsidR="00D57040">
        <w:rPr>
          <w:color w:val="000000"/>
          <w:lang w:val="fr-FR"/>
        </w:rPr>
        <w:t xml:space="preserve"> et des éventuelles périodes de reconduction sont</w:t>
      </w:r>
      <w:r>
        <w:rPr>
          <w:color w:val="000000"/>
          <w:lang w:val="fr-FR"/>
        </w:rPr>
        <w:t xml:space="preserve"> fixée</w:t>
      </w:r>
      <w:r w:rsidR="00D57040">
        <w:rPr>
          <w:color w:val="000000"/>
          <w:lang w:val="fr-FR"/>
        </w:rPr>
        <w:t>s</w:t>
      </w:r>
      <w:r>
        <w:rPr>
          <w:color w:val="000000"/>
          <w:lang w:val="fr-FR"/>
        </w:rPr>
        <w:t xml:space="preserve"> au </w:t>
      </w:r>
      <w:r w:rsidR="00B33D41">
        <w:rPr>
          <w:color w:val="000000"/>
          <w:lang w:val="fr-FR"/>
        </w:rPr>
        <w:t>cahier des clauses administratives particulières (CCAP)</w:t>
      </w:r>
      <w:r>
        <w:rPr>
          <w:color w:val="000000"/>
          <w:lang w:val="fr-FR"/>
        </w:rPr>
        <w:t>.</w:t>
      </w:r>
    </w:p>
    <w:p w14:paraId="529E2E12" w14:textId="77777777" w:rsidR="00673A6A" w:rsidRDefault="006C75B8">
      <w:pPr>
        <w:pStyle w:val="Titre2"/>
        <w:ind w:left="280"/>
        <w:jc w:val="both"/>
        <w:rPr>
          <w:rFonts w:ascii="Times New Roman" w:hAnsi="Times New Roman" w:cs="Times New Roman"/>
          <w:i w:val="0"/>
          <w:color w:val="000000"/>
          <w:sz w:val="24"/>
          <w:lang w:val="fr-FR"/>
        </w:rPr>
      </w:pPr>
      <w:bookmarkStart w:id="28" w:name="ArtL2_RC-2-A5.2"/>
      <w:bookmarkStart w:id="29" w:name="_Toc230175784"/>
      <w:bookmarkEnd w:id="28"/>
      <w:r>
        <w:rPr>
          <w:rFonts w:ascii="Times New Roman" w:hAnsi="Times New Roman" w:cs="Times New Roman"/>
          <w:i w:val="0"/>
          <w:color w:val="000000"/>
          <w:sz w:val="24"/>
          <w:lang w:val="fr-FR"/>
        </w:rPr>
        <w:t>3.2 - Modalités essentielles de financement et de paiement</w:t>
      </w:r>
      <w:bookmarkEnd w:id="29"/>
    </w:p>
    <w:p w14:paraId="195A4B13" w14:textId="77777777" w:rsidR="00673A6A" w:rsidRDefault="006C75B8">
      <w:pPr>
        <w:pStyle w:val="ParagrapheIndent2"/>
        <w:spacing w:after="240"/>
        <w:jc w:val="both"/>
        <w:rPr>
          <w:color w:val="000000"/>
          <w:lang w:val="fr-FR"/>
        </w:rPr>
      </w:pPr>
      <w:r>
        <w:rPr>
          <w:color w:val="000000"/>
          <w:lang w:val="fr-FR"/>
        </w:rPr>
        <w:t>Les prestations seront financées selon les modalités suivantes : Budget départemental</w:t>
      </w:r>
    </w:p>
    <w:p w14:paraId="37FEC5E9" w14:textId="77777777" w:rsidR="00673A6A" w:rsidRDefault="006C75B8">
      <w:pPr>
        <w:pStyle w:val="ParagrapheIndent2"/>
        <w:spacing w:after="240" w:line="253" w:lineRule="exact"/>
        <w:jc w:val="both"/>
        <w:rPr>
          <w:color w:val="000000"/>
          <w:lang w:val="fr-FR"/>
        </w:rPr>
      </w:pPr>
      <w:r>
        <w:rPr>
          <w:color w:val="000000"/>
          <w:lang w:val="fr-FR"/>
        </w:rPr>
        <w:t>Les sommes dues au(x) titulaire(s) et au(x) sous-traitant(s) de premier rang éventuel(s) de l'accord-cadre seront payées dans un délai global de 30 jours à compter de la date de réception des factures ou des demandes de paiement équivalentes.</w:t>
      </w:r>
    </w:p>
    <w:p w14:paraId="43FB435A" w14:textId="77777777" w:rsidR="00673A6A" w:rsidRDefault="006C75B8">
      <w:pPr>
        <w:pStyle w:val="ParagrapheIndent2"/>
        <w:spacing w:after="240" w:line="253" w:lineRule="exact"/>
        <w:jc w:val="both"/>
        <w:rPr>
          <w:color w:val="000000"/>
          <w:lang w:val="fr-FR"/>
        </w:rPr>
      </w:pPr>
      <w:r>
        <w:rPr>
          <w:color w:val="000000"/>
          <w:lang w:val="fr-FR"/>
        </w:rPr>
        <w:t>L'attention des candidats est attirée sur le fait que s'ils veulent renoncer aux bénéfices de l'avance prévue au CCAP, ils doivent le préciser à l'acte d'engagement.</w:t>
      </w:r>
    </w:p>
    <w:p w14:paraId="1953A705" w14:textId="77777777" w:rsidR="00673A6A" w:rsidRDefault="006C75B8">
      <w:pPr>
        <w:pStyle w:val="Titre2"/>
        <w:ind w:left="280"/>
        <w:jc w:val="both"/>
        <w:rPr>
          <w:rFonts w:ascii="Times New Roman" w:hAnsi="Times New Roman" w:cs="Times New Roman"/>
          <w:i w:val="0"/>
          <w:color w:val="000000"/>
          <w:sz w:val="24"/>
          <w:lang w:val="fr-FR"/>
        </w:rPr>
      </w:pPr>
      <w:bookmarkStart w:id="30" w:name="ArtL2_RC-2-A5.4"/>
      <w:bookmarkStart w:id="31" w:name="_Toc230175785"/>
      <w:bookmarkEnd w:id="30"/>
      <w:r>
        <w:rPr>
          <w:rFonts w:ascii="Times New Roman" w:hAnsi="Times New Roman" w:cs="Times New Roman"/>
          <w:i w:val="0"/>
          <w:color w:val="000000"/>
          <w:sz w:val="24"/>
          <w:lang w:val="fr-FR"/>
        </w:rPr>
        <w:lastRenderedPageBreak/>
        <w:t>3.3 - Confidentialité et mesures de sécurité</w:t>
      </w:r>
      <w:bookmarkEnd w:id="31"/>
    </w:p>
    <w:p w14:paraId="393B1DB2" w14:textId="77777777" w:rsidR="00673A6A" w:rsidRDefault="006C75B8">
      <w:pPr>
        <w:pStyle w:val="ParagrapheIndent2"/>
        <w:spacing w:line="253" w:lineRule="exact"/>
        <w:jc w:val="both"/>
        <w:rPr>
          <w:color w:val="000000"/>
          <w:lang w:val="fr-FR"/>
        </w:rPr>
      </w:pPr>
      <w:r>
        <w:rPr>
          <w:color w:val="000000"/>
          <w:lang w:val="fr-FR"/>
        </w:rPr>
        <w:t>Les candidats doivent respecter l'obligation de confidentialité et les mesures particulières de sécurité prévues pour l'exécution des prestations.</w:t>
      </w:r>
    </w:p>
    <w:p w14:paraId="2BEEF5F4" w14:textId="77777777" w:rsidR="00673A6A" w:rsidRDefault="00673A6A">
      <w:pPr>
        <w:pStyle w:val="ParagrapheIndent2"/>
        <w:spacing w:line="253" w:lineRule="exact"/>
        <w:jc w:val="both"/>
        <w:rPr>
          <w:color w:val="000000"/>
          <w:lang w:val="fr-FR"/>
        </w:rPr>
      </w:pPr>
    </w:p>
    <w:p w14:paraId="095E65A4" w14:textId="77777777" w:rsidR="00673A6A" w:rsidRDefault="006C75B8">
      <w:pPr>
        <w:pStyle w:val="ParagrapheIndent2"/>
        <w:spacing w:after="240" w:line="253"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14:paraId="056DE972" w14:textId="77777777" w:rsidR="00673A6A" w:rsidRDefault="006C75B8">
      <w:pPr>
        <w:pStyle w:val="Titre1"/>
        <w:shd w:val="clear" w:color="123C5F" w:fill="123C5F"/>
        <w:rPr>
          <w:rFonts w:ascii="Times New Roman" w:hAnsi="Times New Roman" w:cs="Times New Roman"/>
          <w:color w:val="FFFFFF"/>
          <w:sz w:val="28"/>
          <w:lang w:val="fr-FR"/>
        </w:rPr>
      </w:pPr>
      <w:bookmarkStart w:id="32" w:name="ArtL1_RC-2-A6"/>
      <w:bookmarkStart w:id="33" w:name="_Toc230175786"/>
      <w:bookmarkEnd w:id="32"/>
      <w:r>
        <w:rPr>
          <w:rFonts w:ascii="Times New Roman" w:hAnsi="Times New Roman" w:cs="Times New Roman"/>
          <w:color w:val="FFFFFF"/>
          <w:sz w:val="28"/>
          <w:lang w:val="fr-FR"/>
        </w:rPr>
        <w:t>4 - Contenu du dossier de consultation</w:t>
      </w:r>
      <w:bookmarkEnd w:id="33"/>
    </w:p>
    <w:p w14:paraId="64A17BF9" w14:textId="77777777" w:rsidR="00673A6A" w:rsidRPr="00B33D41" w:rsidRDefault="006C75B8">
      <w:pPr>
        <w:spacing w:line="60" w:lineRule="exact"/>
        <w:rPr>
          <w:sz w:val="6"/>
          <w:lang w:val="fr-FR"/>
        </w:rPr>
      </w:pPr>
      <w:r w:rsidRPr="00B33D41">
        <w:rPr>
          <w:lang w:val="fr-FR"/>
        </w:rPr>
        <w:t xml:space="preserve"> </w:t>
      </w:r>
    </w:p>
    <w:p w14:paraId="221DFD30" w14:textId="77777777" w:rsidR="00673A6A" w:rsidRDefault="006C75B8">
      <w:pPr>
        <w:pStyle w:val="ParagrapheIndent1"/>
        <w:spacing w:line="253" w:lineRule="exact"/>
        <w:jc w:val="both"/>
        <w:rPr>
          <w:color w:val="000000"/>
          <w:lang w:val="fr-FR"/>
        </w:rPr>
      </w:pPr>
      <w:r>
        <w:rPr>
          <w:color w:val="000000"/>
          <w:lang w:val="fr-FR"/>
        </w:rPr>
        <w:t>Le dossier de consultation des entreprises (DCE) contient les pièces suivantes :</w:t>
      </w:r>
    </w:p>
    <w:p w14:paraId="7386EC55" w14:textId="77777777" w:rsidR="00673A6A" w:rsidRDefault="006C75B8">
      <w:pPr>
        <w:pStyle w:val="ParagrapheIndent1"/>
        <w:spacing w:line="253" w:lineRule="exact"/>
        <w:jc w:val="both"/>
        <w:rPr>
          <w:color w:val="000000"/>
          <w:lang w:val="fr-FR"/>
        </w:rPr>
      </w:pPr>
      <w:r>
        <w:rPr>
          <w:color w:val="000000"/>
          <w:lang w:val="fr-FR"/>
        </w:rPr>
        <w:t>- L'avis d'appel public à la concurrence (AAPC)</w:t>
      </w:r>
    </w:p>
    <w:p w14:paraId="1A25672D" w14:textId="77777777" w:rsidR="00673A6A" w:rsidRDefault="006C75B8">
      <w:pPr>
        <w:pStyle w:val="ParagrapheIndent1"/>
        <w:spacing w:line="253" w:lineRule="exact"/>
        <w:jc w:val="both"/>
        <w:rPr>
          <w:color w:val="000000"/>
          <w:lang w:val="fr-FR"/>
        </w:rPr>
      </w:pPr>
      <w:r>
        <w:rPr>
          <w:color w:val="000000"/>
          <w:lang w:val="fr-FR"/>
        </w:rPr>
        <w:t>- Le règlement de la consultation (RC) commun à tous les lots</w:t>
      </w:r>
    </w:p>
    <w:p w14:paraId="27F3EB36" w14:textId="77777777" w:rsidR="00673A6A" w:rsidRDefault="006C75B8">
      <w:pPr>
        <w:pStyle w:val="ParagrapheIndent1"/>
        <w:spacing w:line="253" w:lineRule="exact"/>
        <w:jc w:val="both"/>
        <w:rPr>
          <w:color w:val="000000"/>
          <w:lang w:val="fr-FR"/>
        </w:rPr>
      </w:pPr>
      <w:r>
        <w:rPr>
          <w:color w:val="000000"/>
          <w:lang w:val="fr-FR"/>
        </w:rPr>
        <w:t>- Un document relatif à la candidature - Situation administrative de l'organisme et renseignements relatifs aux capacités économiques, financières, techniques et professionnelles</w:t>
      </w:r>
    </w:p>
    <w:p w14:paraId="5393437E" w14:textId="77777777" w:rsidR="00673A6A" w:rsidRDefault="006C75B8">
      <w:pPr>
        <w:pStyle w:val="ParagrapheIndent1"/>
        <w:spacing w:line="253" w:lineRule="exact"/>
        <w:jc w:val="both"/>
        <w:rPr>
          <w:color w:val="000000"/>
          <w:lang w:val="fr-FR"/>
        </w:rPr>
      </w:pPr>
      <w:r>
        <w:rPr>
          <w:color w:val="000000"/>
          <w:lang w:val="fr-FR"/>
        </w:rPr>
        <w:t>- Un document relatif à la candidature - En cas de groupement, habilitation du mandataire par ses co-traitants</w:t>
      </w:r>
    </w:p>
    <w:p w14:paraId="5391208C" w14:textId="77777777" w:rsidR="00673A6A" w:rsidRDefault="006C75B8">
      <w:pPr>
        <w:pStyle w:val="ParagrapheIndent1"/>
        <w:spacing w:line="253" w:lineRule="exact"/>
        <w:jc w:val="both"/>
        <w:rPr>
          <w:color w:val="000000"/>
          <w:lang w:val="fr-FR"/>
        </w:rPr>
      </w:pPr>
      <w:r>
        <w:rPr>
          <w:color w:val="000000"/>
          <w:lang w:val="fr-FR"/>
        </w:rPr>
        <w:t xml:space="preserve">- L'acte d'engagement (AE) et ses annexes (dénomination du type </w:t>
      </w:r>
      <w:proofErr w:type="spellStart"/>
      <w:r>
        <w:rPr>
          <w:color w:val="000000"/>
          <w:lang w:val="fr-FR"/>
        </w:rPr>
        <w:t>AE_numéro</w:t>
      </w:r>
      <w:proofErr w:type="spellEnd"/>
      <w:r>
        <w:rPr>
          <w:color w:val="000000"/>
          <w:lang w:val="fr-FR"/>
        </w:rPr>
        <w:t xml:space="preserve"> de marché) propre à chaque lot</w:t>
      </w:r>
    </w:p>
    <w:p w14:paraId="019A8AA8" w14:textId="77777777" w:rsidR="00673A6A" w:rsidRDefault="006C75B8">
      <w:pPr>
        <w:pStyle w:val="ParagrapheIndent1"/>
        <w:spacing w:line="253" w:lineRule="exact"/>
        <w:jc w:val="both"/>
        <w:rPr>
          <w:color w:val="000000"/>
          <w:lang w:val="fr-FR"/>
        </w:rPr>
      </w:pPr>
      <w:r>
        <w:rPr>
          <w:color w:val="000000"/>
          <w:lang w:val="fr-FR"/>
        </w:rPr>
        <w:t>- Le cahier des clauses administratives particulières (CCAP) commun à tous les lots</w:t>
      </w:r>
    </w:p>
    <w:p w14:paraId="20C602CF" w14:textId="77777777" w:rsidR="00673A6A" w:rsidRDefault="006C75B8">
      <w:pPr>
        <w:pStyle w:val="ParagrapheIndent1"/>
        <w:spacing w:line="253" w:lineRule="exact"/>
        <w:jc w:val="both"/>
        <w:rPr>
          <w:color w:val="000000"/>
          <w:lang w:val="fr-FR"/>
        </w:rPr>
      </w:pPr>
      <w:r>
        <w:rPr>
          <w:color w:val="000000"/>
          <w:lang w:val="fr-FR"/>
        </w:rPr>
        <w:t>- Le cahier des clauses techniques particulières (CCTP) commun à tous les lots, et son annexe propre au lot n°4</w:t>
      </w:r>
    </w:p>
    <w:p w14:paraId="67668661" w14:textId="3A64C04A" w:rsidR="00673A6A" w:rsidRDefault="006C75B8">
      <w:pPr>
        <w:pStyle w:val="ParagrapheIndent1"/>
        <w:spacing w:line="253" w:lineRule="exact"/>
        <w:jc w:val="both"/>
        <w:rPr>
          <w:color w:val="000000"/>
          <w:lang w:val="fr-FR"/>
        </w:rPr>
      </w:pPr>
      <w:r>
        <w:rPr>
          <w:color w:val="000000"/>
          <w:lang w:val="fr-FR"/>
        </w:rPr>
        <w:t>- Le bordereau des prix unitaires (BPU) propre à chaque lot</w:t>
      </w:r>
      <w:r w:rsidR="00255FF2">
        <w:rPr>
          <w:color w:val="000000"/>
          <w:lang w:val="fr-FR"/>
        </w:rPr>
        <w:t xml:space="preserve"> (à l’exception du lot n°6)</w:t>
      </w:r>
    </w:p>
    <w:p w14:paraId="633E3202" w14:textId="62CBD84B" w:rsidR="00673A6A" w:rsidRDefault="006C75B8">
      <w:pPr>
        <w:pStyle w:val="ParagrapheIndent1"/>
        <w:spacing w:line="253" w:lineRule="exact"/>
        <w:jc w:val="both"/>
        <w:rPr>
          <w:color w:val="000000"/>
          <w:lang w:val="fr-FR"/>
        </w:rPr>
      </w:pPr>
      <w:r>
        <w:rPr>
          <w:color w:val="000000"/>
          <w:lang w:val="fr-FR"/>
        </w:rPr>
        <w:t>- Le détail quantitatif estimatif (DQE) propre à chaque lot</w:t>
      </w:r>
      <w:r w:rsidR="00255FF2">
        <w:rPr>
          <w:color w:val="000000"/>
          <w:lang w:val="fr-FR"/>
        </w:rPr>
        <w:t xml:space="preserve"> (à l’exception du lot n°6)</w:t>
      </w:r>
    </w:p>
    <w:p w14:paraId="64115522" w14:textId="77777777" w:rsidR="00673A6A" w:rsidRDefault="006C75B8">
      <w:pPr>
        <w:pStyle w:val="ParagrapheIndent1"/>
        <w:spacing w:after="240" w:line="253" w:lineRule="exact"/>
        <w:jc w:val="both"/>
        <w:rPr>
          <w:color w:val="000000"/>
          <w:lang w:val="fr-FR"/>
        </w:rPr>
      </w:pPr>
      <w:r>
        <w:rPr>
          <w:color w:val="000000"/>
          <w:lang w:val="fr-FR"/>
        </w:rPr>
        <w:t>- Le cadre de mémoire technique et environnemental (CMTE) propre à chaque lot</w:t>
      </w:r>
    </w:p>
    <w:p w14:paraId="07FBF476" w14:textId="7FBCBDE7" w:rsidR="00673A6A" w:rsidRDefault="006C75B8">
      <w:pPr>
        <w:pStyle w:val="ParagrapheIndent1"/>
        <w:spacing w:line="253" w:lineRule="exact"/>
        <w:jc w:val="both"/>
        <w:rPr>
          <w:lang w:val="fr-FR"/>
        </w:rPr>
      </w:pPr>
      <w:r>
        <w:rPr>
          <w:color w:val="000000"/>
          <w:lang w:val="fr-FR"/>
        </w:rPr>
        <w:t xml:space="preserve">Il est téléchargeable gratuitement au lien suivant : </w:t>
      </w:r>
      <w:hyperlink r:id="rId23" w:history="1">
        <w:r w:rsidR="00B33D41" w:rsidRPr="00A732B9">
          <w:rPr>
            <w:rStyle w:val="Lienhypertexte"/>
            <w:lang w:val="fr-FR"/>
          </w:rPr>
          <w:t>https://marchespublics.ain.fr/</w:t>
        </w:r>
      </w:hyperlink>
    </w:p>
    <w:p w14:paraId="3A34FABE" w14:textId="77777777" w:rsidR="00B33D41" w:rsidRPr="00B33D41" w:rsidRDefault="00B33D41" w:rsidP="00B33D41">
      <w:pPr>
        <w:rPr>
          <w:lang w:val="fr-FR"/>
        </w:rPr>
      </w:pPr>
    </w:p>
    <w:p w14:paraId="4E2732CD" w14:textId="2E8ACA80" w:rsidR="00673A6A" w:rsidRDefault="006C75B8">
      <w:pPr>
        <w:pStyle w:val="ParagrapheIndent1"/>
        <w:spacing w:line="253" w:lineRule="exact"/>
        <w:jc w:val="both"/>
        <w:rPr>
          <w:color w:val="000000"/>
          <w:lang w:val="fr-FR"/>
        </w:rPr>
      </w:pPr>
      <w:r>
        <w:rPr>
          <w:color w:val="000000"/>
          <w:lang w:val="fr-FR"/>
        </w:rPr>
        <w:t>Aucune demande d'envoi du DCE sur support papier ou sur support physique électronique n'est autorisée. </w:t>
      </w:r>
    </w:p>
    <w:p w14:paraId="04B3CEC0" w14:textId="77777777" w:rsidR="00B33D41" w:rsidRPr="00B33D41" w:rsidRDefault="00B33D41" w:rsidP="00B33D41">
      <w:pPr>
        <w:rPr>
          <w:lang w:val="fr-FR"/>
        </w:rPr>
      </w:pPr>
    </w:p>
    <w:p w14:paraId="50D4BD96" w14:textId="77777777" w:rsidR="00673A6A" w:rsidRDefault="006C75B8">
      <w:pPr>
        <w:pStyle w:val="ParagrapheIndent1"/>
        <w:spacing w:line="253" w:lineRule="exact"/>
        <w:jc w:val="both"/>
        <w:rPr>
          <w:color w:val="000000"/>
          <w:lang w:val="fr-FR"/>
        </w:rPr>
      </w:pPr>
      <w:r>
        <w:rPr>
          <w:b/>
          <w:color w:val="000000"/>
          <w:lang w:val="fr-FR"/>
        </w:rPr>
        <w:t>ATTENTION à l’adresse électronique liée à votre compte utilisateur sur la plateforme de dématérialisation des marchés publics</w:t>
      </w:r>
      <w:r>
        <w:rPr>
          <w:color w:val="000000"/>
          <w:lang w:val="fr-FR"/>
        </w:rPr>
        <w:t xml:space="preserve">. En effet, toutes les demandes et informations seront transmises à cette adresse électronique </w:t>
      </w:r>
      <w:r>
        <w:rPr>
          <w:b/>
          <w:color w:val="000000"/>
          <w:u w:val="single"/>
          <w:lang w:val="fr-FR"/>
        </w:rPr>
        <w:t>VIA la messagerie de ladite plateforme.</w:t>
      </w:r>
    </w:p>
    <w:p w14:paraId="0C79F88A" w14:textId="77777777" w:rsidR="00673A6A" w:rsidRDefault="00673A6A">
      <w:pPr>
        <w:pStyle w:val="ParagrapheIndent1"/>
        <w:spacing w:line="253" w:lineRule="exact"/>
        <w:jc w:val="both"/>
        <w:rPr>
          <w:color w:val="000000"/>
          <w:lang w:val="fr-FR"/>
        </w:rPr>
      </w:pPr>
    </w:p>
    <w:p w14:paraId="3E407FD4" w14:textId="77777777" w:rsidR="00673A6A" w:rsidRDefault="006C75B8">
      <w:pPr>
        <w:pStyle w:val="ParagrapheIndent1"/>
        <w:spacing w:line="253" w:lineRule="exact"/>
        <w:jc w:val="both"/>
        <w:rPr>
          <w:color w:val="000000"/>
          <w:lang w:val="fr-FR"/>
        </w:rPr>
      </w:pPr>
      <w:r>
        <w:rPr>
          <w:color w:val="000000"/>
          <w:lang w:val="fr-FR"/>
        </w:rPr>
        <w:t>Par conséquent, lors du téléchargement du dossier de consultation, il est vivement recommandé aux candidats de créer un compte sur la plateforme de dématérialisation des marchés et de renseigner une adresse électronique valide afin d’être avertis de toutes les informations complémentaires diffusées lors du déroulement de la présente consultation, en particulier les éventuelles précisions/modifications ou le report de délais … ainsi que les demandes de compléments à la candidature, les informations aux candidats retenus et non retenus...</w:t>
      </w:r>
      <w:r>
        <w:rPr>
          <w:i/>
          <w:color w:val="000000"/>
          <w:lang w:val="fr-FR"/>
        </w:rPr>
        <w:t xml:space="preserve"> (toute mention différente de l’entreprise sera réputée non écrite).</w:t>
      </w:r>
    </w:p>
    <w:p w14:paraId="4B74BC9C" w14:textId="77777777" w:rsidR="00673A6A" w:rsidRDefault="00673A6A">
      <w:pPr>
        <w:pStyle w:val="ParagrapheIndent1"/>
        <w:spacing w:line="253" w:lineRule="exact"/>
        <w:jc w:val="both"/>
        <w:rPr>
          <w:color w:val="000000"/>
          <w:lang w:val="fr-FR"/>
        </w:rPr>
      </w:pPr>
    </w:p>
    <w:p w14:paraId="58748948" w14:textId="77777777" w:rsidR="00673A6A" w:rsidRDefault="006C75B8">
      <w:pPr>
        <w:pStyle w:val="ParagrapheIndent1"/>
        <w:spacing w:line="253" w:lineRule="exact"/>
        <w:jc w:val="both"/>
        <w:rPr>
          <w:color w:val="000000"/>
          <w:lang w:val="fr-FR"/>
        </w:rPr>
      </w:pPr>
      <w:r>
        <w:rPr>
          <w:b/>
          <w:color w:val="000000"/>
          <w:lang w:val="fr-FR"/>
        </w:rPr>
        <w:t>Il appartient par conséquent aux candidats d'être diligents sur l'adresse électronique utilisée sur la plateforme de dématérialisation</w:t>
      </w:r>
      <w:r>
        <w:rPr>
          <w:color w:val="000000"/>
          <w:lang w:val="fr-FR"/>
        </w:rPr>
        <w:t>. Ainsi, il est préconisé d’utiliser une adresse générique fréquemment consultée et de vérifier les mails reçus dans les spams ainsi que dans la messagerie de la plateforme de dématérialisation des marchés publics. Les délais courent à compter de l’envoi des demandes du Département de l’Ain.</w:t>
      </w:r>
    </w:p>
    <w:p w14:paraId="09C37C7B" w14:textId="77777777" w:rsidR="00673A6A" w:rsidRDefault="006C75B8">
      <w:pPr>
        <w:pStyle w:val="ParagrapheIndent1"/>
        <w:spacing w:line="253" w:lineRule="exact"/>
        <w:jc w:val="both"/>
        <w:rPr>
          <w:color w:val="000000"/>
          <w:lang w:val="fr-FR"/>
        </w:rPr>
      </w:pPr>
      <w:r>
        <w:rPr>
          <w:color w:val="000000"/>
          <w:lang w:val="fr-FR"/>
        </w:rPr>
        <w:t> </w:t>
      </w:r>
    </w:p>
    <w:p w14:paraId="2B8B2EAF" w14:textId="77777777" w:rsidR="00673A6A" w:rsidRDefault="006C75B8">
      <w:pPr>
        <w:pStyle w:val="ParagrapheIndent1"/>
        <w:spacing w:line="253" w:lineRule="exact"/>
        <w:jc w:val="both"/>
        <w:rPr>
          <w:color w:val="000000"/>
          <w:lang w:val="fr-FR"/>
        </w:rPr>
      </w:pPr>
      <w:r>
        <w:rPr>
          <w:b/>
          <w:color w:val="000000"/>
          <w:lang w:val="fr-FR"/>
        </w:rPr>
        <w:t xml:space="preserve">NB : en cas de modification de l’adresse électronique sur le compte entreprise postérieurement au retrait du dossier de consultation et/ou postérieurement au dépôt électronique d’un pli, il convient d’en informer le Département de l’Ain par le biais du formulaire « Question » de la consultation. </w:t>
      </w:r>
      <w:r>
        <w:rPr>
          <w:color w:val="000000"/>
          <w:lang w:val="fr-FR"/>
        </w:rPr>
        <w:t xml:space="preserve"> Les candidats ne pourront porter aucune réclamation s’ils ne bénéficient pas de toutes les informations complémentaires diffusées par la plateforme de dématérialisation lors du déroulement de la présente consultation notamment en raison d’une absence d’identification, d’une erreur qu’ils auraient faite dans la saisie de leur adresse électronique, en cas de suppression desdites adresses électroniques, en cas de rejet du message par leur anti-spam ou s’ils n’ont pas consulté leurs messages en temps et en heure. Les demandes/réponses des candidats seront faites sur le profil acheteur. A défaut, ils ne pourront invoquer </w:t>
      </w:r>
      <w:r>
        <w:rPr>
          <w:color w:val="000000"/>
          <w:lang w:val="fr-FR"/>
        </w:rPr>
        <w:lastRenderedPageBreak/>
        <w:t xml:space="preserve">l'absence de réception ou un retard dans la réception des courriels adressés au Département </w:t>
      </w:r>
      <w:r>
        <w:rPr>
          <w:i/>
          <w:color w:val="000000"/>
          <w:lang w:val="fr-FR"/>
        </w:rPr>
        <w:t>(notamment rejet automatique des courriels de 9 Mo et plus).</w:t>
      </w:r>
      <w:r>
        <w:rPr>
          <w:color w:val="000000"/>
          <w:lang w:val="fr-FR"/>
        </w:rPr>
        <w:t> </w:t>
      </w:r>
    </w:p>
    <w:p w14:paraId="4478E911" w14:textId="77777777" w:rsidR="00B33D41" w:rsidRPr="00B33D41" w:rsidRDefault="00B33D41" w:rsidP="00B33D41">
      <w:pPr>
        <w:rPr>
          <w:lang w:val="fr-FR"/>
        </w:rPr>
      </w:pPr>
    </w:p>
    <w:p w14:paraId="158ACBAA" w14:textId="77777777" w:rsidR="00673A6A" w:rsidRDefault="006C75B8">
      <w:pPr>
        <w:pStyle w:val="ParagrapheIndent1"/>
        <w:spacing w:after="240" w:line="253" w:lineRule="exact"/>
        <w:jc w:val="both"/>
        <w:rPr>
          <w:color w:val="000000"/>
          <w:lang w:val="fr-FR"/>
        </w:rPr>
      </w:pPr>
      <w:r>
        <w:rPr>
          <w:color w:val="000000"/>
          <w:lang w:val="fr-FR"/>
        </w:rPr>
        <w:t>Il est précisé que l’adresse électronique indiquée à l’acte d’engagement a vocation à être utilisée éventuellement au cours de l’exécution du marché et non lors de la procédure de passation.</w:t>
      </w:r>
    </w:p>
    <w:p w14:paraId="08B3F54E" w14:textId="77777777" w:rsidR="00673A6A" w:rsidRDefault="006C75B8">
      <w:pPr>
        <w:pStyle w:val="Titre1"/>
        <w:shd w:val="clear" w:color="123C5F" w:fill="123C5F"/>
        <w:rPr>
          <w:rFonts w:ascii="Times New Roman" w:hAnsi="Times New Roman" w:cs="Times New Roman"/>
          <w:color w:val="FFFFFF"/>
          <w:sz w:val="28"/>
          <w:lang w:val="fr-FR"/>
        </w:rPr>
      </w:pPr>
      <w:bookmarkStart w:id="34" w:name="ArtL1_RC-2-A7"/>
      <w:bookmarkStart w:id="35" w:name="_Toc230175787"/>
      <w:bookmarkEnd w:id="34"/>
      <w:r>
        <w:rPr>
          <w:rFonts w:ascii="Times New Roman" w:hAnsi="Times New Roman" w:cs="Times New Roman"/>
          <w:color w:val="FFFFFF"/>
          <w:sz w:val="28"/>
          <w:lang w:val="fr-FR"/>
        </w:rPr>
        <w:t>5 - Présentation des candidatures et des offres</w:t>
      </w:r>
      <w:bookmarkEnd w:id="35"/>
    </w:p>
    <w:p w14:paraId="7AD65BD1" w14:textId="77777777" w:rsidR="00673A6A" w:rsidRPr="00B33D41" w:rsidRDefault="006C75B8">
      <w:pPr>
        <w:spacing w:line="60" w:lineRule="exact"/>
        <w:rPr>
          <w:sz w:val="6"/>
          <w:lang w:val="fr-FR"/>
        </w:rPr>
      </w:pPr>
      <w:r w:rsidRPr="00B33D41">
        <w:rPr>
          <w:lang w:val="fr-FR"/>
        </w:rPr>
        <w:t xml:space="preserve"> </w:t>
      </w:r>
    </w:p>
    <w:p w14:paraId="0C8D60C2" w14:textId="77777777" w:rsidR="00673A6A" w:rsidRDefault="006C75B8">
      <w:pPr>
        <w:pStyle w:val="ParagrapheIndent1"/>
        <w:spacing w:after="240" w:line="253"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26C5A175" w14:textId="77777777" w:rsidR="00673A6A" w:rsidRDefault="006C75B8">
      <w:pPr>
        <w:pStyle w:val="ParagrapheIndent1"/>
        <w:spacing w:line="253" w:lineRule="exact"/>
        <w:jc w:val="both"/>
        <w:rPr>
          <w:color w:val="000000"/>
          <w:lang w:val="fr-FR"/>
        </w:rPr>
      </w:pPr>
      <w:r>
        <w:rPr>
          <w:color w:val="000000"/>
          <w:lang w:val="fr-FR"/>
        </w:rPr>
        <w:t>Les offres des candidats seront entièrement rédigées en langue française et exprimées en EURO.</w:t>
      </w:r>
    </w:p>
    <w:p w14:paraId="06CFDB13" w14:textId="77777777" w:rsidR="00673A6A" w:rsidRDefault="006C75B8">
      <w:pPr>
        <w:pStyle w:val="ParagrapheIndent1"/>
        <w:spacing w:after="240" w:line="253"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6F142C02" w14:textId="77777777" w:rsidR="00673A6A" w:rsidRDefault="006C75B8">
      <w:pPr>
        <w:pStyle w:val="Titre2"/>
        <w:ind w:left="280"/>
        <w:jc w:val="both"/>
        <w:rPr>
          <w:rFonts w:ascii="Times New Roman" w:hAnsi="Times New Roman" w:cs="Times New Roman"/>
          <w:i w:val="0"/>
          <w:color w:val="000000"/>
          <w:sz w:val="24"/>
          <w:lang w:val="fr-FR"/>
        </w:rPr>
      </w:pPr>
      <w:bookmarkStart w:id="36" w:name="ArtL2_RC-2-A7.5"/>
      <w:bookmarkStart w:id="37" w:name="_Toc230175788"/>
      <w:bookmarkEnd w:id="36"/>
      <w:r>
        <w:rPr>
          <w:rFonts w:ascii="Times New Roman" w:hAnsi="Times New Roman" w:cs="Times New Roman"/>
          <w:i w:val="0"/>
          <w:color w:val="000000"/>
          <w:sz w:val="24"/>
          <w:lang w:val="fr-FR"/>
        </w:rPr>
        <w:t>5.1 - Documents à produire</w:t>
      </w:r>
      <w:bookmarkEnd w:id="37"/>
    </w:p>
    <w:p w14:paraId="73E94D32" w14:textId="77777777" w:rsidR="00673A6A" w:rsidRDefault="006C75B8">
      <w:pPr>
        <w:pStyle w:val="ParagrapheIndent2"/>
        <w:spacing w:line="253" w:lineRule="exact"/>
        <w:jc w:val="both"/>
        <w:rPr>
          <w:color w:val="000000"/>
          <w:lang w:val="fr-FR"/>
        </w:rPr>
      </w:pPr>
      <w:r>
        <w:rPr>
          <w:color w:val="000000"/>
          <w:lang w:val="fr-FR"/>
        </w:rPr>
        <w:t xml:space="preserve">Chaque candidat </w:t>
      </w:r>
      <w:r>
        <w:rPr>
          <w:i/>
          <w:color w:val="000000"/>
          <w:lang w:val="fr-FR"/>
        </w:rPr>
        <w:t xml:space="preserve">(ou mandataire en cas de groupement) </w:t>
      </w:r>
      <w:r>
        <w:rPr>
          <w:color w:val="000000"/>
          <w:lang w:val="fr-FR"/>
        </w:rPr>
        <w:t>aura à produire un dossier complet comprenant les pièces suivantes :</w:t>
      </w:r>
      <w:r>
        <w:rPr>
          <w:b/>
          <w:color w:val="000000"/>
          <w:lang w:val="fr-FR"/>
        </w:rPr>
        <w:t xml:space="preserve">           </w:t>
      </w:r>
    </w:p>
    <w:p w14:paraId="58437CC3" w14:textId="77777777" w:rsidR="00673A6A" w:rsidRDefault="00673A6A">
      <w:pPr>
        <w:pStyle w:val="ParagrapheIndent2"/>
        <w:spacing w:line="253" w:lineRule="exact"/>
        <w:jc w:val="both"/>
        <w:rPr>
          <w:color w:val="000000"/>
          <w:lang w:val="fr-FR"/>
        </w:rPr>
      </w:pPr>
    </w:p>
    <w:p w14:paraId="30161996" w14:textId="77777777" w:rsidR="00673A6A" w:rsidRDefault="006C75B8">
      <w:pPr>
        <w:pStyle w:val="ParagrapheIndent2"/>
        <w:spacing w:line="253" w:lineRule="exact"/>
        <w:jc w:val="both"/>
        <w:rPr>
          <w:b/>
          <w:color w:val="000000"/>
          <w:u w:val="single"/>
          <w:lang w:val="fr-FR"/>
        </w:rPr>
      </w:pPr>
      <w:r>
        <w:rPr>
          <w:b/>
          <w:color w:val="000000"/>
          <w:u w:val="single"/>
          <w:lang w:val="fr-FR"/>
        </w:rPr>
        <w:t>PIECES DE LA CANDIDATURE :</w:t>
      </w:r>
    </w:p>
    <w:p w14:paraId="1963D712" w14:textId="77777777" w:rsidR="00B33D41" w:rsidRPr="00B33D41" w:rsidRDefault="00B33D41" w:rsidP="00B33D41">
      <w:pPr>
        <w:rPr>
          <w:lang w:val="fr-FR"/>
        </w:rPr>
      </w:pPr>
    </w:p>
    <w:p w14:paraId="5AE053AD" w14:textId="77777777" w:rsidR="00673A6A" w:rsidRDefault="006C75B8">
      <w:pPr>
        <w:pStyle w:val="ParagrapheIndent2"/>
        <w:spacing w:line="253" w:lineRule="exact"/>
        <w:jc w:val="both"/>
        <w:rPr>
          <w:i/>
          <w:color w:val="000000"/>
          <w:lang w:val="fr-FR"/>
        </w:rPr>
      </w:pPr>
      <w:r>
        <w:rPr>
          <w:i/>
          <w:color w:val="000000"/>
          <w:u w:val="single"/>
          <w:lang w:val="fr-FR"/>
        </w:rPr>
        <w:t>Pour les consultations alloties :</w:t>
      </w:r>
      <w:r>
        <w:rPr>
          <w:i/>
          <w:color w:val="000000"/>
          <w:lang w:val="fr-FR"/>
        </w:rPr>
        <w:t xml:space="preserve"> en cas de réponse à plusieurs lots, le candidat peut fournir un dossier de candidature commun aux différents lots (en précisant à quels lots il répond). En revanche, il devra constituer un dossier d'offre par lot auquel il répond.</w:t>
      </w:r>
    </w:p>
    <w:p w14:paraId="6E5999D0" w14:textId="77777777" w:rsidR="00B33D41" w:rsidRPr="00B33D41" w:rsidRDefault="00B33D41" w:rsidP="00B33D41">
      <w:pPr>
        <w:rPr>
          <w:lang w:val="fr-FR"/>
        </w:rPr>
      </w:pPr>
    </w:p>
    <w:p w14:paraId="6AF6F8EC" w14:textId="77777777" w:rsidR="00673A6A" w:rsidRDefault="006C75B8">
      <w:pPr>
        <w:pStyle w:val="ParagrapheIndent2"/>
        <w:spacing w:line="253" w:lineRule="exact"/>
        <w:jc w:val="both"/>
        <w:rPr>
          <w:color w:val="000000"/>
          <w:lang w:val="fr-FR"/>
        </w:rPr>
      </w:pPr>
      <w:r>
        <w:rPr>
          <w:color w:val="000000"/>
          <w:lang w:val="fr-FR"/>
        </w:rPr>
        <w:t>Le candidat aura à produire un dossier de candidature comprenant :</w:t>
      </w:r>
    </w:p>
    <w:p w14:paraId="6D3B71F8" w14:textId="77777777" w:rsidR="00673A6A" w:rsidRDefault="00673A6A">
      <w:pPr>
        <w:pStyle w:val="ParagrapheIndent2"/>
        <w:spacing w:line="253" w:lineRule="exact"/>
        <w:jc w:val="both"/>
        <w:rPr>
          <w:color w:val="000000"/>
          <w:lang w:val="fr-FR"/>
        </w:rPr>
      </w:pPr>
    </w:p>
    <w:p w14:paraId="02C227AA" w14:textId="77777777" w:rsidR="00673A6A" w:rsidRDefault="006C75B8">
      <w:pPr>
        <w:pStyle w:val="ParagrapheIndent2"/>
        <w:jc w:val="both"/>
        <w:rPr>
          <w:color w:val="000000"/>
          <w:lang w:val="fr-FR"/>
        </w:rPr>
      </w:pPr>
      <w:r>
        <w:rPr>
          <w:color w:val="000000"/>
          <w:u w:val="single"/>
          <w:lang w:val="fr-FR"/>
        </w:rPr>
        <w:t>Des renseignements concernant la situation juridique de l'entreprise</w:t>
      </w:r>
      <w:r>
        <w:rPr>
          <w:color w:val="000000"/>
          <w:lang w:val="fr-FR"/>
        </w:rPr>
        <w:t xml:space="preserve"> :</w:t>
      </w:r>
    </w:p>
    <w:p w14:paraId="7A4D6C4A" w14:textId="77777777" w:rsidR="00B33D41" w:rsidRPr="00B33D41" w:rsidRDefault="00B33D41" w:rsidP="00B33D41">
      <w:pPr>
        <w:rPr>
          <w:lang w:val="fr-FR"/>
        </w:rPr>
      </w:pPr>
    </w:p>
    <w:tbl>
      <w:tblPr>
        <w:tblW w:w="0" w:type="auto"/>
        <w:tblLayout w:type="fixed"/>
        <w:tblLook w:val="04A0" w:firstRow="1" w:lastRow="0" w:firstColumn="1" w:lastColumn="0" w:noHBand="0" w:noVBand="1"/>
      </w:tblPr>
      <w:tblGrid>
        <w:gridCol w:w="8400"/>
        <w:gridCol w:w="1200"/>
      </w:tblGrid>
      <w:tr w:rsidR="00673A6A" w14:paraId="640E8BE9"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D785E73" w14:textId="77777777" w:rsidR="00673A6A" w:rsidRDefault="006C75B8">
            <w:pPr>
              <w:spacing w:before="20"/>
              <w:jc w:val="center"/>
              <w:rPr>
                <w:color w:val="000000"/>
                <w:sz w:val="22"/>
                <w:lang w:val="fr-FR"/>
              </w:rPr>
            </w:pPr>
            <w:r>
              <w:rPr>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DCC5CBD" w14:textId="77777777" w:rsidR="00673A6A" w:rsidRDefault="006C75B8">
            <w:pPr>
              <w:spacing w:before="20"/>
              <w:jc w:val="center"/>
              <w:rPr>
                <w:color w:val="000000"/>
                <w:sz w:val="22"/>
                <w:lang w:val="fr-FR"/>
              </w:rPr>
            </w:pPr>
            <w:r>
              <w:rPr>
                <w:color w:val="000000"/>
                <w:sz w:val="22"/>
                <w:lang w:val="fr-FR"/>
              </w:rPr>
              <w:t>Signature</w:t>
            </w:r>
          </w:p>
        </w:tc>
      </w:tr>
      <w:tr w:rsidR="00673A6A" w14:paraId="39059409" w14:textId="77777777">
        <w:trPr>
          <w:trHeight w:val="65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41548E" w14:textId="77777777" w:rsidR="00673A6A" w:rsidRDefault="006C75B8">
            <w:pPr>
              <w:spacing w:line="253" w:lineRule="exact"/>
              <w:ind w:left="80" w:right="80"/>
              <w:jc w:val="both"/>
              <w:rPr>
                <w:color w:val="000000"/>
                <w:sz w:val="22"/>
                <w:lang w:val="fr-FR"/>
              </w:rPr>
            </w:pPr>
            <w:r>
              <w:rPr>
                <w:color w:val="000000"/>
                <w:sz w:val="22"/>
                <w:lang w:val="fr-FR"/>
              </w:rPr>
              <w:t xml:space="preserve">Déclaration sur l'honneur du candidat (ou de chaque membre du groupement) de ne pas entrer dans l'un des cas d'exclusion d'une procédure de passation des marchés visés aux articles L2141-1 à L2141-10 du code de la commande publique </w:t>
            </w:r>
          </w:p>
          <w:p w14:paraId="6B8B83F1" w14:textId="77777777" w:rsidR="00B33D41" w:rsidRDefault="00B33D41" w:rsidP="00B33D41">
            <w:pPr>
              <w:spacing w:line="253" w:lineRule="exact"/>
              <w:ind w:right="80"/>
              <w:jc w:val="both"/>
              <w:rPr>
                <w:color w:val="000000"/>
                <w:sz w:val="22"/>
                <w:lang w:val="fr-FR"/>
              </w:rPr>
            </w:pPr>
          </w:p>
          <w:p w14:paraId="1D1A4DE7" w14:textId="78558B6C" w:rsidR="00B33D41" w:rsidRDefault="00B33D41">
            <w:pPr>
              <w:spacing w:line="253" w:lineRule="exact"/>
              <w:ind w:left="80" w:right="80"/>
              <w:jc w:val="both"/>
              <w:rPr>
                <w:color w:val="000000"/>
                <w:sz w:val="22"/>
                <w:lang w:val="fr-FR"/>
              </w:rPr>
            </w:pPr>
            <w:r w:rsidRPr="00057BAA">
              <w:rPr>
                <w:i/>
                <w:iCs/>
                <w:color w:val="000000"/>
                <w:sz w:val="22"/>
                <w:lang w:val="fr-FR"/>
              </w:rPr>
              <w:t>* La signature est facultative à la remise du pli, néanmoins il est recommandé de signer ce document à ce stade étant précisé qu’en cas de groupement, chaque co-traitant devra signer ledit document. Le candidat susceptible d'être retenu devra remettre ce document signé électroniquement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2B4BBF" w14:textId="1DCA28B3" w:rsidR="00673A6A" w:rsidRDefault="006C75B8">
            <w:pPr>
              <w:spacing w:before="60" w:after="20"/>
              <w:ind w:left="80" w:right="80"/>
              <w:jc w:val="center"/>
              <w:rPr>
                <w:color w:val="000000"/>
                <w:sz w:val="22"/>
                <w:lang w:val="fr-FR"/>
              </w:rPr>
            </w:pPr>
            <w:r>
              <w:rPr>
                <w:color w:val="000000"/>
                <w:sz w:val="22"/>
                <w:lang w:val="fr-FR"/>
              </w:rPr>
              <w:t>Oui</w:t>
            </w:r>
            <w:r w:rsidR="00B33D41">
              <w:rPr>
                <w:color w:val="000000"/>
                <w:sz w:val="22"/>
                <w:lang w:val="fr-FR"/>
              </w:rPr>
              <w:t xml:space="preserve"> * </w:t>
            </w:r>
          </w:p>
        </w:tc>
      </w:tr>
      <w:tr w:rsidR="00673A6A" w14:paraId="336DDEE4" w14:textId="77777777">
        <w:trPr>
          <w:trHeight w:val="112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0CF935" w14:textId="77777777" w:rsidR="00673A6A" w:rsidRDefault="006C75B8">
            <w:pPr>
              <w:spacing w:line="253" w:lineRule="exact"/>
              <w:ind w:left="80" w:right="80"/>
              <w:jc w:val="both"/>
              <w:rPr>
                <w:color w:val="000000"/>
                <w:sz w:val="22"/>
                <w:lang w:val="fr-FR"/>
              </w:rPr>
            </w:pPr>
            <w:r>
              <w:rPr>
                <w:color w:val="000000"/>
                <w:sz w:val="22"/>
                <w:lang w:val="fr-FR"/>
              </w:rPr>
              <w:t xml:space="preserve">En cas de groupement : habilitation du mandataire par son(ses) co-traitant(s) </w:t>
            </w:r>
          </w:p>
          <w:p w14:paraId="5AC13B39" w14:textId="77777777" w:rsidR="00673A6A" w:rsidRDefault="00673A6A">
            <w:pPr>
              <w:spacing w:line="253" w:lineRule="exact"/>
              <w:ind w:left="80" w:right="80"/>
              <w:jc w:val="both"/>
              <w:rPr>
                <w:color w:val="000000"/>
                <w:sz w:val="22"/>
                <w:lang w:val="fr-FR"/>
              </w:rPr>
            </w:pPr>
          </w:p>
          <w:p w14:paraId="4209D2CC" w14:textId="77777777" w:rsidR="00673A6A" w:rsidRPr="00B33D41" w:rsidRDefault="006C75B8">
            <w:pPr>
              <w:spacing w:line="253" w:lineRule="exact"/>
              <w:ind w:left="80" w:right="80"/>
              <w:jc w:val="both"/>
              <w:rPr>
                <w:i/>
                <w:iCs/>
                <w:color w:val="000000"/>
                <w:sz w:val="22"/>
                <w:lang w:val="fr-FR"/>
              </w:rPr>
            </w:pPr>
            <w:r w:rsidRPr="00B33D41">
              <w:rPr>
                <w:i/>
                <w:iCs/>
                <w:color w:val="000000"/>
                <w:sz w:val="22"/>
                <w:lang w:val="fr-FR"/>
              </w:rPr>
              <w:t>* La signature est facultative à la remise du pli, néanmoins il est recommandé de signer ce document à ce stade. Le candidat susceptible d'être retenu devra remettre ce document signé électroniquement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E8B4D4" w14:textId="52C0AF9A" w:rsidR="00673A6A" w:rsidRDefault="006C75B8">
            <w:pPr>
              <w:spacing w:before="60" w:after="20"/>
              <w:ind w:left="80" w:right="80"/>
              <w:jc w:val="center"/>
              <w:rPr>
                <w:color w:val="000000"/>
                <w:sz w:val="22"/>
                <w:lang w:val="fr-FR"/>
              </w:rPr>
            </w:pPr>
            <w:r>
              <w:rPr>
                <w:color w:val="000000"/>
                <w:sz w:val="22"/>
                <w:lang w:val="fr-FR"/>
              </w:rPr>
              <w:t>Oui</w:t>
            </w:r>
            <w:r w:rsidR="00B33D41">
              <w:rPr>
                <w:color w:val="000000"/>
                <w:sz w:val="22"/>
                <w:lang w:val="fr-FR"/>
              </w:rPr>
              <w:t xml:space="preserve"> *</w:t>
            </w:r>
          </w:p>
        </w:tc>
      </w:tr>
    </w:tbl>
    <w:p w14:paraId="38F9008D" w14:textId="613CDC2C" w:rsidR="00673A6A" w:rsidRDefault="006C75B8" w:rsidP="00096E28">
      <w:pPr>
        <w:spacing w:after="160" w:line="240" w:lineRule="exact"/>
        <w:rPr>
          <w:color w:val="000000"/>
          <w:lang w:val="fr-FR"/>
        </w:rPr>
      </w:pPr>
      <w:r>
        <w:t xml:space="preserve"> </w:t>
      </w:r>
      <w:r>
        <w:rPr>
          <w:color w:val="000000"/>
          <w:lang w:val="fr-FR"/>
        </w:rPr>
        <w:t> </w:t>
      </w:r>
    </w:p>
    <w:p w14:paraId="4396EF5F" w14:textId="4C016942" w:rsidR="00673A6A" w:rsidRDefault="006C75B8">
      <w:pPr>
        <w:pStyle w:val="ParagrapheIndent2"/>
        <w:jc w:val="both"/>
        <w:rPr>
          <w:color w:val="000000"/>
          <w:lang w:val="fr-FR"/>
        </w:rPr>
      </w:pPr>
      <w:r>
        <w:rPr>
          <w:color w:val="000000"/>
          <w:u w:val="single"/>
          <w:lang w:val="fr-FR"/>
        </w:rPr>
        <w:t xml:space="preserve">Des renseignements concernant les références professionnelles et la capacité technique de </w:t>
      </w:r>
      <w:r w:rsidR="00096E28">
        <w:rPr>
          <w:color w:val="000000"/>
          <w:u w:val="single"/>
          <w:lang w:val="fr-FR"/>
        </w:rPr>
        <w:t>l’entreprise :</w:t>
      </w:r>
    </w:p>
    <w:p w14:paraId="2BB6A4F2" w14:textId="77777777" w:rsidR="00B33D41" w:rsidRPr="00B33D41" w:rsidRDefault="00B33D41" w:rsidP="00B33D41">
      <w:pPr>
        <w:rPr>
          <w:lang w:val="fr-FR"/>
        </w:rPr>
      </w:pPr>
    </w:p>
    <w:tbl>
      <w:tblPr>
        <w:tblW w:w="0" w:type="auto"/>
        <w:tblLayout w:type="fixed"/>
        <w:tblLook w:val="04A0" w:firstRow="1" w:lastRow="0" w:firstColumn="1" w:lastColumn="0" w:noHBand="0" w:noVBand="1"/>
      </w:tblPr>
      <w:tblGrid>
        <w:gridCol w:w="8000"/>
        <w:gridCol w:w="1600"/>
      </w:tblGrid>
      <w:tr w:rsidR="00673A6A" w14:paraId="47F3C348"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069FAAA" w14:textId="77777777" w:rsidR="00673A6A" w:rsidRDefault="006C75B8">
            <w:pPr>
              <w:spacing w:before="140" w:after="40"/>
              <w:jc w:val="center"/>
              <w:rPr>
                <w:color w:val="000000"/>
                <w:sz w:val="22"/>
                <w:lang w:val="fr-FR"/>
              </w:rPr>
            </w:pPr>
            <w:r>
              <w:rPr>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CC1F57E" w14:textId="77777777" w:rsidR="00673A6A" w:rsidRDefault="006C75B8">
            <w:pPr>
              <w:spacing w:before="140" w:after="40"/>
              <w:jc w:val="center"/>
              <w:rPr>
                <w:color w:val="000000"/>
                <w:sz w:val="22"/>
                <w:lang w:val="fr-FR"/>
              </w:rPr>
            </w:pPr>
            <w:r>
              <w:rPr>
                <w:color w:val="000000"/>
                <w:sz w:val="22"/>
                <w:lang w:val="fr-FR"/>
              </w:rPr>
              <w:t>Signature</w:t>
            </w:r>
          </w:p>
        </w:tc>
      </w:tr>
      <w:tr w:rsidR="00673A6A" w14:paraId="203974DD" w14:textId="77777777">
        <w:trPr>
          <w:trHeight w:val="95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977932" w14:textId="77777777" w:rsidR="00673A6A" w:rsidRDefault="006C75B8">
            <w:pPr>
              <w:spacing w:before="20" w:after="20" w:line="253" w:lineRule="exact"/>
              <w:ind w:left="40" w:right="40"/>
              <w:rPr>
                <w:color w:val="000000"/>
                <w:sz w:val="22"/>
                <w:lang w:val="fr-FR"/>
              </w:rPr>
            </w:pPr>
            <w:r>
              <w:rPr>
                <w:color w:val="000000"/>
                <w:sz w:val="22"/>
                <w:lang w:val="fr-FR"/>
              </w:rPr>
              <w:t>Liste des principales livraisons effectuées ou des principaux services effectués au cours des trois dernières années, indiquant le montant, la date et le destinataire. Les livraisons et les prestations de services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115D69" w14:textId="77777777" w:rsidR="00673A6A" w:rsidRDefault="006C75B8">
            <w:pPr>
              <w:spacing w:before="40" w:after="20"/>
              <w:ind w:left="40" w:right="40"/>
              <w:jc w:val="center"/>
              <w:rPr>
                <w:color w:val="000000"/>
                <w:sz w:val="22"/>
                <w:lang w:val="fr-FR"/>
              </w:rPr>
            </w:pPr>
            <w:r>
              <w:rPr>
                <w:color w:val="000000"/>
                <w:sz w:val="22"/>
                <w:lang w:val="fr-FR"/>
              </w:rPr>
              <w:t>Non</w:t>
            </w:r>
          </w:p>
        </w:tc>
      </w:tr>
      <w:tr w:rsidR="00673A6A" w14:paraId="264071BB" w14:textId="77777777">
        <w:trPr>
          <w:trHeight w:val="50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451574" w14:textId="77777777" w:rsidR="00673A6A" w:rsidRDefault="006C75B8">
            <w:pPr>
              <w:spacing w:before="20" w:after="20" w:line="253" w:lineRule="exact"/>
              <w:ind w:left="40" w:right="40"/>
              <w:rPr>
                <w:color w:val="000000"/>
                <w:sz w:val="22"/>
                <w:lang w:val="fr-FR"/>
              </w:rPr>
            </w:pPr>
            <w:r>
              <w:rPr>
                <w:color w:val="000000"/>
                <w:sz w:val="22"/>
                <w:lang w:val="fr-FR"/>
              </w:rPr>
              <w:lastRenderedPageBreak/>
              <w:t>Déclaration indiquant les effectifs moyens annuels du candidat et l'importance du personnel d'encadrement pour chacune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054F4CF" w14:textId="77777777" w:rsidR="00673A6A" w:rsidRDefault="006C75B8">
            <w:pPr>
              <w:spacing w:before="40" w:after="20"/>
              <w:ind w:left="40" w:right="40"/>
              <w:jc w:val="center"/>
              <w:rPr>
                <w:color w:val="000000"/>
                <w:sz w:val="22"/>
                <w:lang w:val="fr-FR"/>
              </w:rPr>
            </w:pPr>
            <w:r>
              <w:rPr>
                <w:color w:val="000000"/>
                <w:sz w:val="22"/>
                <w:lang w:val="fr-FR"/>
              </w:rPr>
              <w:t>Non</w:t>
            </w:r>
          </w:p>
        </w:tc>
      </w:tr>
    </w:tbl>
    <w:p w14:paraId="5183B064" w14:textId="77777777" w:rsidR="001B6A03" w:rsidRDefault="001B6A03">
      <w:pPr>
        <w:pStyle w:val="ParagrapheIndent2"/>
        <w:spacing w:line="253" w:lineRule="exact"/>
        <w:jc w:val="both"/>
        <w:rPr>
          <w:color w:val="000000"/>
          <w:lang w:val="fr-FR"/>
        </w:rPr>
      </w:pPr>
    </w:p>
    <w:p w14:paraId="742644FB" w14:textId="47318337" w:rsidR="00673A6A" w:rsidRDefault="006C75B8">
      <w:pPr>
        <w:pStyle w:val="ParagrapheIndent2"/>
        <w:spacing w:line="253" w:lineRule="exact"/>
        <w:jc w:val="both"/>
        <w:rPr>
          <w:color w:val="000000"/>
          <w:lang w:val="fr-FR"/>
        </w:rPr>
      </w:pPr>
      <w:r>
        <w:rPr>
          <w:color w:val="000000"/>
          <w:lang w:val="fr-FR"/>
        </w:rPr>
        <w:t>Les candidats étant dans l’impossibilité objective de produire ces renseignements (par exemple sociétés nouvellement créées) peuvent justifier de leur capacité par tout autre moyen.</w:t>
      </w:r>
    </w:p>
    <w:p w14:paraId="7B313BF4" w14:textId="77777777" w:rsidR="00673A6A" w:rsidRDefault="006C75B8">
      <w:pPr>
        <w:pStyle w:val="ParagrapheIndent2"/>
        <w:spacing w:line="253" w:lineRule="exact"/>
        <w:jc w:val="both"/>
        <w:rPr>
          <w:color w:val="000000"/>
          <w:lang w:val="fr-FR"/>
        </w:rPr>
      </w:pPr>
      <w:r>
        <w:rPr>
          <w:color w:val="000000"/>
          <w:lang w:val="fr-FR"/>
        </w:rPr>
        <w:t> </w:t>
      </w:r>
    </w:p>
    <w:p w14:paraId="2AD5F9B3" w14:textId="77777777" w:rsidR="00673A6A" w:rsidRDefault="006C75B8">
      <w:pPr>
        <w:pStyle w:val="ParagrapheIndent2"/>
        <w:spacing w:line="253" w:lineRule="exact"/>
        <w:jc w:val="both"/>
        <w:rPr>
          <w:color w:val="000000"/>
          <w:lang w:val="fr-FR"/>
        </w:rPr>
      </w:pPr>
      <w:r>
        <w:rPr>
          <w:color w:val="000000"/>
          <w:lang w:val="fr-FR"/>
        </w:rPr>
        <w:t>Pour justifier des capacités professionnelles d'autres opérateurs économiques sur lesquels il s'appuie pour présenter sa candidature, le candidat produit les mêmes renseignements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6DD91DD1" w14:textId="77777777" w:rsidR="00673A6A" w:rsidRDefault="00673A6A">
      <w:pPr>
        <w:pStyle w:val="ParagrapheIndent2"/>
        <w:spacing w:line="253" w:lineRule="exact"/>
        <w:jc w:val="both"/>
        <w:rPr>
          <w:color w:val="000000"/>
          <w:lang w:val="fr-FR"/>
        </w:rPr>
      </w:pPr>
    </w:p>
    <w:p w14:paraId="3D59DA4E" w14:textId="77777777" w:rsidR="00673A6A" w:rsidRDefault="006C75B8">
      <w:pPr>
        <w:pStyle w:val="ParagrapheIndent2"/>
        <w:spacing w:line="253" w:lineRule="exact"/>
        <w:jc w:val="both"/>
        <w:rPr>
          <w:color w:val="000000"/>
          <w:lang w:val="fr-FR"/>
        </w:rPr>
      </w:pPr>
      <w:r>
        <w:rPr>
          <w:color w:val="000000"/>
          <w:lang w:val="fr-FR"/>
        </w:rPr>
        <w:t xml:space="preserve">Pour présenter leur candidature, les candidats devront choisir lors du dépôt électronique sur le profil acheteur soit le </w:t>
      </w:r>
      <w:r>
        <w:rPr>
          <w:b/>
          <w:color w:val="000000"/>
          <w:lang w:val="fr-FR"/>
        </w:rPr>
        <w:t>Document Unique de Marché Européen (DUME)</w:t>
      </w:r>
      <w:r>
        <w:rPr>
          <w:color w:val="000000"/>
          <w:lang w:val="fr-FR"/>
        </w:rPr>
        <w:t xml:space="preserve">, soit la </w:t>
      </w:r>
      <w:r>
        <w:rPr>
          <w:b/>
          <w:color w:val="000000"/>
          <w:lang w:val="fr-FR"/>
        </w:rPr>
        <w:t>Candidature standard.</w:t>
      </w:r>
    </w:p>
    <w:p w14:paraId="3B18B415" w14:textId="77777777" w:rsidR="00673A6A" w:rsidRDefault="00673A6A">
      <w:pPr>
        <w:pStyle w:val="ParagrapheIndent2"/>
        <w:spacing w:line="253" w:lineRule="exact"/>
        <w:jc w:val="both"/>
        <w:rPr>
          <w:color w:val="000000"/>
          <w:lang w:val="fr-FR"/>
        </w:rPr>
      </w:pPr>
    </w:p>
    <w:p w14:paraId="3DC169FD" w14:textId="77777777" w:rsidR="00673A6A" w:rsidRDefault="006C75B8">
      <w:pPr>
        <w:pStyle w:val="ParagrapheIndent2"/>
        <w:spacing w:line="253" w:lineRule="exact"/>
        <w:jc w:val="both"/>
        <w:rPr>
          <w:color w:val="000000"/>
          <w:lang w:val="fr-FR"/>
        </w:rPr>
      </w:pPr>
      <w:r>
        <w:rPr>
          <w:color w:val="000000"/>
          <w:lang w:val="fr-FR"/>
        </w:rPr>
        <w:t xml:space="preserve">    •  </w:t>
      </w:r>
      <w:r>
        <w:rPr>
          <w:b/>
          <w:color w:val="000000"/>
          <w:lang w:val="fr-FR"/>
        </w:rPr>
        <w:t>Utilisation d’un Document Unique de Marché Européen (DUME)</w:t>
      </w:r>
    </w:p>
    <w:p w14:paraId="400BD904" w14:textId="77777777" w:rsidR="00673A6A" w:rsidRDefault="006C75B8">
      <w:pPr>
        <w:pStyle w:val="ParagrapheIndent2"/>
        <w:spacing w:line="253" w:lineRule="exact"/>
        <w:jc w:val="both"/>
        <w:rPr>
          <w:color w:val="000000"/>
          <w:lang w:val="fr-FR"/>
        </w:rPr>
      </w:pPr>
      <w:r>
        <w:rPr>
          <w:color w:val="000000"/>
          <w:lang w:val="fr-FR"/>
        </w:rPr>
        <w:t> </w:t>
      </w:r>
    </w:p>
    <w:p w14:paraId="21913A95" w14:textId="77777777" w:rsidR="00673A6A" w:rsidRDefault="006C75B8">
      <w:pPr>
        <w:pStyle w:val="ParagrapheIndent2"/>
        <w:spacing w:line="253" w:lineRule="exact"/>
        <w:jc w:val="both"/>
        <w:rPr>
          <w:color w:val="000000"/>
          <w:lang w:val="fr-FR"/>
        </w:rPr>
      </w:pPr>
      <w:r>
        <w:rPr>
          <w:color w:val="000000"/>
          <w:lang w:val="fr-FR"/>
        </w:rPr>
        <w:t xml:space="preserve">Le Document Unique de Marché Européen (DUME) est un document de candidature aux marchés publics proposé </w:t>
      </w:r>
      <w:proofErr w:type="gramStart"/>
      <w:r>
        <w:rPr>
          <w:color w:val="000000"/>
          <w:lang w:val="fr-FR"/>
        </w:rPr>
        <w:t>suite à une</w:t>
      </w:r>
      <w:proofErr w:type="gramEnd"/>
      <w:r>
        <w:rPr>
          <w:color w:val="000000"/>
          <w:lang w:val="fr-FR"/>
        </w:rPr>
        <w:t xml:space="preserve"> initiative de la Commission Européenne visant à réduire les lourdeurs administratives. Il remplace les documents de candidature type DC1, DC2, ou les documents mis à disposition par le Département de l’Ain… et peut être réutilisé pour candidater à d’autres procédures.</w:t>
      </w:r>
    </w:p>
    <w:p w14:paraId="5B812E95" w14:textId="77777777" w:rsidR="00673A6A" w:rsidRDefault="00673A6A">
      <w:pPr>
        <w:pStyle w:val="ParagrapheIndent2"/>
        <w:spacing w:line="253" w:lineRule="exact"/>
        <w:jc w:val="both"/>
        <w:rPr>
          <w:color w:val="000000"/>
          <w:lang w:val="fr-FR"/>
        </w:rPr>
      </w:pPr>
    </w:p>
    <w:p w14:paraId="05E4FCC6" w14:textId="77777777" w:rsidR="00673A6A" w:rsidRDefault="006C75B8">
      <w:pPr>
        <w:pStyle w:val="ParagrapheIndent2"/>
        <w:spacing w:line="253" w:lineRule="exact"/>
        <w:jc w:val="both"/>
        <w:rPr>
          <w:color w:val="000000"/>
          <w:lang w:val="fr-FR"/>
        </w:rPr>
      </w:pPr>
      <w:r>
        <w:rPr>
          <w:color w:val="000000"/>
          <w:lang w:val="fr-FR"/>
        </w:rPr>
        <w:t>Pour déposer ses éléments de candidature par ce biais, il convient de choisir </w:t>
      </w:r>
      <w:r>
        <w:rPr>
          <w:b/>
          <w:color w:val="000000"/>
          <w:lang w:val="fr-FR"/>
        </w:rPr>
        <w:t>Candidature avec un DUME</w:t>
      </w:r>
      <w:r>
        <w:rPr>
          <w:color w:val="000000"/>
          <w:lang w:val="fr-FR"/>
        </w:rPr>
        <w:t xml:space="preserve"> comme modalité de réponse pour la candidature. Il sera prérempli sur la base du numéro SIRET.</w:t>
      </w:r>
    </w:p>
    <w:p w14:paraId="3CC1E7F6" w14:textId="77777777" w:rsidR="00673A6A" w:rsidRDefault="006C75B8">
      <w:pPr>
        <w:pStyle w:val="ParagrapheIndent2"/>
        <w:spacing w:line="253" w:lineRule="exact"/>
        <w:jc w:val="both"/>
        <w:rPr>
          <w:color w:val="000000"/>
          <w:lang w:val="fr-FR"/>
        </w:rPr>
      </w:pPr>
      <w:r>
        <w:rPr>
          <w:color w:val="000000"/>
          <w:lang w:val="fr-FR"/>
        </w:rPr>
        <w:t> </w:t>
      </w:r>
    </w:p>
    <w:p w14:paraId="2110D6AA" w14:textId="77777777" w:rsidR="00B33D41" w:rsidRDefault="006C75B8">
      <w:pPr>
        <w:pStyle w:val="ParagrapheIndent2"/>
        <w:spacing w:line="253" w:lineRule="exact"/>
        <w:jc w:val="both"/>
        <w:rPr>
          <w:color w:val="000000"/>
          <w:lang w:val="fr-FR"/>
        </w:rPr>
      </w:pPr>
      <w:r>
        <w:rPr>
          <w:color w:val="000000"/>
          <w:lang w:val="fr-FR"/>
        </w:rPr>
        <w:t>L’acheteur n’autorise pas les candidats à se limiter à indiquer dans le DUME qu’ils disposent de l’aptitude et des capacités requises, autrement dit, les informations mentionnées dans les tableaux ci-dessus doivent être communiquées à l’acheteur.</w:t>
      </w:r>
    </w:p>
    <w:p w14:paraId="70788380" w14:textId="08C24D01" w:rsidR="00673A6A" w:rsidRDefault="006C75B8">
      <w:pPr>
        <w:pStyle w:val="ParagrapheIndent2"/>
        <w:spacing w:line="253" w:lineRule="exact"/>
        <w:jc w:val="both"/>
        <w:rPr>
          <w:color w:val="000000"/>
          <w:lang w:val="fr-FR"/>
        </w:rPr>
      </w:pPr>
      <w:r>
        <w:rPr>
          <w:color w:val="000000"/>
          <w:lang w:val="fr-FR"/>
        </w:rPr>
        <w:t>Le formulaire DUME en format .xml et .</w:t>
      </w:r>
      <w:proofErr w:type="spellStart"/>
      <w:r>
        <w:rPr>
          <w:color w:val="000000"/>
          <w:lang w:val="fr-FR"/>
        </w:rPr>
        <w:t>pdf</w:t>
      </w:r>
      <w:proofErr w:type="spellEnd"/>
      <w:r>
        <w:rPr>
          <w:color w:val="000000"/>
          <w:lang w:val="fr-FR"/>
        </w:rPr>
        <w:t xml:space="preserve"> sera généré automatiquement lors de la réponse des candidats sur la plateforme.</w:t>
      </w:r>
    </w:p>
    <w:p w14:paraId="5A59A87B" w14:textId="77777777" w:rsidR="00673A6A" w:rsidRDefault="00673A6A">
      <w:pPr>
        <w:pStyle w:val="ParagrapheIndent2"/>
        <w:spacing w:line="253" w:lineRule="exact"/>
        <w:jc w:val="both"/>
        <w:rPr>
          <w:color w:val="000000"/>
          <w:lang w:val="fr-FR"/>
        </w:rPr>
      </w:pPr>
    </w:p>
    <w:p w14:paraId="3CA14E93" w14:textId="77777777" w:rsidR="00673A6A" w:rsidRDefault="006C75B8">
      <w:pPr>
        <w:pStyle w:val="ParagrapheIndent2"/>
        <w:spacing w:line="253" w:lineRule="exact"/>
        <w:jc w:val="both"/>
        <w:rPr>
          <w:color w:val="000000"/>
          <w:lang w:val="fr-FR"/>
        </w:rPr>
      </w:pPr>
      <w:r>
        <w:rPr>
          <w:color w:val="000000"/>
          <w:lang w:val="fr-FR"/>
        </w:rPr>
        <w:t xml:space="preserve">    •  </w:t>
      </w:r>
      <w:r>
        <w:rPr>
          <w:b/>
          <w:color w:val="000000"/>
          <w:lang w:val="fr-FR"/>
        </w:rPr>
        <w:t>Candidature standard</w:t>
      </w:r>
    </w:p>
    <w:p w14:paraId="135039B8" w14:textId="77777777" w:rsidR="00673A6A" w:rsidRDefault="00673A6A">
      <w:pPr>
        <w:pStyle w:val="ParagrapheIndent2"/>
        <w:spacing w:line="253" w:lineRule="exact"/>
        <w:jc w:val="both"/>
        <w:rPr>
          <w:color w:val="000000"/>
          <w:lang w:val="fr-FR"/>
        </w:rPr>
      </w:pPr>
    </w:p>
    <w:p w14:paraId="07C2F2EE" w14:textId="77777777" w:rsidR="00673A6A" w:rsidRDefault="006C75B8">
      <w:pPr>
        <w:pStyle w:val="ParagrapheIndent2"/>
        <w:spacing w:line="253" w:lineRule="exact"/>
        <w:jc w:val="both"/>
        <w:rPr>
          <w:color w:val="000000"/>
          <w:lang w:val="fr-FR"/>
        </w:rPr>
      </w:pPr>
      <w:r>
        <w:rPr>
          <w:color w:val="000000"/>
          <w:lang w:val="fr-FR"/>
        </w:rPr>
        <w:t xml:space="preserve"> Lorsqu’ils préfèrent ne pas utiliser le DUME, les candidats choisissent </w:t>
      </w:r>
      <w:r>
        <w:rPr>
          <w:b/>
          <w:color w:val="000000"/>
          <w:lang w:val="fr-FR"/>
        </w:rPr>
        <w:t>Candidature standard</w:t>
      </w:r>
      <w:r>
        <w:rPr>
          <w:color w:val="000000"/>
          <w:lang w:val="fr-FR"/>
        </w:rPr>
        <w:t xml:space="preserve"> comme modalité de réponse pour la candidature.</w:t>
      </w:r>
    </w:p>
    <w:p w14:paraId="5CEE58F2" w14:textId="77777777" w:rsidR="00673A6A" w:rsidRDefault="00673A6A">
      <w:pPr>
        <w:pStyle w:val="ParagrapheIndent2"/>
        <w:spacing w:line="253" w:lineRule="exact"/>
        <w:jc w:val="both"/>
        <w:rPr>
          <w:color w:val="000000"/>
          <w:lang w:val="fr-FR"/>
        </w:rPr>
      </w:pPr>
    </w:p>
    <w:p w14:paraId="3ED71681" w14:textId="77777777" w:rsidR="00673A6A" w:rsidRDefault="006C75B8">
      <w:pPr>
        <w:pStyle w:val="ParagrapheIndent2"/>
        <w:spacing w:line="253" w:lineRule="exact"/>
        <w:jc w:val="both"/>
        <w:rPr>
          <w:color w:val="000000"/>
          <w:lang w:val="fr-FR"/>
        </w:rPr>
      </w:pPr>
      <w:r>
        <w:rPr>
          <w:color w:val="000000"/>
          <w:lang w:val="fr-FR"/>
        </w:rPr>
        <w:t>Les renseignements susmentionnés peuvent être présentés :</w:t>
      </w:r>
    </w:p>
    <w:p w14:paraId="5C871D7E" w14:textId="77777777" w:rsidR="00673A6A" w:rsidRDefault="00673A6A">
      <w:pPr>
        <w:pStyle w:val="ParagrapheIndent2"/>
        <w:spacing w:line="253" w:lineRule="exact"/>
        <w:jc w:val="both"/>
        <w:rPr>
          <w:color w:val="000000"/>
          <w:lang w:val="fr-FR"/>
        </w:rPr>
      </w:pPr>
    </w:p>
    <w:p w14:paraId="46834151" w14:textId="77777777" w:rsidR="00673A6A" w:rsidRDefault="006C75B8">
      <w:pPr>
        <w:pStyle w:val="ParagrapheIndent2"/>
        <w:spacing w:line="253" w:lineRule="exact"/>
        <w:jc w:val="both"/>
        <w:rPr>
          <w:color w:val="000000"/>
          <w:lang w:val="fr-FR"/>
        </w:rPr>
      </w:pPr>
      <w:r>
        <w:rPr>
          <w:color w:val="000000"/>
          <w:lang w:val="fr-FR"/>
        </w:rPr>
        <w:t xml:space="preserve">    •  soit dans les documents mis à disposition par le Département de l'Ain :</w:t>
      </w:r>
    </w:p>
    <w:p w14:paraId="346D9266" w14:textId="77777777" w:rsidR="00673A6A" w:rsidRDefault="006C75B8">
      <w:pPr>
        <w:pStyle w:val="ParagrapheIndent2"/>
        <w:spacing w:line="253" w:lineRule="exact"/>
        <w:jc w:val="both"/>
        <w:rPr>
          <w:color w:val="000000"/>
          <w:lang w:val="fr-FR"/>
        </w:rPr>
      </w:pPr>
      <w:r>
        <w:rPr>
          <w:color w:val="000000"/>
          <w:lang w:val="fr-FR"/>
        </w:rPr>
        <w:t>- Situation administrative de l’organisme et renseignements relatifs aux capacités professionnelles ;</w:t>
      </w:r>
    </w:p>
    <w:p w14:paraId="6A9621F4" w14:textId="77777777" w:rsidR="00673A6A" w:rsidRDefault="006C75B8">
      <w:pPr>
        <w:pStyle w:val="ParagrapheIndent2"/>
        <w:spacing w:line="253" w:lineRule="exact"/>
        <w:jc w:val="both"/>
        <w:rPr>
          <w:color w:val="000000"/>
          <w:lang w:val="fr-FR"/>
        </w:rPr>
      </w:pPr>
      <w:r>
        <w:rPr>
          <w:color w:val="000000"/>
          <w:lang w:val="fr-FR"/>
        </w:rPr>
        <w:t>- En cas de groupement : habilitation du mandataire par ses cotraitants.</w:t>
      </w:r>
    </w:p>
    <w:p w14:paraId="1CA171BF" w14:textId="77777777" w:rsidR="00673A6A" w:rsidRDefault="00673A6A">
      <w:pPr>
        <w:pStyle w:val="ParagrapheIndent2"/>
        <w:spacing w:line="253" w:lineRule="exact"/>
        <w:jc w:val="both"/>
        <w:rPr>
          <w:color w:val="000000"/>
          <w:lang w:val="fr-FR"/>
        </w:rPr>
      </w:pPr>
    </w:p>
    <w:p w14:paraId="789579A2" w14:textId="77777777" w:rsidR="00673A6A" w:rsidRDefault="006C75B8">
      <w:pPr>
        <w:pStyle w:val="ParagrapheIndent2"/>
        <w:spacing w:after="240" w:line="253" w:lineRule="exact"/>
        <w:jc w:val="both"/>
        <w:rPr>
          <w:color w:val="000000"/>
          <w:lang w:val="fr-FR"/>
        </w:rPr>
      </w:pPr>
      <w:r>
        <w:rPr>
          <w:color w:val="000000"/>
          <w:lang w:val="fr-FR"/>
        </w:rPr>
        <w:t xml:space="preserve">    •  soit sous la forme d’un DC1 (lettre de candidature - Désignation du mandataire par ses cotraitants) et d’un DC2 (déclaration du candidat individuel ou du membre du groupement) téléchargeables sur le site </w:t>
      </w:r>
      <w:hyperlink r:id="rId24" w:history="1">
        <w:r>
          <w:rPr>
            <w:color w:val="0563C1"/>
            <w:u w:val="single"/>
            <w:lang w:val="fr-FR"/>
          </w:rPr>
          <w:t>https://www.economie.gouv.fr/daj/formulaires-declaration-du-candidat</w:t>
        </w:r>
      </w:hyperlink>
      <w:r>
        <w:rPr>
          <w:color w:val="000000"/>
          <w:lang w:val="fr-FR"/>
        </w:rPr>
        <w:t>.</w:t>
      </w:r>
    </w:p>
    <w:p w14:paraId="19684679" w14:textId="77777777" w:rsidR="00673A6A" w:rsidRDefault="006C75B8">
      <w:pPr>
        <w:pStyle w:val="ParagrapheIndent2"/>
        <w:jc w:val="both"/>
        <w:rPr>
          <w:color w:val="000000"/>
          <w:lang w:val="fr-FR"/>
        </w:rPr>
      </w:pPr>
      <w:r>
        <w:rPr>
          <w:color w:val="000000"/>
          <w:lang w:val="fr-FR"/>
        </w:rPr>
        <w:t> </w:t>
      </w:r>
      <w:r>
        <w:rPr>
          <w:b/>
          <w:color w:val="000000"/>
          <w:u w:val="single"/>
          <w:lang w:val="fr-FR"/>
        </w:rPr>
        <w:t>PIECES DE L'OFFRE</w:t>
      </w:r>
      <w:r>
        <w:rPr>
          <w:color w:val="000000"/>
          <w:lang w:val="fr-FR"/>
        </w:rPr>
        <w:t xml:space="preserve"> :</w:t>
      </w:r>
    </w:p>
    <w:p w14:paraId="3122EB1C" w14:textId="77777777" w:rsidR="00B33D41" w:rsidRPr="00B33D41" w:rsidRDefault="00B33D41" w:rsidP="00B33D41">
      <w:pPr>
        <w:rPr>
          <w:lang w:val="fr-FR"/>
        </w:rPr>
      </w:pPr>
    </w:p>
    <w:tbl>
      <w:tblPr>
        <w:tblW w:w="0" w:type="auto"/>
        <w:tblLayout w:type="fixed"/>
        <w:tblLook w:val="04A0" w:firstRow="1" w:lastRow="0" w:firstColumn="1" w:lastColumn="0" w:noHBand="0" w:noVBand="1"/>
      </w:tblPr>
      <w:tblGrid>
        <w:gridCol w:w="8400"/>
        <w:gridCol w:w="1200"/>
      </w:tblGrid>
      <w:tr w:rsidR="00673A6A" w14:paraId="12A7B7D8"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06444EE" w14:textId="77777777" w:rsidR="00673A6A" w:rsidRDefault="006C75B8">
            <w:pPr>
              <w:spacing w:before="20"/>
              <w:jc w:val="center"/>
              <w:rPr>
                <w:color w:val="000000"/>
                <w:sz w:val="22"/>
                <w:lang w:val="fr-FR"/>
              </w:rPr>
            </w:pPr>
            <w:r>
              <w:rPr>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1B54869" w14:textId="77777777" w:rsidR="00673A6A" w:rsidRDefault="006C75B8">
            <w:pPr>
              <w:spacing w:before="20"/>
              <w:jc w:val="center"/>
              <w:rPr>
                <w:color w:val="000000"/>
                <w:sz w:val="22"/>
                <w:lang w:val="fr-FR"/>
              </w:rPr>
            </w:pPr>
            <w:r>
              <w:rPr>
                <w:color w:val="000000"/>
                <w:sz w:val="22"/>
                <w:lang w:val="fr-FR"/>
              </w:rPr>
              <w:t>Signature</w:t>
            </w:r>
          </w:p>
        </w:tc>
      </w:tr>
      <w:tr w:rsidR="00673A6A" w14:paraId="5FD7C930" w14:textId="77777777">
        <w:trPr>
          <w:trHeight w:val="13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4488D3" w14:textId="14D845B8" w:rsidR="00673A6A" w:rsidRDefault="006C75B8">
            <w:pPr>
              <w:spacing w:line="253" w:lineRule="exact"/>
              <w:ind w:left="80" w:right="80"/>
              <w:jc w:val="both"/>
              <w:rPr>
                <w:color w:val="000000"/>
                <w:sz w:val="22"/>
                <w:lang w:val="fr-FR"/>
              </w:rPr>
            </w:pPr>
            <w:r>
              <w:rPr>
                <w:color w:val="000000"/>
                <w:sz w:val="22"/>
                <w:lang w:val="fr-FR"/>
              </w:rPr>
              <w:t>L'acte d'engagement (AE) et ses annexes éventuelles</w:t>
            </w:r>
            <w:r w:rsidR="003C4C9D">
              <w:rPr>
                <w:color w:val="000000"/>
                <w:sz w:val="22"/>
                <w:lang w:val="fr-FR"/>
              </w:rPr>
              <w:t>, propre à chaque lot</w:t>
            </w:r>
          </w:p>
          <w:p w14:paraId="2B41D8B3" w14:textId="244FD90C" w:rsidR="00673A6A" w:rsidRDefault="006C75B8">
            <w:pPr>
              <w:spacing w:line="253" w:lineRule="exact"/>
              <w:ind w:left="80" w:right="80"/>
              <w:jc w:val="both"/>
              <w:rPr>
                <w:color w:val="000000"/>
                <w:sz w:val="22"/>
                <w:lang w:val="fr-FR"/>
              </w:rPr>
            </w:pPr>
            <w:r>
              <w:rPr>
                <w:color w:val="000000"/>
                <w:sz w:val="22"/>
                <w:lang w:val="fr-FR"/>
              </w:rPr>
              <w:t xml:space="preserve">Les candidats sont invités à conserver la dénomination du type </w:t>
            </w:r>
            <w:proofErr w:type="spellStart"/>
            <w:r>
              <w:rPr>
                <w:color w:val="000000"/>
                <w:sz w:val="22"/>
                <w:lang w:val="fr-FR"/>
              </w:rPr>
              <w:t>AE</w:t>
            </w:r>
            <w:r w:rsidR="00B33D41">
              <w:rPr>
                <w:color w:val="000000"/>
                <w:sz w:val="22"/>
                <w:lang w:val="fr-FR"/>
              </w:rPr>
              <w:t>_</w:t>
            </w:r>
            <w:r>
              <w:rPr>
                <w:color w:val="000000"/>
                <w:sz w:val="22"/>
                <w:lang w:val="fr-FR"/>
              </w:rPr>
              <w:t>numéro</w:t>
            </w:r>
            <w:proofErr w:type="spellEnd"/>
            <w:r>
              <w:rPr>
                <w:color w:val="000000"/>
                <w:sz w:val="22"/>
                <w:lang w:val="fr-FR"/>
              </w:rPr>
              <w:t xml:space="preserve"> de marché</w:t>
            </w:r>
          </w:p>
          <w:p w14:paraId="182320E6" w14:textId="77777777" w:rsidR="00673A6A" w:rsidRDefault="00673A6A">
            <w:pPr>
              <w:spacing w:line="253" w:lineRule="exact"/>
              <w:ind w:left="80" w:right="80"/>
              <w:jc w:val="both"/>
              <w:rPr>
                <w:color w:val="000000"/>
                <w:sz w:val="22"/>
                <w:lang w:val="fr-FR"/>
              </w:rPr>
            </w:pPr>
          </w:p>
          <w:p w14:paraId="16B1D12D" w14:textId="77777777" w:rsidR="00673A6A" w:rsidRPr="00B33D41" w:rsidRDefault="006C75B8">
            <w:pPr>
              <w:spacing w:line="253" w:lineRule="exact"/>
              <w:ind w:left="80" w:right="80"/>
              <w:jc w:val="both"/>
              <w:rPr>
                <w:i/>
                <w:iCs/>
                <w:color w:val="000000"/>
                <w:sz w:val="22"/>
                <w:lang w:val="fr-FR"/>
              </w:rPr>
            </w:pPr>
            <w:r w:rsidRPr="00B33D41">
              <w:rPr>
                <w:i/>
                <w:iCs/>
                <w:color w:val="000000"/>
                <w:sz w:val="22"/>
                <w:lang w:val="fr-FR"/>
              </w:rPr>
              <w:t>* La signature est facultative à la remise du pli, néanmoins il est recommandé de signer l'acte d’engagement à ce stade. A défaut, le pouvoir adjudicateur exigera sa signature par l'attributaire.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EB278F9" w14:textId="1BC58D68" w:rsidR="00673A6A" w:rsidRDefault="006C75B8">
            <w:pPr>
              <w:spacing w:before="60" w:after="20"/>
              <w:ind w:left="80" w:right="80"/>
              <w:jc w:val="center"/>
              <w:rPr>
                <w:color w:val="000000"/>
                <w:sz w:val="22"/>
                <w:lang w:val="fr-FR"/>
              </w:rPr>
            </w:pPr>
            <w:r>
              <w:rPr>
                <w:color w:val="000000"/>
                <w:sz w:val="22"/>
                <w:lang w:val="fr-FR"/>
              </w:rPr>
              <w:t>Oui</w:t>
            </w:r>
            <w:r w:rsidR="00B33D41">
              <w:rPr>
                <w:color w:val="000000"/>
                <w:sz w:val="22"/>
                <w:lang w:val="fr-FR"/>
              </w:rPr>
              <w:t xml:space="preserve"> *</w:t>
            </w:r>
          </w:p>
        </w:tc>
      </w:tr>
      <w:tr w:rsidR="00673A6A" w14:paraId="294039D1"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4E2361" w14:textId="2B6D6EEA" w:rsidR="00673A6A" w:rsidRDefault="006C75B8">
            <w:pPr>
              <w:spacing w:before="60" w:after="20"/>
              <w:ind w:left="80" w:right="80"/>
              <w:jc w:val="both"/>
              <w:rPr>
                <w:color w:val="000000"/>
                <w:sz w:val="22"/>
                <w:lang w:val="fr-FR"/>
              </w:rPr>
            </w:pPr>
            <w:r>
              <w:rPr>
                <w:color w:val="000000"/>
                <w:sz w:val="22"/>
                <w:lang w:val="fr-FR"/>
              </w:rPr>
              <w:lastRenderedPageBreak/>
              <w:t>Le bordereau des prix unitaires (BPU)</w:t>
            </w:r>
            <w:r w:rsidR="003C4C9D">
              <w:rPr>
                <w:color w:val="000000"/>
                <w:sz w:val="22"/>
                <w:lang w:val="fr-FR"/>
              </w:rPr>
              <w:t>, propre à chaque lot</w:t>
            </w:r>
            <w:r w:rsidR="00255FF2">
              <w:rPr>
                <w:color w:val="000000"/>
                <w:sz w:val="22"/>
                <w:lang w:val="fr-FR"/>
              </w:rPr>
              <w:t xml:space="preserve"> (à l’exception du lot n°6)</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B0447C" w14:textId="77777777" w:rsidR="00673A6A" w:rsidRDefault="006C75B8">
            <w:pPr>
              <w:spacing w:before="60" w:after="20"/>
              <w:ind w:left="80" w:right="80"/>
              <w:jc w:val="center"/>
              <w:rPr>
                <w:color w:val="000000"/>
                <w:sz w:val="22"/>
                <w:lang w:val="fr-FR"/>
              </w:rPr>
            </w:pPr>
            <w:r>
              <w:rPr>
                <w:color w:val="000000"/>
                <w:sz w:val="22"/>
                <w:lang w:val="fr-FR"/>
              </w:rPr>
              <w:t>Non</w:t>
            </w:r>
          </w:p>
        </w:tc>
      </w:tr>
      <w:tr w:rsidR="00673A6A" w14:paraId="044689FA" w14:textId="77777777">
        <w:trPr>
          <w:trHeight w:val="4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FF6C8A4" w14:textId="0353610B" w:rsidR="00096E28" w:rsidRDefault="00096E28" w:rsidP="00096E28">
            <w:pPr>
              <w:spacing w:line="253" w:lineRule="exact"/>
              <w:ind w:left="80" w:right="80"/>
              <w:jc w:val="both"/>
              <w:rPr>
                <w:color w:val="000000"/>
                <w:sz w:val="22"/>
                <w:lang w:val="fr-FR"/>
              </w:rPr>
            </w:pPr>
            <w:r w:rsidRPr="00096E28">
              <w:rPr>
                <w:color w:val="000000"/>
                <w:sz w:val="22"/>
                <w:u w:val="single"/>
                <w:lang w:val="fr-FR"/>
              </w:rPr>
              <w:t>Pour le lot n°4</w:t>
            </w:r>
            <w:r>
              <w:rPr>
                <w:color w:val="000000"/>
                <w:sz w:val="22"/>
                <w:lang w:val="fr-FR"/>
              </w:rPr>
              <w:t> : l</w:t>
            </w:r>
            <w:r w:rsidR="006C75B8">
              <w:rPr>
                <w:color w:val="000000"/>
                <w:sz w:val="22"/>
                <w:lang w:val="fr-FR"/>
              </w:rPr>
              <w:t>e catalogue</w:t>
            </w:r>
            <w:r>
              <w:rPr>
                <w:color w:val="000000"/>
                <w:sz w:val="22"/>
                <w:lang w:val="fr-FR"/>
              </w:rPr>
              <w:t xml:space="preserve"> en ligne</w:t>
            </w:r>
            <w:r w:rsidR="006C75B8">
              <w:rPr>
                <w:color w:val="000000"/>
                <w:sz w:val="22"/>
                <w:lang w:val="fr-FR"/>
              </w:rPr>
              <w:t xml:space="preserve"> des prix du fournisseur (inclus les codes d'accès test)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7BFA84" w14:textId="77777777" w:rsidR="00673A6A" w:rsidRDefault="006C75B8">
            <w:pPr>
              <w:spacing w:before="60" w:after="20"/>
              <w:ind w:left="80" w:right="80"/>
              <w:jc w:val="center"/>
              <w:rPr>
                <w:color w:val="000000"/>
                <w:sz w:val="22"/>
                <w:lang w:val="fr-FR"/>
              </w:rPr>
            </w:pPr>
            <w:r>
              <w:rPr>
                <w:color w:val="000000"/>
                <w:sz w:val="22"/>
                <w:lang w:val="fr-FR"/>
              </w:rPr>
              <w:t>Non</w:t>
            </w:r>
          </w:p>
        </w:tc>
      </w:tr>
      <w:tr w:rsidR="00673A6A" w14:paraId="3A91D296"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127DE24" w14:textId="091FED7F" w:rsidR="00673A6A" w:rsidRDefault="006C75B8">
            <w:pPr>
              <w:spacing w:before="60" w:after="20"/>
              <w:ind w:left="80" w:right="80"/>
              <w:jc w:val="both"/>
              <w:rPr>
                <w:color w:val="000000"/>
                <w:sz w:val="22"/>
                <w:lang w:val="fr-FR"/>
              </w:rPr>
            </w:pPr>
            <w:r>
              <w:rPr>
                <w:color w:val="000000"/>
                <w:sz w:val="22"/>
                <w:lang w:val="fr-FR"/>
              </w:rPr>
              <w:t>Le détail quantitatif estimatif (DQE)</w:t>
            </w:r>
            <w:r w:rsidR="00255FF2">
              <w:rPr>
                <w:color w:val="000000"/>
                <w:sz w:val="22"/>
                <w:lang w:val="fr-FR"/>
              </w:rPr>
              <w:t xml:space="preserve"> (à l’exception du lot n°6)</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81C5E6" w14:textId="77777777" w:rsidR="00673A6A" w:rsidRDefault="006C75B8">
            <w:pPr>
              <w:spacing w:before="60" w:after="20"/>
              <w:ind w:left="80" w:right="80"/>
              <w:jc w:val="center"/>
              <w:rPr>
                <w:color w:val="000000"/>
                <w:sz w:val="22"/>
                <w:lang w:val="fr-FR"/>
              </w:rPr>
            </w:pPr>
            <w:r>
              <w:rPr>
                <w:color w:val="000000"/>
                <w:sz w:val="22"/>
                <w:lang w:val="fr-FR"/>
              </w:rPr>
              <w:t>Non</w:t>
            </w:r>
          </w:p>
        </w:tc>
      </w:tr>
      <w:tr w:rsidR="00673A6A" w14:paraId="113E74CB" w14:textId="77777777">
        <w:trPr>
          <w:trHeight w:val="88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4889A8" w14:textId="77F94E13" w:rsidR="00673A6A" w:rsidRDefault="006C75B8">
            <w:pPr>
              <w:spacing w:line="253" w:lineRule="exact"/>
              <w:ind w:left="80" w:right="80"/>
              <w:jc w:val="both"/>
              <w:rPr>
                <w:color w:val="000000"/>
                <w:sz w:val="22"/>
                <w:lang w:val="fr-FR"/>
              </w:rPr>
            </w:pPr>
            <w:r>
              <w:rPr>
                <w:color w:val="000000"/>
                <w:sz w:val="22"/>
                <w:lang w:val="fr-FR"/>
              </w:rPr>
              <w:t>Le mémoire technique et environnemental détaillant l'ensemble des informations visées dans le cadre de mémoire technique et environnemental (CMTE)</w:t>
            </w:r>
            <w:r w:rsidR="003C4C9D">
              <w:rPr>
                <w:color w:val="000000"/>
                <w:sz w:val="22"/>
                <w:lang w:val="fr-FR"/>
              </w:rPr>
              <w:t>, propre à chaque lot</w:t>
            </w:r>
            <w:r>
              <w:rPr>
                <w:color w:val="000000"/>
                <w:sz w:val="22"/>
                <w:lang w:val="fr-FR"/>
              </w:rPr>
              <w:t>. Il est préconisé de compléter le cadre de mémoire technique et environnemental. Toutefois, est accepté tout document équivalent comportant l'ensemble des mentions requises.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D59840" w14:textId="77777777" w:rsidR="00673A6A" w:rsidRDefault="006C75B8">
            <w:pPr>
              <w:spacing w:before="60" w:after="20"/>
              <w:ind w:left="80" w:right="80"/>
              <w:jc w:val="center"/>
              <w:rPr>
                <w:color w:val="000000"/>
                <w:sz w:val="22"/>
                <w:lang w:val="fr-FR"/>
              </w:rPr>
            </w:pPr>
            <w:r>
              <w:rPr>
                <w:color w:val="000000"/>
                <w:sz w:val="22"/>
                <w:lang w:val="fr-FR"/>
              </w:rPr>
              <w:t>Non</w:t>
            </w:r>
          </w:p>
        </w:tc>
      </w:tr>
      <w:tr w:rsidR="00B33D41" w14:paraId="06602373" w14:textId="77777777">
        <w:trPr>
          <w:trHeight w:val="88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C6ABFA" w14:textId="77777777" w:rsidR="00B33D41" w:rsidRDefault="00B33D41" w:rsidP="00B33D41">
            <w:pPr>
              <w:spacing w:line="253" w:lineRule="exact"/>
              <w:ind w:left="80" w:right="80"/>
              <w:jc w:val="both"/>
              <w:rPr>
                <w:color w:val="000000"/>
                <w:sz w:val="22"/>
                <w:lang w:val="fr-FR"/>
              </w:rPr>
            </w:pPr>
            <w:r>
              <w:rPr>
                <w:color w:val="000000"/>
                <w:sz w:val="22"/>
                <w:lang w:val="fr-FR"/>
              </w:rPr>
              <w:t>En cas de sous-traitance, un acte spécial de sous-traitance (DC4 ou équivalent)</w:t>
            </w:r>
          </w:p>
          <w:p w14:paraId="5EC06086" w14:textId="77777777" w:rsidR="00B33D41" w:rsidRDefault="00B33D41" w:rsidP="00B33D41">
            <w:pPr>
              <w:spacing w:line="253" w:lineRule="exact"/>
              <w:ind w:left="80" w:right="80"/>
              <w:jc w:val="both"/>
              <w:rPr>
                <w:color w:val="000000"/>
                <w:sz w:val="22"/>
                <w:lang w:val="fr-FR"/>
              </w:rPr>
            </w:pPr>
          </w:p>
          <w:p w14:paraId="405014CF" w14:textId="1543D231" w:rsidR="00B33D41" w:rsidRDefault="00B33D41" w:rsidP="00B33D41">
            <w:pPr>
              <w:spacing w:line="253" w:lineRule="exact"/>
              <w:ind w:left="80" w:right="80"/>
              <w:jc w:val="both"/>
              <w:rPr>
                <w:color w:val="000000"/>
                <w:sz w:val="22"/>
                <w:lang w:val="fr-FR"/>
              </w:rPr>
            </w:pPr>
            <w:r w:rsidRPr="00D249CF">
              <w:rPr>
                <w:i/>
                <w:iCs/>
                <w:color w:val="000000"/>
                <w:sz w:val="22"/>
                <w:lang w:val="fr-FR"/>
              </w:rPr>
              <w:t>* La signature est facultative à la remise du pli, néanmoins il est recommandé de signer ce document à ce stade, étant précisé que chaque entreprise (titulaire et sous-traitant) devra signer ledit document. A défaut, le pouvoir adjudicateur exigera sa signature par l’attributaire et son(ses) sous-traitant(s).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B3B20A4" w14:textId="65E36FA6" w:rsidR="00B33D41" w:rsidRDefault="00B33D41" w:rsidP="00B33D41">
            <w:pPr>
              <w:spacing w:before="60" w:after="20"/>
              <w:ind w:left="80" w:right="80"/>
              <w:jc w:val="center"/>
              <w:rPr>
                <w:color w:val="000000"/>
                <w:sz w:val="22"/>
                <w:lang w:val="fr-FR"/>
              </w:rPr>
            </w:pPr>
            <w:r>
              <w:rPr>
                <w:color w:val="000000"/>
                <w:sz w:val="22"/>
                <w:lang w:val="fr-FR"/>
              </w:rPr>
              <w:t>Oui *</w:t>
            </w:r>
          </w:p>
        </w:tc>
      </w:tr>
    </w:tbl>
    <w:p w14:paraId="02AC49F7" w14:textId="77777777" w:rsidR="001B6A03" w:rsidRDefault="001B6A03" w:rsidP="001B6A03">
      <w:pPr>
        <w:spacing w:after="120" w:line="240" w:lineRule="exact"/>
        <w:rPr>
          <w:color w:val="000000"/>
          <w:sz w:val="22"/>
          <w:lang w:val="fr-FR"/>
        </w:rPr>
      </w:pPr>
    </w:p>
    <w:p w14:paraId="12099341" w14:textId="22BE8976" w:rsidR="00673A6A" w:rsidRDefault="006C75B8" w:rsidP="001B6A03">
      <w:pPr>
        <w:spacing w:after="240" w:line="240" w:lineRule="exact"/>
        <w:rPr>
          <w:color w:val="000000"/>
          <w:sz w:val="22"/>
          <w:lang w:val="fr-FR"/>
        </w:rPr>
      </w:pPr>
      <w:r>
        <w:rPr>
          <w:color w:val="000000"/>
          <w:sz w:val="22"/>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5DAB3F9E" w14:textId="77777777" w:rsidR="003C4C9D" w:rsidRDefault="003C4C9D" w:rsidP="001B6A03">
      <w:pPr>
        <w:spacing w:line="240" w:lineRule="exact"/>
        <w:rPr>
          <w:color w:val="000000"/>
          <w:lang w:val="fr-FR"/>
        </w:rPr>
      </w:pPr>
    </w:p>
    <w:p w14:paraId="1462D385" w14:textId="77777777" w:rsidR="00673A6A" w:rsidRDefault="006C75B8">
      <w:pPr>
        <w:pStyle w:val="Titre1"/>
        <w:shd w:val="clear" w:color="123C5F" w:fill="123C5F"/>
        <w:rPr>
          <w:rFonts w:ascii="Times New Roman" w:hAnsi="Times New Roman" w:cs="Times New Roman"/>
          <w:color w:val="FFFFFF"/>
          <w:sz w:val="28"/>
          <w:lang w:val="fr-FR"/>
        </w:rPr>
      </w:pPr>
      <w:bookmarkStart w:id="38" w:name="ArtL1_RC-2-A8"/>
      <w:bookmarkStart w:id="39" w:name="_Toc230175789"/>
      <w:bookmarkEnd w:id="38"/>
      <w:r>
        <w:rPr>
          <w:rFonts w:ascii="Times New Roman" w:hAnsi="Times New Roman" w:cs="Times New Roman"/>
          <w:color w:val="FFFFFF"/>
          <w:sz w:val="28"/>
          <w:lang w:val="fr-FR"/>
        </w:rPr>
        <w:t>6 - Conditions d'envoi ou de remise des plis</w:t>
      </w:r>
      <w:bookmarkEnd w:id="39"/>
    </w:p>
    <w:p w14:paraId="2E5963EB" w14:textId="77777777" w:rsidR="00673A6A" w:rsidRPr="00B33D41" w:rsidRDefault="006C75B8">
      <w:pPr>
        <w:spacing w:line="60" w:lineRule="exact"/>
        <w:rPr>
          <w:sz w:val="6"/>
          <w:lang w:val="fr-FR"/>
        </w:rPr>
      </w:pPr>
      <w:r w:rsidRPr="00B33D41">
        <w:rPr>
          <w:lang w:val="fr-FR"/>
        </w:rPr>
        <w:t xml:space="preserve"> </w:t>
      </w:r>
    </w:p>
    <w:p w14:paraId="365AF69A" w14:textId="77777777" w:rsidR="00673A6A" w:rsidRDefault="006C75B8">
      <w:pPr>
        <w:pStyle w:val="ParagrapheIndent1"/>
        <w:spacing w:after="240" w:line="253"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5AB34FAE" w14:textId="77777777" w:rsidR="00673A6A" w:rsidRDefault="006C75B8">
      <w:pPr>
        <w:pStyle w:val="Titre2"/>
        <w:ind w:left="280"/>
        <w:jc w:val="both"/>
        <w:rPr>
          <w:rFonts w:ascii="Times New Roman" w:hAnsi="Times New Roman" w:cs="Times New Roman"/>
          <w:i w:val="0"/>
          <w:color w:val="000000"/>
          <w:sz w:val="24"/>
          <w:lang w:val="fr-FR"/>
        </w:rPr>
      </w:pPr>
      <w:bookmarkStart w:id="40" w:name="ArtL2_RC-2-A8.4"/>
      <w:bookmarkStart w:id="41" w:name="_Toc230175790"/>
      <w:bookmarkEnd w:id="40"/>
      <w:r>
        <w:rPr>
          <w:rFonts w:ascii="Times New Roman" w:hAnsi="Times New Roman" w:cs="Times New Roman"/>
          <w:i w:val="0"/>
          <w:color w:val="000000"/>
          <w:sz w:val="24"/>
          <w:lang w:val="fr-FR"/>
        </w:rPr>
        <w:t>6.1 - Transmission électronique</w:t>
      </w:r>
      <w:bookmarkEnd w:id="41"/>
    </w:p>
    <w:p w14:paraId="2C04A8F8" w14:textId="77777777" w:rsidR="00673A6A" w:rsidRDefault="006C75B8">
      <w:pPr>
        <w:pStyle w:val="ParagrapheIndent2"/>
        <w:spacing w:line="253" w:lineRule="exact"/>
        <w:jc w:val="both"/>
        <w:rPr>
          <w:color w:val="000000"/>
          <w:lang w:val="fr-FR"/>
        </w:rPr>
      </w:pPr>
      <w:r>
        <w:rPr>
          <w:b/>
          <w:color w:val="000000"/>
          <w:u w:val="single"/>
          <w:lang w:val="fr-FR"/>
        </w:rPr>
        <w:t>Transmission électronique du pli</w:t>
      </w:r>
    </w:p>
    <w:p w14:paraId="49D2F501" w14:textId="77777777" w:rsidR="00673A6A" w:rsidRDefault="00673A6A">
      <w:pPr>
        <w:pStyle w:val="ParagrapheIndent2"/>
        <w:spacing w:line="253" w:lineRule="exact"/>
        <w:jc w:val="both"/>
        <w:rPr>
          <w:color w:val="000000"/>
          <w:lang w:val="fr-FR"/>
        </w:rPr>
      </w:pPr>
    </w:p>
    <w:p w14:paraId="3D0E0912" w14:textId="77777777" w:rsidR="00673A6A" w:rsidRDefault="006C75B8">
      <w:pPr>
        <w:pStyle w:val="ParagrapheIndent2"/>
        <w:spacing w:line="253" w:lineRule="exact"/>
        <w:jc w:val="both"/>
        <w:rPr>
          <w:color w:val="000000"/>
          <w:lang w:val="fr-FR"/>
        </w:rPr>
      </w:pPr>
      <w:r>
        <w:rPr>
          <w:color w:val="000000"/>
          <w:lang w:val="fr-FR"/>
        </w:rPr>
        <w:t>La transmission des documents par voie électronique est effectuée sur le profil d'acheteur du pouvoir adjudicateur, à l'adresse URL suivante : </w:t>
      </w:r>
      <w:hyperlink r:id="rId25" w:history="1">
        <w:r>
          <w:rPr>
            <w:color w:val="000000"/>
            <w:lang w:val="fr-FR"/>
          </w:rPr>
          <w:t>https://marchespublics.ain.fr</w:t>
        </w:r>
      </w:hyperlink>
    </w:p>
    <w:p w14:paraId="41645139" w14:textId="146A02D9" w:rsidR="00673A6A" w:rsidRDefault="006C75B8" w:rsidP="003C4C9D">
      <w:pPr>
        <w:pStyle w:val="ParagrapheIndent2"/>
        <w:spacing w:after="20" w:line="253" w:lineRule="exact"/>
        <w:jc w:val="both"/>
        <w:rPr>
          <w:color w:val="000000"/>
          <w:lang w:val="fr-FR"/>
        </w:rPr>
      </w:pPr>
      <w:r>
        <w:rPr>
          <w:color w:val="000000"/>
          <w:lang w:val="fr-FR"/>
        </w:rPr>
        <w:t xml:space="preserve">En revanche, la transmission des documents sur un support physique électronique (CD-ROM, clé </w:t>
      </w:r>
      <w:proofErr w:type="spellStart"/>
      <w:r>
        <w:rPr>
          <w:color w:val="000000"/>
          <w:lang w:val="fr-FR"/>
        </w:rPr>
        <w:t>usb</w:t>
      </w:r>
      <w:proofErr w:type="spellEnd"/>
      <w:r>
        <w:rPr>
          <w:color w:val="000000"/>
          <w:lang w:val="fr-FR"/>
        </w:rPr>
        <w:t>...) n'est pas autorisée.</w:t>
      </w:r>
    </w:p>
    <w:p w14:paraId="408CC6E8" w14:textId="77777777" w:rsidR="00673A6A" w:rsidRDefault="00673A6A">
      <w:pPr>
        <w:pStyle w:val="ParagrapheIndent2"/>
        <w:spacing w:line="253" w:lineRule="exact"/>
        <w:jc w:val="both"/>
        <w:rPr>
          <w:color w:val="000000"/>
          <w:lang w:val="fr-FR"/>
        </w:rPr>
      </w:pPr>
    </w:p>
    <w:p w14:paraId="73B78BE5" w14:textId="77777777" w:rsidR="00673A6A" w:rsidRDefault="006C75B8">
      <w:pPr>
        <w:pStyle w:val="ParagrapheIndent2"/>
        <w:spacing w:line="253" w:lineRule="exact"/>
        <w:jc w:val="both"/>
        <w:rPr>
          <w:color w:val="000000"/>
          <w:lang w:val="fr-FR"/>
        </w:rPr>
      </w:pPr>
      <w:r>
        <w:rPr>
          <w:b/>
          <w:color w:val="000000"/>
          <w:lang w:val="fr-FR"/>
        </w:rPr>
        <w:t>Pour tout renseignement complémentaire concernant l’utilisation de la plateforme de dématérialisation des marchés publics, il convient de contacter le support technique exclusivement via le formulaire de saisie en ligne :</w:t>
      </w:r>
    </w:p>
    <w:p w14:paraId="3F43B666" w14:textId="77777777" w:rsidR="003C4C9D" w:rsidRDefault="003C4C9D" w:rsidP="003C4C9D">
      <w:pPr>
        <w:pStyle w:val="ParagrapheIndent2"/>
        <w:spacing w:line="253" w:lineRule="exact"/>
        <w:jc w:val="both"/>
        <w:rPr>
          <w:color w:val="000000"/>
          <w:lang w:val="fr-FR"/>
        </w:rPr>
      </w:pPr>
      <w:hyperlink r:id="rId26" w:history="1">
        <w:r w:rsidRPr="00D63A75">
          <w:rPr>
            <w:rStyle w:val="Lienhypertexte"/>
            <w:lang w:val="fr-FR"/>
          </w:rPr>
          <w:t>https://marchespublics.ain.fr/assistance/?token=ed4040e6-85b9-4713-8c51-d3f6b199b598</w:t>
        </w:r>
      </w:hyperlink>
    </w:p>
    <w:p w14:paraId="5BE7A761" w14:textId="77777777" w:rsidR="003C4C9D" w:rsidRPr="003C4C9D" w:rsidRDefault="003C4C9D" w:rsidP="003C4C9D">
      <w:pPr>
        <w:rPr>
          <w:lang w:val="fr-FR"/>
        </w:rPr>
      </w:pPr>
    </w:p>
    <w:p w14:paraId="0EB2369F" w14:textId="77777777" w:rsidR="00673A6A" w:rsidRDefault="006C75B8">
      <w:pPr>
        <w:pStyle w:val="ParagrapheIndent2"/>
        <w:spacing w:line="253" w:lineRule="exact"/>
        <w:jc w:val="both"/>
        <w:rPr>
          <w:color w:val="000000"/>
          <w:lang w:val="fr-FR"/>
        </w:rPr>
      </w:pPr>
      <w:r>
        <w:rPr>
          <w:color w:val="000000"/>
          <w:lang w:val="fr-FR"/>
        </w:rPr>
        <w:t>Le pli doit contenir les pièces définies au présent règlement de la consultation.</w:t>
      </w:r>
    </w:p>
    <w:p w14:paraId="65E61F77" w14:textId="77777777" w:rsidR="00673A6A" w:rsidRDefault="00673A6A">
      <w:pPr>
        <w:pStyle w:val="ParagrapheIndent2"/>
        <w:spacing w:line="253" w:lineRule="exact"/>
        <w:jc w:val="both"/>
        <w:rPr>
          <w:color w:val="000000"/>
          <w:lang w:val="fr-FR"/>
        </w:rPr>
      </w:pPr>
    </w:p>
    <w:p w14:paraId="485210CA" w14:textId="29BC5366" w:rsidR="00673A6A" w:rsidRDefault="006C75B8">
      <w:pPr>
        <w:pStyle w:val="ParagrapheIndent2"/>
        <w:spacing w:line="253" w:lineRule="exact"/>
        <w:jc w:val="both"/>
        <w:rPr>
          <w:color w:val="000000"/>
          <w:lang w:val="fr-FR"/>
        </w:rPr>
      </w:pPr>
      <w:r>
        <w:rPr>
          <w:color w:val="000000"/>
          <w:lang w:val="fr-FR"/>
        </w:rPr>
        <w:t>Chaque transmission fera l</w:t>
      </w:r>
      <w:r w:rsidR="003C4C9D">
        <w:rPr>
          <w:color w:val="000000"/>
          <w:lang w:val="fr-FR"/>
        </w:rPr>
        <w:t>’</w:t>
      </w:r>
      <w:r>
        <w:rPr>
          <w:color w:val="000000"/>
          <w:lang w:val="fr-FR"/>
        </w:rPr>
        <w:t>objet d</w:t>
      </w:r>
      <w:r w:rsidR="003C4C9D">
        <w:rPr>
          <w:color w:val="000000"/>
          <w:lang w:val="fr-FR"/>
        </w:rPr>
        <w:t>’</w:t>
      </w:r>
      <w:r>
        <w:rPr>
          <w:color w:val="000000"/>
          <w:lang w:val="fr-FR"/>
        </w:rPr>
        <w:t>une date certaine de réception et d</w:t>
      </w:r>
      <w:r w:rsidR="003C4C9D">
        <w:rPr>
          <w:color w:val="000000"/>
          <w:lang w:val="fr-FR"/>
        </w:rPr>
        <w:t>’</w:t>
      </w:r>
      <w:r>
        <w:rPr>
          <w:color w:val="000000"/>
          <w:lang w:val="fr-FR"/>
        </w:rPr>
        <w:t>un accusé de réception électronique. A ce titre, le fuseau horaire de référence est celui de (GMT+01</w:t>
      </w:r>
      <w:r w:rsidR="003C4C9D">
        <w:rPr>
          <w:color w:val="000000"/>
          <w:lang w:val="fr-FR"/>
        </w:rPr>
        <w:t> </w:t>
      </w:r>
      <w:r>
        <w:rPr>
          <w:color w:val="000000"/>
          <w:lang w:val="fr-FR"/>
        </w:rPr>
        <w:t xml:space="preserve">:00) Paris, Bruxelles, Copenhague, Madrid. </w:t>
      </w:r>
      <w:r>
        <w:rPr>
          <w:b/>
          <w:color w:val="000000"/>
          <w:lang w:val="fr-FR"/>
        </w:rPr>
        <w:t>Le pli sera considéré « hors délai » si le téléchargement se termine après la date et l</w:t>
      </w:r>
      <w:r w:rsidR="003C4C9D">
        <w:rPr>
          <w:b/>
          <w:color w:val="000000"/>
          <w:lang w:val="fr-FR"/>
        </w:rPr>
        <w:t>’</w:t>
      </w:r>
      <w:r>
        <w:rPr>
          <w:b/>
          <w:color w:val="000000"/>
          <w:lang w:val="fr-FR"/>
        </w:rPr>
        <w:t>heure limites de réception des offres</w:t>
      </w:r>
      <w:r>
        <w:rPr>
          <w:color w:val="000000"/>
          <w:lang w:val="fr-FR"/>
        </w:rPr>
        <w:t>.</w:t>
      </w:r>
    </w:p>
    <w:p w14:paraId="0F5AF931" w14:textId="77777777" w:rsidR="00673A6A" w:rsidRDefault="00673A6A">
      <w:pPr>
        <w:pStyle w:val="ParagrapheIndent2"/>
        <w:spacing w:line="253" w:lineRule="exact"/>
        <w:jc w:val="both"/>
        <w:rPr>
          <w:color w:val="000000"/>
          <w:lang w:val="fr-FR"/>
        </w:rPr>
      </w:pPr>
    </w:p>
    <w:p w14:paraId="69F37915" w14:textId="23B93103" w:rsidR="00673A6A" w:rsidRDefault="006C75B8">
      <w:pPr>
        <w:pStyle w:val="ParagrapheIndent2"/>
        <w:spacing w:line="253" w:lineRule="exact"/>
        <w:jc w:val="both"/>
        <w:rPr>
          <w:color w:val="000000"/>
          <w:lang w:val="fr-FR"/>
        </w:rPr>
      </w:pPr>
      <w:r>
        <w:rPr>
          <w:color w:val="000000"/>
          <w:lang w:val="fr-FR"/>
        </w:rPr>
        <w:t>Le candidat transmet son offre en une seule fois.</w:t>
      </w:r>
    </w:p>
    <w:p w14:paraId="3C791AAF" w14:textId="24FE4A6B" w:rsidR="00673A6A" w:rsidRDefault="006C75B8">
      <w:pPr>
        <w:pStyle w:val="ParagrapheIndent2"/>
        <w:spacing w:line="253" w:lineRule="exact"/>
        <w:jc w:val="both"/>
        <w:rPr>
          <w:color w:val="000000"/>
          <w:lang w:val="fr-FR"/>
        </w:rPr>
      </w:pPr>
      <w:r>
        <w:rPr>
          <w:color w:val="000000"/>
          <w:lang w:val="fr-FR"/>
        </w:rPr>
        <w:t>Si plusieurs offres sont successivement transmises par un même candidat, seule est ouverte la dernière offre reçue par l</w:t>
      </w:r>
      <w:r w:rsidR="003C4C9D">
        <w:rPr>
          <w:color w:val="000000"/>
          <w:lang w:val="fr-FR"/>
        </w:rPr>
        <w:t>’</w:t>
      </w:r>
      <w:r>
        <w:rPr>
          <w:color w:val="000000"/>
          <w:lang w:val="fr-FR"/>
        </w:rPr>
        <w:t>acheteur dans le délai fixé pour la remise des offres. Cela implique que le dernier dépôt devra donner lieu à la transmission de l</w:t>
      </w:r>
      <w:r w:rsidR="003C4C9D">
        <w:rPr>
          <w:color w:val="000000"/>
          <w:lang w:val="fr-FR"/>
        </w:rPr>
        <w:t>’</w:t>
      </w:r>
      <w:r>
        <w:rPr>
          <w:color w:val="000000"/>
          <w:lang w:val="fr-FR"/>
        </w:rPr>
        <w:t>intégralité des documents à produire énoncés à l</w:t>
      </w:r>
      <w:r w:rsidR="003C4C9D">
        <w:rPr>
          <w:color w:val="000000"/>
          <w:lang w:val="fr-FR"/>
        </w:rPr>
        <w:t>’</w:t>
      </w:r>
      <w:r>
        <w:rPr>
          <w:color w:val="000000"/>
          <w:lang w:val="fr-FR"/>
        </w:rPr>
        <w:t>article susmentionné.</w:t>
      </w:r>
    </w:p>
    <w:p w14:paraId="0D016F50" w14:textId="77777777" w:rsidR="00673A6A" w:rsidRDefault="00673A6A">
      <w:pPr>
        <w:pStyle w:val="ParagrapheIndent2"/>
        <w:spacing w:line="253" w:lineRule="exact"/>
        <w:jc w:val="both"/>
        <w:rPr>
          <w:color w:val="000000"/>
          <w:lang w:val="fr-FR"/>
        </w:rPr>
      </w:pPr>
    </w:p>
    <w:p w14:paraId="0B180B56" w14:textId="77777777" w:rsidR="00673A6A" w:rsidRDefault="006C75B8">
      <w:pPr>
        <w:pStyle w:val="ParagrapheIndent2"/>
        <w:spacing w:line="253" w:lineRule="exact"/>
        <w:jc w:val="both"/>
        <w:rPr>
          <w:color w:val="000000"/>
          <w:lang w:val="fr-FR"/>
        </w:rPr>
      </w:pPr>
      <w:r>
        <w:rPr>
          <w:color w:val="000000"/>
          <w:lang w:val="fr-FR"/>
        </w:rPr>
        <w:t xml:space="preserve">En cas de consultation allotie, le candidat peut déposer un unique pli pour l’ensemble des lots sur lesquels il postule ou, sous réserve de mention explicite, un pli par lot </w:t>
      </w:r>
      <w:r>
        <w:rPr>
          <w:i/>
          <w:color w:val="000000"/>
          <w:lang w:val="fr-FR"/>
        </w:rPr>
        <w:t>(dans cette 2</w:t>
      </w:r>
      <w:r>
        <w:rPr>
          <w:i/>
          <w:color w:val="000000"/>
          <w:vertAlign w:val="superscript"/>
          <w:lang w:val="fr-FR"/>
        </w:rPr>
        <w:t>nde</w:t>
      </w:r>
      <w:r>
        <w:rPr>
          <w:i/>
          <w:color w:val="000000"/>
          <w:lang w:val="fr-FR"/>
        </w:rPr>
        <w:t xml:space="preserve"> hypothèse, les pièces communes y compris la candidature devront être remises dans chaque pli). </w:t>
      </w:r>
    </w:p>
    <w:p w14:paraId="3477895B" w14:textId="77777777" w:rsidR="00673A6A" w:rsidRDefault="00673A6A">
      <w:pPr>
        <w:pStyle w:val="ParagrapheIndent2"/>
        <w:spacing w:line="253" w:lineRule="exact"/>
        <w:jc w:val="both"/>
        <w:rPr>
          <w:color w:val="000000"/>
          <w:lang w:val="fr-FR"/>
        </w:rPr>
      </w:pPr>
    </w:p>
    <w:p w14:paraId="68DD3ADA" w14:textId="1C1F0B4F" w:rsidR="00673A6A" w:rsidRDefault="006C75B8">
      <w:pPr>
        <w:pStyle w:val="ParagrapheIndent2"/>
        <w:spacing w:line="253" w:lineRule="exact"/>
        <w:jc w:val="both"/>
        <w:rPr>
          <w:color w:val="000000"/>
          <w:lang w:val="fr-FR"/>
        </w:rPr>
      </w:pPr>
      <w:r>
        <w:rPr>
          <w:color w:val="000000"/>
          <w:lang w:val="fr-FR"/>
        </w:rPr>
        <w:lastRenderedPageBreak/>
        <w:t>Aucun format électronique n</w:t>
      </w:r>
      <w:r w:rsidR="003C4C9D">
        <w:rPr>
          <w:color w:val="000000"/>
          <w:lang w:val="fr-FR"/>
        </w:rPr>
        <w:t>’</w:t>
      </w:r>
      <w:r>
        <w:rPr>
          <w:color w:val="000000"/>
          <w:lang w:val="fr-FR"/>
        </w:rPr>
        <w:t>est préconisé pour la transmission des documents. Cependant, les fichiers devront être transmis dans des formats largement disponibles. Les documents devront être préalablement traités par les candidats par un anti-virus régulièrement mis à jour. Tout document contenant un virus informatique fera l</w:t>
      </w:r>
      <w:r w:rsidR="003C4C9D">
        <w:rPr>
          <w:color w:val="000000"/>
          <w:lang w:val="fr-FR"/>
        </w:rPr>
        <w:t>’</w:t>
      </w:r>
      <w:r>
        <w:rPr>
          <w:color w:val="000000"/>
          <w:lang w:val="fr-FR"/>
        </w:rPr>
        <w:t>objet d</w:t>
      </w:r>
      <w:r w:rsidR="003C4C9D">
        <w:rPr>
          <w:color w:val="000000"/>
          <w:lang w:val="fr-FR"/>
        </w:rPr>
        <w:t>’</w:t>
      </w:r>
      <w:r>
        <w:rPr>
          <w:color w:val="000000"/>
          <w:lang w:val="fr-FR"/>
        </w:rPr>
        <w:t>un archivage de sécurité et sera réputé n</w:t>
      </w:r>
      <w:r w:rsidR="003C4C9D">
        <w:rPr>
          <w:color w:val="000000"/>
          <w:lang w:val="fr-FR"/>
        </w:rPr>
        <w:t>’</w:t>
      </w:r>
      <w:r>
        <w:rPr>
          <w:color w:val="000000"/>
          <w:lang w:val="fr-FR"/>
        </w:rPr>
        <w:t>avoir jamais été reçu. Le candidat concerné en sera informé.</w:t>
      </w:r>
    </w:p>
    <w:p w14:paraId="0A27B263" w14:textId="77777777" w:rsidR="00673A6A" w:rsidRDefault="00673A6A">
      <w:pPr>
        <w:pStyle w:val="ParagrapheIndent2"/>
        <w:spacing w:line="253" w:lineRule="exact"/>
        <w:jc w:val="both"/>
        <w:rPr>
          <w:color w:val="000000"/>
          <w:lang w:val="fr-FR"/>
        </w:rPr>
      </w:pPr>
    </w:p>
    <w:p w14:paraId="2FF336BD" w14:textId="77777777" w:rsidR="00673A6A" w:rsidRDefault="006C75B8">
      <w:pPr>
        <w:pStyle w:val="ParagrapheIndent2"/>
        <w:spacing w:after="240" w:line="253" w:lineRule="exact"/>
        <w:jc w:val="both"/>
        <w:rPr>
          <w:color w:val="000000"/>
          <w:lang w:val="fr-FR"/>
        </w:rPr>
      </w:pPr>
      <w:r>
        <w:rPr>
          <w:color w:val="000000"/>
          <w:lang w:val="fr-FR"/>
        </w:rPr>
        <w:t>Chaque fichier déposé ne devra pas dépasser 1Go.</w:t>
      </w:r>
    </w:p>
    <w:p w14:paraId="2087C209" w14:textId="4B547C64" w:rsidR="00673A6A" w:rsidRDefault="006C75B8">
      <w:pPr>
        <w:pStyle w:val="ParagrapheIndent2"/>
        <w:spacing w:line="253" w:lineRule="exact"/>
        <w:jc w:val="both"/>
        <w:rPr>
          <w:color w:val="000000"/>
          <w:lang w:val="fr-FR"/>
        </w:rPr>
      </w:pPr>
      <w:r>
        <w:rPr>
          <w:b/>
          <w:color w:val="000000"/>
          <w:u w:val="single"/>
          <w:lang w:val="fr-FR"/>
        </w:rPr>
        <w:t>Transmission d</w:t>
      </w:r>
      <w:r w:rsidR="003C4C9D">
        <w:rPr>
          <w:b/>
          <w:color w:val="000000"/>
          <w:u w:val="single"/>
          <w:lang w:val="fr-FR"/>
        </w:rPr>
        <w:t>’</w:t>
      </w:r>
      <w:r>
        <w:rPr>
          <w:b/>
          <w:color w:val="000000"/>
          <w:u w:val="single"/>
          <w:lang w:val="fr-FR"/>
        </w:rPr>
        <w:t>une copie de sauvegarde</w:t>
      </w:r>
    </w:p>
    <w:p w14:paraId="132B90CA" w14:textId="77777777" w:rsidR="00673A6A" w:rsidRDefault="00673A6A">
      <w:pPr>
        <w:pStyle w:val="ParagrapheIndent2"/>
        <w:spacing w:line="253" w:lineRule="exact"/>
        <w:jc w:val="both"/>
        <w:rPr>
          <w:color w:val="000000"/>
          <w:lang w:val="fr-FR"/>
        </w:rPr>
      </w:pPr>
    </w:p>
    <w:p w14:paraId="74AB1080" w14:textId="1299FE49" w:rsidR="00673A6A" w:rsidRDefault="006C75B8">
      <w:pPr>
        <w:pStyle w:val="ParagrapheIndent2"/>
        <w:spacing w:line="253" w:lineRule="exact"/>
        <w:jc w:val="both"/>
        <w:rPr>
          <w:color w:val="000000"/>
          <w:lang w:val="fr-FR"/>
        </w:rPr>
      </w:pPr>
      <w:r>
        <w:rPr>
          <w:color w:val="000000"/>
          <w:lang w:val="fr-FR"/>
        </w:rPr>
        <w:t>Le pli électronique peut être doublé d</w:t>
      </w:r>
      <w:r w:rsidR="003C4C9D">
        <w:rPr>
          <w:color w:val="000000"/>
          <w:lang w:val="fr-FR"/>
        </w:rPr>
        <w:t>’</w:t>
      </w:r>
      <w:r>
        <w:rPr>
          <w:color w:val="000000"/>
          <w:lang w:val="fr-FR"/>
        </w:rPr>
        <w:t xml:space="preserve">une copie de sauvegarde transmise dans les délais impartis, sur support physique électronique ou sur </w:t>
      </w:r>
      <w:proofErr w:type="gramStart"/>
      <w:r>
        <w:rPr>
          <w:color w:val="000000"/>
          <w:lang w:val="fr-FR"/>
        </w:rPr>
        <w:t>support papier</w:t>
      </w:r>
      <w:proofErr w:type="gramEnd"/>
      <w:r>
        <w:rPr>
          <w:color w:val="000000"/>
          <w:lang w:val="fr-FR"/>
        </w:rPr>
        <w:t>.</w:t>
      </w:r>
    </w:p>
    <w:p w14:paraId="61A4E514" w14:textId="77777777" w:rsidR="00673A6A" w:rsidRDefault="00673A6A">
      <w:pPr>
        <w:pStyle w:val="ParagrapheIndent2"/>
        <w:spacing w:line="253" w:lineRule="exact"/>
        <w:jc w:val="both"/>
        <w:rPr>
          <w:color w:val="000000"/>
          <w:lang w:val="fr-FR"/>
        </w:rPr>
      </w:pPr>
    </w:p>
    <w:p w14:paraId="410AFD16" w14:textId="77777777" w:rsidR="003C4C9D" w:rsidRDefault="006C75B8">
      <w:pPr>
        <w:pStyle w:val="ParagrapheIndent2"/>
        <w:spacing w:after="240" w:line="253" w:lineRule="exact"/>
        <w:jc w:val="both"/>
        <w:rPr>
          <w:color w:val="000000"/>
          <w:lang w:val="fr-FR"/>
        </w:rPr>
      </w:pPr>
      <w:r>
        <w:rPr>
          <w:color w:val="000000"/>
          <w:lang w:val="fr-FR"/>
        </w:rPr>
        <w:t>Cette copie est transmise sous pli fermé et comporte obligatoirement la mention « copie de sauvegarde », ainsi que le nom du candidat et l</w:t>
      </w:r>
      <w:r w:rsidR="003C4C9D">
        <w:rPr>
          <w:color w:val="000000"/>
          <w:lang w:val="fr-FR"/>
        </w:rPr>
        <w:t>’</w:t>
      </w:r>
      <w:r>
        <w:rPr>
          <w:color w:val="000000"/>
          <w:lang w:val="fr-FR"/>
        </w:rPr>
        <w:t>identification de la procédure concernée. </w:t>
      </w:r>
    </w:p>
    <w:p w14:paraId="0DF5144C" w14:textId="5D9C126D" w:rsidR="00673A6A" w:rsidRDefault="006C75B8">
      <w:pPr>
        <w:pStyle w:val="ParagrapheIndent2"/>
        <w:spacing w:after="240" w:line="253" w:lineRule="exact"/>
        <w:jc w:val="both"/>
        <w:rPr>
          <w:color w:val="000000"/>
          <w:lang w:val="fr-FR"/>
        </w:rPr>
      </w:pPr>
      <w:r>
        <w:rPr>
          <w:color w:val="000000"/>
          <w:lang w:val="fr-FR"/>
        </w:rPr>
        <w:t>Elle est transmise à l’adresse suivante</w:t>
      </w:r>
      <w:r w:rsidR="003C4C9D">
        <w:rPr>
          <w:color w:val="000000"/>
          <w:lang w:val="fr-FR"/>
        </w:rPr>
        <w:t> </w:t>
      </w:r>
      <w:r>
        <w:rPr>
          <w:color w:val="000000"/>
          <w:lang w:val="fr-FR"/>
        </w:rPr>
        <w:t xml:space="preserve">: </w:t>
      </w:r>
      <w:r>
        <w:rPr>
          <w:b/>
          <w:color w:val="000000"/>
          <w:lang w:val="fr-FR"/>
        </w:rPr>
        <w:t>Département de l’Ain – Service de la commande publique– 2, boulevard Paul Bert – CS10114 – 01003 Bourg en Bresse cedex</w:t>
      </w:r>
      <w:r>
        <w:rPr>
          <w:color w:val="000000"/>
          <w:lang w:val="fr-FR"/>
        </w:rPr>
        <w:t xml:space="preserve"> (par voie postale ou contre récépissé les jours ouvrés de 9h00 à 12h00 et de 14h00 à 16h30). La copie de sauvegarde est ouverte dans les cas visés dans l’arrêté du 22 mars 2019 fixant les modalités de mise à disposition des documents de la consultation et de la copie de sauvegarde.</w:t>
      </w:r>
    </w:p>
    <w:p w14:paraId="0E186DE5" w14:textId="77777777" w:rsidR="00673A6A" w:rsidRDefault="006C75B8">
      <w:pPr>
        <w:pStyle w:val="ParagrapheIndent2"/>
        <w:spacing w:line="253" w:lineRule="exact"/>
        <w:jc w:val="both"/>
        <w:rPr>
          <w:color w:val="000000"/>
          <w:lang w:val="fr-FR"/>
        </w:rPr>
      </w:pPr>
      <w:r>
        <w:rPr>
          <w:b/>
          <w:color w:val="000000"/>
          <w:u w:val="single"/>
          <w:lang w:val="fr-FR"/>
        </w:rPr>
        <w:t>Signature électronique</w:t>
      </w:r>
    </w:p>
    <w:p w14:paraId="5A3CAC34" w14:textId="77777777" w:rsidR="00673A6A" w:rsidRDefault="00673A6A">
      <w:pPr>
        <w:pStyle w:val="ParagrapheIndent2"/>
        <w:spacing w:line="253" w:lineRule="exact"/>
        <w:jc w:val="both"/>
        <w:rPr>
          <w:color w:val="000000"/>
          <w:lang w:val="fr-FR"/>
        </w:rPr>
      </w:pPr>
    </w:p>
    <w:p w14:paraId="7AC4D5EC" w14:textId="00B19B56" w:rsidR="00673A6A" w:rsidRDefault="006C75B8">
      <w:pPr>
        <w:pStyle w:val="ParagrapheIndent2"/>
        <w:spacing w:line="253" w:lineRule="exact"/>
        <w:jc w:val="both"/>
        <w:rPr>
          <w:color w:val="000000"/>
          <w:lang w:val="fr-FR"/>
        </w:rPr>
      </w:pPr>
      <w:r>
        <w:rPr>
          <w:color w:val="000000"/>
          <w:lang w:val="fr-FR"/>
        </w:rPr>
        <w:t>La signature électronique des documents n</w:t>
      </w:r>
      <w:r w:rsidR="003C4C9D">
        <w:rPr>
          <w:color w:val="000000"/>
          <w:lang w:val="fr-FR"/>
        </w:rPr>
        <w:t>’</w:t>
      </w:r>
      <w:r>
        <w:rPr>
          <w:color w:val="000000"/>
          <w:lang w:val="fr-FR"/>
        </w:rPr>
        <w:t xml:space="preserve">est pas exigée au stade de la remise du pli </w:t>
      </w:r>
      <w:r>
        <w:rPr>
          <w:color w:val="000000"/>
          <w:u w:val="single"/>
          <w:lang w:val="fr-FR"/>
        </w:rPr>
        <w:t>mais seulement recommandée</w:t>
      </w:r>
      <w:r>
        <w:rPr>
          <w:color w:val="000000"/>
          <w:lang w:val="fr-FR"/>
        </w:rPr>
        <w:t>. </w:t>
      </w:r>
    </w:p>
    <w:p w14:paraId="48040A0A" w14:textId="77777777" w:rsidR="00673A6A" w:rsidRDefault="00673A6A">
      <w:pPr>
        <w:pStyle w:val="ParagrapheIndent2"/>
        <w:spacing w:line="253" w:lineRule="exact"/>
        <w:jc w:val="both"/>
        <w:rPr>
          <w:color w:val="000000"/>
          <w:lang w:val="fr-FR"/>
        </w:rPr>
      </w:pPr>
    </w:p>
    <w:p w14:paraId="736E4DDC" w14:textId="77777777" w:rsidR="003C4C9D" w:rsidRDefault="006C75B8">
      <w:pPr>
        <w:pStyle w:val="ParagrapheIndent2"/>
        <w:spacing w:line="253" w:lineRule="exact"/>
        <w:jc w:val="both"/>
        <w:rPr>
          <w:b/>
          <w:color w:val="000000"/>
          <w:lang w:val="fr-FR"/>
        </w:rPr>
      </w:pPr>
      <w:r>
        <w:rPr>
          <w:b/>
          <w:color w:val="000000"/>
          <w:lang w:val="fr-FR"/>
        </w:rPr>
        <w:t>Après attribution, les candidats sont informés que l</w:t>
      </w:r>
      <w:r w:rsidR="003C4C9D">
        <w:rPr>
          <w:b/>
          <w:color w:val="000000"/>
          <w:lang w:val="fr-FR"/>
        </w:rPr>
        <w:t>’</w:t>
      </w:r>
      <w:r>
        <w:rPr>
          <w:b/>
          <w:color w:val="000000"/>
          <w:lang w:val="fr-FR"/>
        </w:rPr>
        <w:t>offre électronique retenue devra être signée électroniquement par les parties.</w:t>
      </w:r>
    </w:p>
    <w:p w14:paraId="5E01F3FA" w14:textId="477BCCD8" w:rsidR="00673A6A" w:rsidRDefault="006C75B8">
      <w:pPr>
        <w:pStyle w:val="ParagrapheIndent2"/>
        <w:spacing w:line="253" w:lineRule="exact"/>
        <w:jc w:val="both"/>
        <w:rPr>
          <w:color w:val="000000"/>
          <w:lang w:val="fr-FR"/>
        </w:rPr>
      </w:pPr>
      <w:r>
        <w:rPr>
          <w:b/>
          <w:color w:val="000000"/>
          <w:lang w:val="fr-FR"/>
        </w:rPr>
        <w:t>Chaque document pour lequel une signature est exigée devra faire l</w:t>
      </w:r>
      <w:r w:rsidR="003C4C9D">
        <w:rPr>
          <w:b/>
          <w:color w:val="000000"/>
          <w:lang w:val="fr-FR"/>
        </w:rPr>
        <w:t>’</w:t>
      </w:r>
      <w:r>
        <w:rPr>
          <w:b/>
          <w:color w:val="000000"/>
          <w:lang w:val="fr-FR"/>
        </w:rPr>
        <w:t>objet d</w:t>
      </w:r>
      <w:r w:rsidR="003C4C9D">
        <w:rPr>
          <w:b/>
          <w:color w:val="000000"/>
          <w:lang w:val="fr-FR"/>
        </w:rPr>
        <w:t>’</w:t>
      </w:r>
      <w:r>
        <w:rPr>
          <w:b/>
          <w:color w:val="000000"/>
          <w:lang w:val="fr-FR"/>
        </w:rPr>
        <w:t>une signature électronique individuelle et conforme au format X</w:t>
      </w:r>
      <w:r w:rsidR="003C4C9D">
        <w:rPr>
          <w:b/>
          <w:color w:val="000000"/>
          <w:lang w:val="fr-FR"/>
        </w:rPr>
        <w:t>a</w:t>
      </w:r>
      <w:r>
        <w:rPr>
          <w:b/>
          <w:color w:val="000000"/>
          <w:lang w:val="fr-FR"/>
        </w:rPr>
        <w:t xml:space="preserve">dES, </w:t>
      </w:r>
      <w:proofErr w:type="spellStart"/>
      <w:r>
        <w:rPr>
          <w:b/>
          <w:color w:val="000000"/>
          <w:lang w:val="fr-FR"/>
        </w:rPr>
        <w:t>C</w:t>
      </w:r>
      <w:r w:rsidR="003C4C9D">
        <w:rPr>
          <w:b/>
          <w:color w:val="000000"/>
          <w:lang w:val="fr-FR"/>
        </w:rPr>
        <w:t>a</w:t>
      </w:r>
      <w:r>
        <w:rPr>
          <w:b/>
          <w:color w:val="000000"/>
          <w:lang w:val="fr-FR"/>
        </w:rPr>
        <w:t>dES</w:t>
      </w:r>
      <w:proofErr w:type="spellEnd"/>
      <w:r>
        <w:rPr>
          <w:b/>
          <w:color w:val="000000"/>
          <w:lang w:val="fr-FR"/>
        </w:rPr>
        <w:t xml:space="preserve"> ou </w:t>
      </w:r>
      <w:proofErr w:type="spellStart"/>
      <w:r>
        <w:rPr>
          <w:b/>
          <w:color w:val="000000"/>
          <w:lang w:val="fr-FR"/>
        </w:rPr>
        <w:t>P</w:t>
      </w:r>
      <w:r w:rsidR="003C4C9D">
        <w:rPr>
          <w:b/>
          <w:color w:val="000000"/>
          <w:lang w:val="fr-FR"/>
        </w:rPr>
        <w:t>a</w:t>
      </w:r>
      <w:r>
        <w:rPr>
          <w:b/>
          <w:color w:val="000000"/>
          <w:lang w:val="fr-FR"/>
        </w:rPr>
        <w:t>dES</w:t>
      </w:r>
      <w:proofErr w:type="spellEnd"/>
      <w:r>
        <w:rPr>
          <w:b/>
          <w:color w:val="000000"/>
          <w:lang w:val="fr-FR"/>
        </w:rPr>
        <w:t>.</w:t>
      </w:r>
      <w:r>
        <w:rPr>
          <w:color w:val="000000"/>
          <w:lang w:val="fr-FR"/>
        </w:rPr>
        <w:t xml:space="preserve"> </w:t>
      </w:r>
      <w:r>
        <w:rPr>
          <w:b/>
          <w:color w:val="000000"/>
          <w:lang w:val="fr-FR"/>
        </w:rPr>
        <w:t xml:space="preserve">Le Département préconise la signature </w:t>
      </w:r>
      <w:proofErr w:type="spellStart"/>
      <w:r>
        <w:rPr>
          <w:b/>
          <w:color w:val="000000"/>
          <w:lang w:val="fr-FR"/>
        </w:rPr>
        <w:t>P</w:t>
      </w:r>
      <w:r w:rsidR="003C4C9D">
        <w:rPr>
          <w:b/>
          <w:color w:val="000000"/>
          <w:lang w:val="fr-FR"/>
        </w:rPr>
        <w:t>a</w:t>
      </w:r>
      <w:r>
        <w:rPr>
          <w:b/>
          <w:color w:val="000000"/>
          <w:lang w:val="fr-FR"/>
        </w:rPr>
        <w:t>dES</w:t>
      </w:r>
      <w:proofErr w:type="spellEnd"/>
      <w:r>
        <w:rPr>
          <w:b/>
          <w:color w:val="000000"/>
          <w:lang w:val="fr-FR"/>
        </w:rPr>
        <w:t xml:space="preserve"> (dite signature intégrée). A défaut de signature dans un délai raisonnable, il sera éliminé.</w:t>
      </w:r>
    </w:p>
    <w:p w14:paraId="04D0F6D1" w14:textId="77777777" w:rsidR="00673A6A" w:rsidRDefault="00673A6A">
      <w:pPr>
        <w:pStyle w:val="ParagrapheIndent2"/>
        <w:spacing w:line="253" w:lineRule="exact"/>
        <w:jc w:val="both"/>
        <w:rPr>
          <w:color w:val="000000"/>
          <w:lang w:val="fr-FR"/>
        </w:rPr>
      </w:pPr>
    </w:p>
    <w:p w14:paraId="5F9958AF" w14:textId="705C4304" w:rsidR="00673A6A" w:rsidRDefault="006C75B8">
      <w:pPr>
        <w:pStyle w:val="ParagrapheIndent2"/>
        <w:spacing w:line="253" w:lineRule="exact"/>
        <w:jc w:val="both"/>
        <w:rPr>
          <w:color w:val="000000"/>
          <w:lang w:val="fr-FR"/>
        </w:rPr>
      </w:pPr>
      <w:r>
        <w:rPr>
          <w:color w:val="000000"/>
          <w:lang w:val="fr-FR"/>
        </w:rPr>
        <w:t>Lors de la signature électronique, le signataire du document doit s</w:t>
      </w:r>
      <w:r w:rsidR="003C4C9D">
        <w:rPr>
          <w:color w:val="000000"/>
          <w:lang w:val="fr-FR"/>
        </w:rPr>
        <w:t>’</w:t>
      </w:r>
      <w:r>
        <w:rPr>
          <w:color w:val="000000"/>
          <w:lang w:val="fr-FR"/>
        </w:rPr>
        <w:t>assurer de l</w:t>
      </w:r>
      <w:r w:rsidR="003C4C9D">
        <w:rPr>
          <w:color w:val="000000"/>
          <w:lang w:val="fr-FR"/>
        </w:rPr>
        <w:t>’</w:t>
      </w:r>
      <w:r>
        <w:rPr>
          <w:color w:val="000000"/>
          <w:lang w:val="fr-FR"/>
        </w:rPr>
        <w:t>absence de verrouillage du document après signature.</w:t>
      </w:r>
    </w:p>
    <w:p w14:paraId="372A7D62" w14:textId="77777777" w:rsidR="00673A6A" w:rsidRDefault="00673A6A">
      <w:pPr>
        <w:pStyle w:val="ParagrapheIndent2"/>
        <w:spacing w:line="253" w:lineRule="exact"/>
        <w:jc w:val="both"/>
        <w:rPr>
          <w:color w:val="000000"/>
          <w:lang w:val="fr-FR"/>
        </w:rPr>
      </w:pPr>
    </w:p>
    <w:p w14:paraId="7418D79D" w14:textId="77777777" w:rsidR="00673A6A" w:rsidRDefault="006C75B8">
      <w:pPr>
        <w:pStyle w:val="ParagrapheIndent2"/>
        <w:spacing w:line="253" w:lineRule="exact"/>
        <w:jc w:val="both"/>
        <w:rPr>
          <w:color w:val="000000"/>
          <w:lang w:val="fr-FR"/>
        </w:rPr>
      </w:pPr>
      <w:r>
        <w:rPr>
          <w:color w:val="000000"/>
          <w:lang w:val="fr-FR"/>
        </w:rPr>
        <w:t>Par ailleurs, le Département pourra exiger la signature électronique des pièces relatives à l’exécution des marchés conclus dans le cadre de la présente consultation.</w:t>
      </w:r>
    </w:p>
    <w:p w14:paraId="78149905" w14:textId="77777777" w:rsidR="00673A6A" w:rsidRDefault="00673A6A">
      <w:pPr>
        <w:pStyle w:val="ParagrapheIndent2"/>
        <w:spacing w:line="253" w:lineRule="exact"/>
        <w:jc w:val="both"/>
        <w:rPr>
          <w:color w:val="000000"/>
          <w:lang w:val="fr-FR"/>
        </w:rPr>
      </w:pPr>
    </w:p>
    <w:p w14:paraId="1A7D174B" w14:textId="77777777" w:rsidR="00673A6A" w:rsidRDefault="006C75B8">
      <w:pPr>
        <w:pStyle w:val="ParagrapheIndent2"/>
        <w:spacing w:line="253" w:lineRule="exact"/>
        <w:jc w:val="both"/>
        <w:rPr>
          <w:color w:val="000000"/>
          <w:lang w:val="fr-FR"/>
        </w:rPr>
      </w:pPr>
      <w:r>
        <w:rPr>
          <w:color w:val="000000"/>
          <w:lang w:val="fr-FR"/>
        </w:rPr>
        <w:t>Pour information, la signature d’un dossier compressé n’emporte pas la signature des fichiers qu’il contient.</w:t>
      </w:r>
    </w:p>
    <w:p w14:paraId="4BF365B9" w14:textId="77777777" w:rsidR="00673A6A" w:rsidRDefault="00673A6A">
      <w:pPr>
        <w:pStyle w:val="ParagrapheIndent2"/>
        <w:spacing w:line="253" w:lineRule="exact"/>
        <w:jc w:val="both"/>
        <w:rPr>
          <w:color w:val="000000"/>
          <w:lang w:val="fr-FR"/>
        </w:rPr>
      </w:pPr>
    </w:p>
    <w:p w14:paraId="2C3B1E30" w14:textId="461EC6BB" w:rsidR="00673A6A" w:rsidRDefault="006C75B8">
      <w:pPr>
        <w:pStyle w:val="ParagrapheIndent2"/>
        <w:spacing w:line="253" w:lineRule="exact"/>
        <w:jc w:val="both"/>
        <w:rPr>
          <w:color w:val="000000"/>
          <w:lang w:val="fr-FR"/>
        </w:rPr>
      </w:pPr>
      <w:r>
        <w:rPr>
          <w:color w:val="000000"/>
          <w:lang w:val="fr-FR"/>
        </w:rPr>
        <w:t>Conformément à l</w:t>
      </w:r>
      <w:r w:rsidR="003C4C9D">
        <w:rPr>
          <w:color w:val="000000"/>
          <w:lang w:val="fr-FR"/>
        </w:rPr>
        <w:t>’</w:t>
      </w:r>
      <w:r>
        <w:rPr>
          <w:color w:val="000000"/>
          <w:lang w:val="fr-FR"/>
        </w:rPr>
        <w:t xml:space="preserve">arrêté du 22 mars 2019 relatif à la signature électronique des contrats de la commande publique, la signature doit être </w:t>
      </w:r>
      <w:proofErr w:type="gramStart"/>
      <w:r>
        <w:rPr>
          <w:color w:val="000000"/>
          <w:lang w:val="fr-FR"/>
        </w:rPr>
        <w:t>a</w:t>
      </w:r>
      <w:proofErr w:type="gramEnd"/>
      <w:r>
        <w:rPr>
          <w:color w:val="000000"/>
          <w:lang w:val="fr-FR"/>
        </w:rPr>
        <w:t xml:space="preserve"> minima une signature avancée reposant sur un certificat qualifié, tel que défini par le règlement européen n° 910/2014 du 23 juillet 2014 sur l</w:t>
      </w:r>
      <w:r w:rsidR="003C4C9D">
        <w:rPr>
          <w:color w:val="000000"/>
          <w:lang w:val="fr-FR"/>
        </w:rPr>
        <w:t>’</w:t>
      </w:r>
      <w:r>
        <w:rPr>
          <w:color w:val="000000"/>
          <w:lang w:val="fr-FR"/>
        </w:rPr>
        <w:t>identification électronique et les services de confiance pour les transactions électroniques (</w:t>
      </w:r>
      <w:proofErr w:type="spellStart"/>
      <w:r>
        <w:rPr>
          <w:color w:val="000000"/>
          <w:lang w:val="fr-FR"/>
        </w:rPr>
        <w:t>eIDAS</w:t>
      </w:r>
      <w:proofErr w:type="spellEnd"/>
      <w:r>
        <w:rPr>
          <w:color w:val="000000"/>
          <w:lang w:val="fr-FR"/>
        </w:rPr>
        <w:t>). Toutefois, les certificats de signature de type RGS demeurent valables jusqu</w:t>
      </w:r>
      <w:r w:rsidR="003C4C9D">
        <w:rPr>
          <w:color w:val="000000"/>
          <w:lang w:val="fr-FR"/>
        </w:rPr>
        <w:t>’</w:t>
      </w:r>
      <w:r>
        <w:rPr>
          <w:color w:val="000000"/>
          <w:lang w:val="fr-FR"/>
        </w:rPr>
        <w:t>à leur expiration.</w:t>
      </w:r>
    </w:p>
    <w:p w14:paraId="7301F492" w14:textId="77777777" w:rsidR="00673A6A" w:rsidRDefault="00673A6A">
      <w:pPr>
        <w:pStyle w:val="ParagrapheIndent2"/>
        <w:spacing w:line="253" w:lineRule="exact"/>
        <w:jc w:val="both"/>
        <w:rPr>
          <w:color w:val="000000"/>
          <w:lang w:val="fr-FR"/>
        </w:rPr>
      </w:pPr>
    </w:p>
    <w:p w14:paraId="418FB2D4" w14:textId="328A8F4C" w:rsidR="00673A6A" w:rsidRDefault="006C75B8">
      <w:pPr>
        <w:pStyle w:val="ParagrapheIndent2"/>
        <w:spacing w:line="253" w:lineRule="exact"/>
        <w:jc w:val="both"/>
        <w:rPr>
          <w:color w:val="000000"/>
          <w:lang w:val="fr-FR"/>
        </w:rPr>
      </w:pPr>
      <w:r>
        <w:rPr>
          <w:color w:val="000000"/>
          <w:lang w:val="fr-FR"/>
        </w:rPr>
        <w:t xml:space="preserve">Le certificat de signature qualifié est délivré par un prestataire de service de confiance qualifié répondant aux exigences du règlement </w:t>
      </w:r>
      <w:proofErr w:type="spellStart"/>
      <w:r>
        <w:rPr>
          <w:color w:val="000000"/>
          <w:lang w:val="fr-FR"/>
        </w:rPr>
        <w:t>eIDAS</w:t>
      </w:r>
      <w:proofErr w:type="spellEnd"/>
      <w:r>
        <w:rPr>
          <w:color w:val="000000"/>
          <w:lang w:val="fr-FR"/>
        </w:rPr>
        <w:t>. Une liste de prestataires est disponible sur le site de l</w:t>
      </w:r>
      <w:r w:rsidR="003C4C9D">
        <w:rPr>
          <w:color w:val="000000"/>
          <w:lang w:val="fr-FR"/>
        </w:rPr>
        <w:t>’</w:t>
      </w:r>
      <w:r>
        <w:rPr>
          <w:color w:val="000000"/>
          <w:lang w:val="fr-FR"/>
        </w:rPr>
        <w:t>ANSSI (</w:t>
      </w:r>
      <w:hyperlink r:id="rId27" w:history="1">
        <w:r w:rsidR="003C4C9D" w:rsidRPr="00D63A75">
          <w:rPr>
            <w:rStyle w:val="Lienhypertexte"/>
            <w:lang w:val="fr-FR"/>
          </w:rPr>
          <w:t>https://cyber</w:t>
        </w:r>
      </w:hyperlink>
      <w:r>
        <w:rPr>
          <w:color w:val="000000"/>
          <w:lang w:val="fr-FR"/>
        </w:rPr>
        <w:t xml:space="preserve">.gouv.fr/). Il peut aussi être délivré par une autorité de certification, française ou étrangère. Le candidat devra alors démontrer son équivalence au règlement </w:t>
      </w:r>
      <w:proofErr w:type="spellStart"/>
      <w:r>
        <w:rPr>
          <w:color w:val="000000"/>
          <w:lang w:val="fr-FR"/>
        </w:rPr>
        <w:t>eIDAS</w:t>
      </w:r>
      <w:proofErr w:type="spellEnd"/>
      <w:r>
        <w:rPr>
          <w:color w:val="000000"/>
          <w:lang w:val="fr-FR"/>
        </w:rPr>
        <w:t>.</w:t>
      </w:r>
    </w:p>
    <w:p w14:paraId="40CC57C4" w14:textId="77777777" w:rsidR="00673A6A" w:rsidRDefault="00673A6A">
      <w:pPr>
        <w:pStyle w:val="ParagrapheIndent2"/>
        <w:spacing w:line="253" w:lineRule="exact"/>
        <w:jc w:val="both"/>
        <w:rPr>
          <w:color w:val="000000"/>
          <w:lang w:val="fr-FR"/>
        </w:rPr>
      </w:pPr>
    </w:p>
    <w:p w14:paraId="6324C010" w14:textId="34770EAD" w:rsidR="00673A6A" w:rsidRDefault="006C75B8">
      <w:pPr>
        <w:pStyle w:val="ParagrapheIndent2"/>
        <w:spacing w:line="253" w:lineRule="exact"/>
        <w:jc w:val="both"/>
        <w:rPr>
          <w:color w:val="000000"/>
          <w:lang w:val="fr-FR"/>
        </w:rPr>
      </w:pPr>
      <w:r>
        <w:rPr>
          <w:color w:val="000000"/>
          <w:lang w:val="fr-FR"/>
        </w:rPr>
        <w:t>Le candidat qui utilise un autre outil de signature que celui du profil d</w:t>
      </w:r>
      <w:r w:rsidR="003C4C9D">
        <w:rPr>
          <w:color w:val="000000"/>
          <w:lang w:val="fr-FR"/>
        </w:rPr>
        <w:t>’</w:t>
      </w:r>
      <w:r>
        <w:rPr>
          <w:color w:val="000000"/>
          <w:lang w:val="fr-FR"/>
        </w:rPr>
        <w:t>acheteur, ou un certificat délivré par une autre autorité de certification, doit transmettre gratuitement le mode d</w:t>
      </w:r>
      <w:r w:rsidR="003C4C9D">
        <w:rPr>
          <w:color w:val="000000"/>
          <w:lang w:val="fr-FR"/>
        </w:rPr>
        <w:t>’</w:t>
      </w:r>
      <w:r>
        <w:rPr>
          <w:color w:val="000000"/>
          <w:lang w:val="fr-FR"/>
        </w:rPr>
        <w:t>emploi permettant la vérification de la validité de la signature.</w:t>
      </w:r>
    </w:p>
    <w:p w14:paraId="05E07473" w14:textId="77777777" w:rsidR="00673A6A" w:rsidRDefault="00673A6A">
      <w:pPr>
        <w:pStyle w:val="ParagrapheIndent2"/>
        <w:spacing w:line="253" w:lineRule="exact"/>
        <w:jc w:val="both"/>
        <w:rPr>
          <w:color w:val="000000"/>
          <w:lang w:val="fr-FR"/>
        </w:rPr>
      </w:pPr>
    </w:p>
    <w:p w14:paraId="0EE007F1" w14:textId="77777777" w:rsidR="00673A6A" w:rsidRDefault="006C75B8">
      <w:pPr>
        <w:pStyle w:val="ParagrapheIndent2"/>
        <w:spacing w:line="253" w:lineRule="exact"/>
        <w:jc w:val="both"/>
        <w:rPr>
          <w:color w:val="000000"/>
          <w:lang w:val="fr-FR"/>
        </w:rPr>
      </w:pPr>
      <w:r>
        <w:rPr>
          <w:color w:val="000000"/>
          <w:lang w:val="fr-FR"/>
        </w:rPr>
        <w:t>Le certificat doit être détenu par une personne ayant capacité à engager le candidat dans le cadre de la consultation et il doit être valide à la date de signature du contrat.</w:t>
      </w:r>
    </w:p>
    <w:p w14:paraId="2822A95D" w14:textId="77777777" w:rsidR="003C4C9D" w:rsidRDefault="003C4C9D" w:rsidP="001B6A03">
      <w:pPr>
        <w:pStyle w:val="ParagrapheIndent2"/>
        <w:spacing w:line="253" w:lineRule="exact"/>
        <w:jc w:val="both"/>
        <w:rPr>
          <w:color w:val="000000"/>
          <w:lang w:val="fr-FR"/>
        </w:rPr>
      </w:pPr>
    </w:p>
    <w:p w14:paraId="08F1326C" w14:textId="72E0762E" w:rsidR="00673A6A" w:rsidRDefault="006C75B8" w:rsidP="003C4C9D">
      <w:pPr>
        <w:pStyle w:val="ParagrapheIndent2"/>
        <w:spacing w:after="240" w:line="253" w:lineRule="exact"/>
        <w:jc w:val="both"/>
        <w:rPr>
          <w:color w:val="000000"/>
          <w:lang w:val="fr-FR"/>
        </w:rPr>
      </w:pPr>
      <w:r>
        <w:rPr>
          <w:color w:val="000000"/>
          <w:lang w:val="fr-FR"/>
        </w:rPr>
        <w:t>Les frais d</w:t>
      </w:r>
      <w:r w:rsidR="003C4C9D">
        <w:rPr>
          <w:color w:val="000000"/>
          <w:lang w:val="fr-FR"/>
        </w:rPr>
        <w:t>’</w:t>
      </w:r>
      <w:r>
        <w:rPr>
          <w:color w:val="000000"/>
          <w:lang w:val="fr-FR"/>
        </w:rPr>
        <w:t>accès au réseau et de recours à la signature électronique sont à la charge des candidats.</w:t>
      </w:r>
    </w:p>
    <w:tbl>
      <w:tblPr>
        <w:tblW w:w="0" w:type="auto"/>
        <w:tblInd w:w="500" w:type="dxa"/>
        <w:tblLayout w:type="fixed"/>
        <w:tblLook w:val="04A0" w:firstRow="1" w:lastRow="0" w:firstColumn="1" w:lastColumn="0" w:noHBand="0" w:noVBand="1"/>
      </w:tblPr>
      <w:tblGrid>
        <w:gridCol w:w="8600"/>
      </w:tblGrid>
      <w:tr w:rsidR="00673A6A" w14:paraId="5E649015"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673A6A" w:rsidRPr="00A6420B" w14:paraId="62E16245" w14:textId="77777777">
              <w:trPr>
                <w:trHeight w:val="40"/>
              </w:trPr>
              <w:tc>
                <w:tcPr>
                  <w:tcW w:w="400" w:type="dxa"/>
                  <w:tcMar>
                    <w:top w:w="0" w:type="dxa"/>
                    <w:left w:w="0" w:type="dxa"/>
                    <w:bottom w:w="0" w:type="dxa"/>
                    <w:right w:w="0" w:type="dxa"/>
                  </w:tcMar>
                </w:tcPr>
                <w:p w14:paraId="28281541" w14:textId="77777777" w:rsidR="00673A6A" w:rsidRPr="00B33D41" w:rsidRDefault="00673A6A">
                  <w:pPr>
                    <w:rPr>
                      <w:sz w:val="2"/>
                      <w:lang w:val="fr-FR"/>
                    </w:rPr>
                  </w:pPr>
                </w:p>
              </w:tc>
              <w:tc>
                <w:tcPr>
                  <w:tcW w:w="300" w:type="dxa"/>
                  <w:tcMar>
                    <w:top w:w="0" w:type="dxa"/>
                    <w:left w:w="0" w:type="dxa"/>
                    <w:bottom w:w="0" w:type="dxa"/>
                    <w:right w:w="0" w:type="dxa"/>
                  </w:tcMar>
                </w:tcPr>
                <w:p w14:paraId="24C4250C" w14:textId="77777777" w:rsidR="00673A6A" w:rsidRPr="00B33D41" w:rsidRDefault="00673A6A">
                  <w:pPr>
                    <w:rPr>
                      <w:sz w:val="2"/>
                      <w:lang w:val="fr-FR"/>
                    </w:rPr>
                  </w:pPr>
                </w:p>
              </w:tc>
              <w:tc>
                <w:tcPr>
                  <w:tcW w:w="7300" w:type="dxa"/>
                  <w:vMerge w:val="restart"/>
                  <w:tcMar>
                    <w:top w:w="0" w:type="dxa"/>
                    <w:left w:w="0" w:type="dxa"/>
                    <w:bottom w:w="0" w:type="dxa"/>
                    <w:right w:w="0" w:type="dxa"/>
                  </w:tcMar>
                  <w:vAlign w:val="center"/>
                </w:tcPr>
                <w:p w14:paraId="13CE0D50" w14:textId="33FDDC09" w:rsidR="00673A6A" w:rsidRDefault="006C75B8">
                  <w:pPr>
                    <w:jc w:val="both"/>
                    <w:rPr>
                      <w:b/>
                      <w:color w:val="000000"/>
                      <w:sz w:val="22"/>
                      <w:lang w:val="fr-FR"/>
                    </w:rPr>
                  </w:pPr>
                  <w:r>
                    <w:rPr>
                      <w:b/>
                      <w:color w:val="000000"/>
                      <w:sz w:val="22"/>
                      <w:lang w:val="fr-FR"/>
                    </w:rPr>
                    <w:t>Pensez à anticiper votre dépôt plusieurs heures avant l</w:t>
                  </w:r>
                  <w:r w:rsidR="003C4C9D">
                    <w:rPr>
                      <w:b/>
                      <w:color w:val="000000"/>
                      <w:sz w:val="22"/>
                      <w:lang w:val="fr-FR"/>
                    </w:rPr>
                    <w:t>’</w:t>
                  </w:r>
                  <w:r>
                    <w:rPr>
                      <w:b/>
                      <w:color w:val="000000"/>
                      <w:sz w:val="22"/>
                      <w:lang w:val="fr-FR"/>
                    </w:rPr>
                    <w:t>heure limite</w:t>
                  </w:r>
                </w:p>
              </w:tc>
            </w:tr>
            <w:tr w:rsidR="00673A6A" w14:paraId="6F206391" w14:textId="77777777">
              <w:trPr>
                <w:trHeight w:val="385"/>
              </w:trPr>
              <w:tc>
                <w:tcPr>
                  <w:tcW w:w="400" w:type="dxa"/>
                  <w:tcMar>
                    <w:top w:w="0" w:type="dxa"/>
                    <w:left w:w="0" w:type="dxa"/>
                    <w:bottom w:w="0" w:type="dxa"/>
                    <w:right w:w="0" w:type="dxa"/>
                  </w:tcMar>
                </w:tcPr>
                <w:p w14:paraId="7B83D159" w14:textId="77777777" w:rsidR="00673A6A" w:rsidRDefault="00A6420B">
                  <w:pPr>
                    <w:rPr>
                      <w:sz w:val="2"/>
                    </w:rPr>
                  </w:pPr>
                  <w:r>
                    <w:pict w14:anchorId="70725CD5">
                      <v:shape id="_x0000_i1035" type="#_x0000_t75" style="width:20.25pt;height:20.25pt">
                        <v:imagedata r:id="rId28" o:title=""/>
                      </v:shape>
                    </w:pict>
                  </w:r>
                </w:p>
              </w:tc>
              <w:tc>
                <w:tcPr>
                  <w:tcW w:w="300" w:type="dxa"/>
                  <w:tcMar>
                    <w:top w:w="0" w:type="dxa"/>
                    <w:left w:w="0" w:type="dxa"/>
                    <w:bottom w:w="0" w:type="dxa"/>
                    <w:right w:w="0" w:type="dxa"/>
                  </w:tcMar>
                </w:tcPr>
                <w:p w14:paraId="0B032CD6" w14:textId="77777777" w:rsidR="00673A6A" w:rsidRDefault="00673A6A">
                  <w:pPr>
                    <w:rPr>
                      <w:sz w:val="2"/>
                    </w:rPr>
                  </w:pPr>
                </w:p>
              </w:tc>
              <w:tc>
                <w:tcPr>
                  <w:tcW w:w="7300" w:type="dxa"/>
                  <w:vMerge/>
                  <w:tcMar>
                    <w:top w:w="0" w:type="dxa"/>
                    <w:left w:w="0" w:type="dxa"/>
                    <w:bottom w:w="0" w:type="dxa"/>
                    <w:right w:w="0" w:type="dxa"/>
                  </w:tcMar>
                </w:tcPr>
                <w:p w14:paraId="13DBB7A1" w14:textId="77777777" w:rsidR="00673A6A" w:rsidRDefault="00673A6A"/>
              </w:tc>
            </w:tr>
            <w:tr w:rsidR="00673A6A" w14:paraId="68E7EBB6" w14:textId="77777777">
              <w:trPr>
                <w:trHeight w:val="45"/>
              </w:trPr>
              <w:tc>
                <w:tcPr>
                  <w:tcW w:w="400" w:type="dxa"/>
                  <w:tcMar>
                    <w:top w:w="0" w:type="dxa"/>
                    <w:left w:w="0" w:type="dxa"/>
                    <w:bottom w:w="0" w:type="dxa"/>
                    <w:right w:w="0" w:type="dxa"/>
                  </w:tcMar>
                </w:tcPr>
                <w:p w14:paraId="4898A7D6" w14:textId="77777777" w:rsidR="00673A6A" w:rsidRDefault="00673A6A">
                  <w:pPr>
                    <w:rPr>
                      <w:sz w:val="2"/>
                    </w:rPr>
                  </w:pPr>
                </w:p>
              </w:tc>
              <w:tc>
                <w:tcPr>
                  <w:tcW w:w="300" w:type="dxa"/>
                  <w:tcMar>
                    <w:top w:w="0" w:type="dxa"/>
                    <w:left w:w="0" w:type="dxa"/>
                    <w:bottom w:w="0" w:type="dxa"/>
                    <w:right w:w="0" w:type="dxa"/>
                  </w:tcMar>
                </w:tcPr>
                <w:p w14:paraId="236BA7D1" w14:textId="77777777" w:rsidR="00673A6A" w:rsidRDefault="00673A6A">
                  <w:pPr>
                    <w:rPr>
                      <w:sz w:val="2"/>
                    </w:rPr>
                  </w:pPr>
                </w:p>
              </w:tc>
              <w:tc>
                <w:tcPr>
                  <w:tcW w:w="7300" w:type="dxa"/>
                  <w:vMerge/>
                  <w:tcMar>
                    <w:top w:w="0" w:type="dxa"/>
                    <w:left w:w="0" w:type="dxa"/>
                    <w:bottom w:w="0" w:type="dxa"/>
                    <w:right w:w="0" w:type="dxa"/>
                  </w:tcMar>
                </w:tcPr>
                <w:p w14:paraId="7411C60E" w14:textId="77777777" w:rsidR="00673A6A" w:rsidRDefault="00673A6A"/>
              </w:tc>
            </w:tr>
          </w:tbl>
          <w:p w14:paraId="244AA339" w14:textId="77777777" w:rsidR="00673A6A" w:rsidRDefault="00673A6A">
            <w:pPr>
              <w:rPr>
                <w:sz w:val="2"/>
              </w:rPr>
            </w:pPr>
          </w:p>
        </w:tc>
      </w:tr>
    </w:tbl>
    <w:p w14:paraId="72EF9329" w14:textId="77777777" w:rsidR="001B6A03" w:rsidRPr="001B6A03" w:rsidRDefault="001B6A03" w:rsidP="001B6A03">
      <w:pPr>
        <w:pStyle w:val="ParagrapheIndent2"/>
        <w:spacing w:line="253" w:lineRule="exact"/>
        <w:jc w:val="both"/>
        <w:rPr>
          <w:color w:val="000000"/>
          <w:lang w:val="fr-FR"/>
        </w:rPr>
      </w:pPr>
      <w:bookmarkStart w:id="42" w:name="ArtL2_RC-2-A8.5"/>
      <w:bookmarkEnd w:id="42"/>
    </w:p>
    <w:p w14:paraId="1B07C087" w14:textId="76854D33" w:rsidR="00673A6A" w:rsidRDefault="006C75B8">
      <w:pPr>
        <w:pStyle w:val="Titre2"/>
        <w:ind w:left="280"/>
        <w:jc w:val="both"/>
        <w:rPr>
          <w:rFonts w:ascii="Times New Roman" w:hAnsi="Times New Roman" w:cs="Times New Roman"/>
          <w:i w:val="0"/>
          <w:color w:val="000000"/>
          <w:sz w:val="24"/>
          <w:lang w:val="fr-FR"/>
        </w:rPr>
      </w:pPr>
      <w:bookmarkStart w:id="43" w:name="_Toc230175791"/>
      <w:r>
        <w:rPr>
          <w:rFonts w:ascii="Times New Roman" w:hAnsi="Times New Roman" w:cs="Times New Roman"/>
          <w:i w:val="0"/>
          <w:color w:val="000000"/>
          <w:sz w:val="24"/>
          <w:lang w:val="fr-FR"/>
        </w:rPr>
        <w:t xml:space="preserve">6.2 </w:t>
      </w:r>
      <w:r w:rsidR="003C4C9D">
        <w:rPr>
          <w:rFonts w:ascii="Times New Roman" w:hAnsi="Times New Roman" w:cs="Times New Roman"/>
          <w:i w:val="0"/>
          <w:color w:val="000000"/>
          <w:sz w:val="24"/>
          <w:lang w:val="fr-FR"/>
        </w:rPr>
        <w:t>–</w:t>
      </w:r>
      <w:r>
        <w:rPr>
          <w:rFonts w:ascii="Times New Roman" w:hAnsi="Times New Roman" w:cs="Times New Roman"/>
          <w:i w:val="0"/>
          <w:color w:val="000000"/>
          <w:sz w:val="24"/>
          <w:lang w:val="fr-FR"/>
        </w:rPr>
        <w:t xml:space="preserve"> Transmission sous support papier</w:t>
      </w:r>
      <w:bookmarkEnd w:id="43"/>
    </w:p>
    <w:p w14:paraId="1371B650" w14:textId="31969B89" w:rsidR="00673A6A" w:rsidRDefault="006C75B8">
      <w:pPr>
        <w:pStyle w:val="ParagrapheIndent2"/>
        <w:spacing w:after="240" w:line="253" w:lineRule="exact"/>
        <w:jc w:val="both"/>
        <w:rPr>
          <w:color w:val="000000"/>
          <w:lang w:val="fr-FR"/>
        </w:rPr>
      </w:pPr>
      <w:r>
        <w:rPr>
          <w:color w:val="000000"/>
          <w:lang w:val="fr-FR"/>
        </w:rPr>
        <w:t>La réglementation impose la transmission des plis par voie électronique pour cette consultation. Par conséquent, la transmission par voie papier n</w:t>
      </w:r>
      <w:r w:rsidR="003C4C9D">
        <w:rPr>
          <w:color w:val="000000"/>
          <w:lang w:val="fr-FR"/>
        </w:rPr>
        <w:t>’</w:t>
      </w:r>
      <w:r>
        <w:rPr>
          <w:color w:val="000000"/>
          <w:lang w:val="fr-FR"/>
        </w:rPr>
        <w:t>est pas autorisée.</w:t>
      </w:r>
    </w:p>
    <w:p w14:paraId="0C6BE88B" w14:textId="2D2B7B6F" w:rsidR="00673A6A" w:rsidRDefault="006C75B8">
      <w:pPr>
        <w:pStyle w:val="Titre1"/>
        <w:shd w:val="clear" w:color="123C5F" w:fill="123C5F"/>
        <w:rPr>
          <w:rFonts w:ascii="Times New Roman" w:hAnsi="Times New Roman" w:cs="Times New Roman"/>
          <w:color w:val="FFFFFF"/>
          <w:sz w:val="28"/>
          <w:lang w:val="fr-FR"/>
        </w:rPr>
      </w:pPr>
      <w:bookmarkStart w:id="44" w:name="ArtL1_RC-2-A10"/>
      <w:bookmarkStart w:id="45" w:name="_Toc230175792"/>
      <w:bookmarkEnd w:id="44"/>
      <w:r>
        <w:rPr>
          <w:rFonts w:ascii="Times New Roman" w:hAnsi="Times New Roman" w:cs="Times New Roman"/>
          <w:color w:val="FFFFFF"/>
          <w:sz w:val="28"/>
          <w:lang w:val="fr-FR"/>
        </w:rPr>
        <w:t xml:space="preserve">7 </w:t>
      </w:r>
      <w:r w:rsidR="003C4C9D">
        <w:rPr>
          <w:rFonts w:ascii="Times New Roman" w:hAnsi="Times New Roman" w:cs="Times New Roman"/>
          <w:color w:val="FFFFFF"/>
          <w:sz w:val="28"/>
          <w:lang w:val="fr-FR"/>
        </w:rPr>
        <w:t>–</w:t>
      </w:r>
      <w:r>
        <w:rPr>
          <w:rFonts w:ascii="Times New Roman" w:hAnsi="Times New Roman" w:cs="Times New Roman"/>
          <w:color w:val="FFFFFF"/>
          <w:sz w:val="28"/>
          <w:lang w:val="fr-FR"/>
        </w:rPr>
        <w:t xml:space="preserve"> Examen des candidatures et des offres</w:t>
      </w:r>
      <w:bookmarkEnd w:id="45"/>
    </w:p>
    <w:p w14:paraId="22C4C8EE" w14:textId="77777777" w:rsidR="00673A6A" w:rsidRPr="00B33D41" w:rsidRDefault="006C75B8">
      <w:pPr>
        <w:spacing w:line="60" w:lineRule="exact"/>
        <w:rPr>
          <w:sz w:val="6"/>
          <w:lang w:val="fr-FR"/>
        </w:rPr>
      </w:pPr>
      <w:r w:rsidRPr="00B33D41">
        <w:rPr>
          <w:lang w:val="fr-FR"/>
        </w:rPr>
        <w:t xml:space="preserve"> </w:t>
      </w:r>
    </w:p>
    <w:p w14:paraId="725D2148" w14:textId="2A26C750" w:rsidR="00673A6A" w:rsidRDefault="006C75B8">
      <w:pPr>
        <w:pStyle w:val="Titre2"/>
        <w:ind w:left="280"/>
        <w:jc w:val="both"/>
        <w:rPr>
          <w:rFonts w:ascii="Times New Roman" w:hAnsi="Times New Roman" w:cs="Times New Roman"/>
          <w:i w:val="0"/>
          <w:color w:val="000000"/>
          <w:sz w:val="24"/>
          <w:lang w:val="fr-FR"/>
        </w:rPr>
      </w:pPr>
      <w:bookmarkStart w:id="46" w:name="ArtL2_RC-2-A10.1"/>
      <w:bookmarkStart w:id="47" w:name="_Toc230175793"/>
      <w:bookmarkEnd w:id="46"/>
      <w:r>
        <w:rPr>
          <w:rFonts w:ascii="Times New Roman" w:hAnsi="Times New Roman" w:cs="Times New Roman"/>
          <w:i w:val="0"/>
          <w:color w:val="000000"/>
          <w:sz w:val="24"/>
          <w:lang w:val="fr-FR"/>
        </w:rPr>
        <w:t xml:space="preserve">7.1 </w:t>
      </w:r>
      <w:r w:rsidR="003C4C9D">
        <w:rPr>
          <w:rFonts w:ascii="Times New Roman" w:hAnsi="Times New Roman" w:cs="Times New Roman"/>
          <w:i w:val="0"/>
          <w:color w:val="000000"/>
          <w:sz w:val="24"/>
          <w:lang w:val="fr-FR"/>
        </w:rPr>
        <w:t>–</w:t>
      </w:r>
      <w:r>
        <w:rPr>
          <w:rFonts w:ascii="Times New Roman" w:hAnsi="Times New Roman" w:cs="Times New Roman"/>
          <w:i w:val="0"/>
          <w:color w:val="000000"/>
          <w:sz w:val="24"/>
          <w:lang w:val="fr-FR"/>
        </w:rPr>
        <w:t xml:space="preserve"> Sélection des candidatures</w:t>
      </w:r>
      <w:bookmarkEnd w:id="47"/>
    </w:p>
    <w:p w14:paraId="79D2CAA7" w14:textId="75036386" w:rsidR="00673A6A" w:rsidRDefault="006C75B8">
      <w:pPr>
        <w:pStyle w:val="ParagrapheIndent2"/>
        <w:spacing w:after="240" w:line="253" w:lineRule="exact"/>
        <w:jc w:val="both"/>
        <w:rPr>
          <w:color w:val="000000"/>
          <w:lang w:val="fr-FR"/>
        </w:rPr>
      </w:pPr>
      <w:r>
        <w:rPr>
          <w:color w:val="000000"/>
          <w:lang w:val="fr-FR"/>
        </w:rPr>
        <w:t>Le pouvoir adjudicateur se réserve la possibilité de soulever les exclusions à l’appréciation de l’acheteur visées aux articles L2141-7 à L2141-11 du Code de la commande publique. Avant de procéder à l</w:t>
      </w:r>
      <w:r w:rsidR="003C4C9D">
        <w:rPr>
          <w:color w:val="000000"/>
          <w:lang w:val="fr-FR"/>
        </w:rPr>
        <w:t>’</w:t>
      </w:r>
      <w:r>
        <w:rPr>
          <w:color w:val="000000"/>
          <w:lang w:val="fr-FR"/>
        </w:rPr>
        <w:t>examen des candidatures, s</w:t>
      </w:r>
      <w:r w:rsidR="003C4C9D">
        <w:rPr>
          <w:color w:val="000000"/>
          <w:lang w:val="fr-FR"/>
        </w:rPr>
        <w:t>’</w:t>
      </w:r>
      <w:r>
        <w:rPr>
          <w:color w:val="000000"/>
          <w:lang w:val="fr-FR"/>
        </w:rPr>
        <w:t>il apparaît que des pièces du dossier de candidature sont manquantes ou incomplètes, le pouvoir adjudicateur peut décider de demander à tous les candidats concernés de produire ou compléter ces pièces dans un délai maximum de 5 jours ouvrés.  </w:t>
      </w:r>
    </w:p>
    <w:p w14:paraId="26B5607B" w14:textId="373B6686" w:rsidR="00673A6A" w:rsidRDefault="006C75B8">
      <w:pPr>
        <w:pStyle w:val="ParagrapheIndent2"/>
        <w:spacing w:after="240" w:line="253"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w:t>
      </w:r>
      <w:r w:rsidR="003C4C9D">
        <w:rPr>
          <w:color w:val="000000"/>
          <w:lang w:val="fr-FR"/>
        </w:rPr>
        <w:t xml:space="preserve"> et techniques</w:t>
      </w:r>
      <w:r>
        <w:rPr>
          <w:color w:val="000000"/>
          <w:lang w:val="fr-FR"/>
        </w:rPr>
        <w:t>.</w:t>
      </w:r>
    </w:p>
    <w:p w14:paraId="1743133F" w14:textId="1A35C282" w:rsidR="00673A6A" w:rsidRDefault="006C75B8">
      <w:pPr>
        <w:pStyle w:val="Titre2"/>
        <w:ind w:left="280"/>
        <w:jc w:val="both"/>
        <w:rPr>
          <w:rFonts w:ascii="Times New Roman" w:hAnsi="Times New Roman" w:cs="Times New Roman"/>
          <w:i w:val="0"/>
          <w:color w:val="000000"/>
          <w:sz w:val="24"/>
          <w:lang w:val="fr-FR"/>
        </w:rPr>
      </w:pPr>
      <w:bookmarkStart w:id="48" w:name="ArtL2_RC-2-A10.3"/>
      <w:bookmarkStart w:id="49" w:name="_Toc230175794"/>
      <w:bookmarkEnd w:id="48"/>
      <w:r>
        <w:rPr>
          <w:rFonts w:ascii="Times New Roman" w:hAnsi="Times New Roman" w:cs="Times New Roman"/>
          <w:i w:val="0"/>
          <w:color w:val="000000"/>
          <w:sz w:val="24"/>
          <w:lang w:val="fr-FR"/>
        </w:rPr>
        <w:t xml:space="preserve">7.2 </w:t>
      </w:r>
      <w:r w:rsidR="003C4C9D">
        <w:rPr>
          <w:rFonts w:ascii="Times New Roman" w:hAnsi="Times New Roman" w:cs="Times New Roman"/>
          <w:i w:val="0"/>
          <w:color w:val="000000"/>
          <w:sz w:val="24"/>
          <w:lang w:val="fr-FR"/>
        </w:rPr>
        <w:t>–</w:t>
      </w:r>
      <w:r>
        <w:rPr>
          <w:rFonts w:ascii="Times New Roman" w:hAnsi="Times New Roman" w:cs="Times New Roman"/>
          <w:i w:val="0"/>
          <w:color w:val="000000"/>
          <w:sz w:val="24"/>
          <w:lang w:val="fr-FR"/>
        </w:rPr>
        <w:t xml:space="preserve"> Attribution des accords-cadres</w:t>
      </w:r>
      <w:bookmarkEnd w:id="49"/>
    </w:p>
    <w:p w14:paraId="03461316" w14:textId="77777777" w:rsidR="00673A6A" w:rsidRDefault="006C75B8">
      <w:pPr>
        <w:pStyle w:val="ParagrapheIndent2"/>
        <w:spacing w:after="240" w:line="253"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3256D323" w14:textId="41F8D216" w:rsidR="00673A6A" w:rsidRDefault="006C75B8">
      <w:pPr>
        <w:pStyle w:val="ParagrapheIndent2"/>
        <w:jc w:val="both"/>
        <w:rPr>
          <w:color w:val="000000"/>
          <w:lang w:val="fr-FR"/>
        </w:rPr>
      </w:pPr>
      <w:r>
        <w:rPr>
          <w:color w:val="000000"/>
          <w:lang w:val="fr-FR"/>
        </w:rPr>
        <w:t>Les critères retenus pour le jugement des offres sont pondérés de la manière suivante</w:t>
      </w:r>
      <w:r w:rsidR="003C4C9D">
        <w:rPr>
          <w:color w:val="000000"/>
          <w:lang w:val="fr-FR"/>
        </w:rPr>
        <w:t> </w:t>
      </w:r>
      <w:r>
        <w:rPr>
          <w:color w:val="000000"/>
          <w:lang w:val="fr-FR"/>
        </w:rPr>
        <w:t>:</w:t>
      </w:r>
    </w:p>
    <w:p w14:paraId="4BB7B32E" w14:textId="77777777" w:rsidR="003C4C9D" w:rsidRPr="003C4C9D" w:rsidRDefault="003C4C9D" w:rsidP="003C4C9D">
      <w:pPr>
        <w:rPr>
          <w:lang w:val="fr-FR"/>
        </w:rPr>
      </w:pPr>
    </w:p>
    <w:p w14:paraId="47EEBCA2" w14:textId="7143A619" w:rsidR="00673A6A" w:rsidRPr="0050542B" w:rsidRDefault="006C75B8">
      <w:pPr>
        <w:spacing w:line="253" w:lineRule="exact"/>
        <w:ind w:right="1020"/>
        <w:jc w:val="both"/>
        <w:rPr>
          <w:b/>
          <w:bCs/>
          <w:color w:val="000000"/>
          <w:sz w:val="28"/>
          <w:szCs w:val="28"/>
          <w:u w:val="single"/>
          <w:lang w:val="fr-FR"/>
        </w:rPr>
      </w:pPr>
      <w:r w:rsidRPr="0050542B">
        <w:rPr>
          <w:b/>
          <w:bCs/>
          <w:color w:val="000000"/>
          <w:sz w:val="28"/>
          <w:szCs w:val="28"/>
          <w:u w:val="single"/>
          <w:lang w:val="fr-FR"/>
        </w:rPr>
        <w:t xml:space="preserve">Pour les lots n°1, 2, </w:t>
      </w:r>
      <w:r w:rsidR="008A4BCE">
        <w:rPr>
          <w:b/>
          <w:bCs/>
          <w:color w:val="000000"/>
          <w:sz w:val="28"/>
          <w:szCs w:val="28"/>
          <w:u w:val="single"/>
          <w:lang w:val="fr-FR"/>
        </w:rPr>
        <w:t>3</w:t>
      </w:r>
      <w:r w:rsidR="003C4C9D" w:rsidRPr="0050542B">
        <w:rPr>
          <w:b/>
          <w:bCs/>
          <w:color w:val="000000"/>
          <w:sz w:val="28"/>
          <w:szCs w:val="28"/>
          <w:u w:val="single"/>
          <w:lang w:val="fr-FR"/>
        </w:rPr>
        <w:t xml:space="preserve"> et</w:t>
      </w:r>
      <w:r w:rsidRPr="0050542B">
        <w:rPr>
          <w:b/>
          <w:bCs/>
          <w:color w:val="000000"/>
          <w:sz w:val="28"/>
          <w:szCs w:val="28"/>
          <w:u w:val="single"/>
          <w:lang w:val="fr-FR"/>
        </w:rPr>
        <w:t xml:space="preserve"> 5</w:t>
      </w:r>
    </w:p>
    <w:p w14:paraId="2CC7784E" w14:textId="77777777" w:rsidR="00673A6A" w:rsidRDefault="00673A6A">
      <w:pPr>
        <w:spacing w:line="253" w:lineRule="exact"/>
        <w:ind w:right="1020"/>
        <w:jc w:val="both"/>
        <w:rPr>
          <w:color w:val="000000"/>
          <w:sz w:val="22"/>
          <w:lang w:val="fr-FR"/>
        </w:rPr>
      </w:pPr>
    </w:p>
    <w:tbl>
      <w:tblPr>
        <w:tblW w:w="9927" w:type="dxa"/>
        <w:tblLayout w:type="fixed"/>
        <w:tblLook w:val="04A0" w:firstRow="1" w:lastRow="0" w:firstColumn="1" w:lastColumn="0" w:noHBand="0" w:noVBand="1"/>
      </w:tblPr>
      <w:tblGrid>
        <w:gridCol w:w="8066"/>
        <w:gridCol w:w="21"/>
        <w:gridCol w:w="1840"/>
      </w:tblGrid>
      <w:tr w:rsidR="00673A6A" w14:paraId="6414327C" w14:textId="77777777" w:rsidTr="0050542B">
        <w:trPr>
          <w:trHeight w:val="322"/>
        </w:trPr>
        <w:tc>
          <w:tcPr>
            <w:tcW w:w="8066"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B5F1FEC" w14:textId="77777777" w:rsidR="00673A6A" w:rsidRDefault="006C75B8">
            <w:pPr>
              <w:spacing w:before="20"/>
              <w:jc w:val="center"/>
              <w:rPr>
                <w:color w:val="000000"/>
                <w:sz w:val="22"/>
                <w:lang w:val="fr-FR"/>
              </w:rPr>
            </w:pPr>
            <w:r>
              <w:rPr>
                <w:color w:val="000000"/>
                <w:sz w:val="22"/>
                <w:lang w:val="fr-FR"/>
              </w:rPr>
              <w:t>Critères</w:t>
            </w:r>
          </w:p>
        </w:tc>
        <w:tc>
          <w:tcPr>
            <w:tcW w:w="1861" w:type="dxa"/>
            <w:gridSpan w:val="2"/>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B58ADE7" w14:textId="77777777" w:rsidR="00673A6A" w:rsidRDefault="006C75B8">
            <w:pPr>
              <w:spacing w:before="20"/>
              <w:jc w:val="center"/>
              <w:rPr>
                <w:color w:val="000000"/>
                <w:sz w:val="22"/>
                <w:lang w:val="fr-FR"/>
              </w:rPr>
            </w:pPr>
            <w:r>
              <w:rPr>
                <w:color w:val="000000"/>
                <w:sz w:val="22"/>
                <w:lang w:val="fr-FR"/>
              </w:rPr>
              <w:t>Pondération</w:t>
            </w:r>
          </w:p>
        </w:tc>
      </w:tr>
      <w:tr w:rsidR="00673A6A" w14:paraId="1D21CD8D" w14:textId="77777777" w:rsidTr="0050542B">
        <w:trPr>
          <w:trHeight w:val="382"/>
        </w:trPr>
        <w:tc>
          <w:tcPr>
            <w:tcW w:w="8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E1A865" w14:textId="5E414E1B" w:rsidR="00673A6A" w:rsidRPr="00C2645C" w:rsidRDefault="006C75B8">
            <w:pPr>
              <w:spacing w:before="80" w:after="20"/>
              <w:ind w:left="80" w:right="80"/>
              <w:jc w:val="both"/>
              <w:rPr>
                <w:b/>
                <w:bCs/>
                <w:color w:val="000000"/>
                <w:sz w:val="22"/>
                <w:lang w:val="fr-FR"/>
              </w:rPr>
            </w:pPr>
            <w:r w:rsidRPr="00C2645C">
              <w:rPr>
                <w:b/>
                <w:bCs/>
                <w:color w:val="000000"/>
                <w:sz w:val="22"/>
                <w:lang w:val="fr-FR"/>
              </w:rPr>
              <w:t>Valeur technique</w:t>
            </w:r>
          </w:p>
        </w:tc>
        <w:tc>
          <w:tcPr>
            <w:tcW w:w="1861"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06135D" w14:textId="77777777" w:rsidR="00673A6A" w:rsidRPr="00C2645C" w:rsidRDefault="006C75B8">
            <w:pPr>
              <w:spacing w:before="80" w:after="20"/>
              <w:ind w:left="80" w:right="80"/>
              <w:jc w:val="both"/>
              <w:rPr>
                <w:b/>
                <w:bCs/>
                <w:color w:val="000000"/>
                <w:sz w:val="22"/>
                <w:lang w:val="fr-FR"/>
              </w:rPr>
            </w:pPr>
            <w:r w:rsidRPr="00C2645C">
              <w:rPr>
                <w:b/>
                <w:bCs/>
                <w:color w:val="000000"/>
                <w:sz w:val="22"/>
                <w:lang w:val="fr-FR"/>
              </w:rPr>
              <w:t>40.0 %</w:t>
            </w:r>
          </w:p>
        </w:tc>
      </w:tr>
      <w:tr w:rsidR="00673A6A" w14:paraId="350A06E2" w14:textId="77777777" w:rsidTr="00433DE6">
        <w:trPr>
          <w:trHeight w:val="388"/>
        </w:trPr>
        <w:tc>
          <w:tcPr>
            <w:tcW w:w="8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4D749F4" w14:textId="38D38C03" w:rsidR="00673A6A" w:rsidRDefault="006C75B8">
            <w:pPr>
              <w:spacing w:line="253" w:lineRule="exact"/>
              <w:ind w:left="680" w:right="80"/>
              <w:jc w:val="both"/>
              <w:rPr>
                <w:i/>
                <w:color w:val="000000"/>
                <w:sz w:val="22"/>
                <w:lang w:val="fr-FR"/>
              </w:rPr>
            </w:pPr>
            <w:r>
              <w:rPr>
                <w:i/>
                <w:color w:val="000000"/>
                <w:sz w:val="22"/>
                <w:lang w:val="fr-FR"/>
              </w:rPr>
              <w:t>-</w:t>
            </w:r>
            <w:r w:rsidR="00C2645C">
              <w:rPr>
                <w:i/>
                <w:color w:val="000000"/>
                <w:sz w:val="22"/>
                <w:lang w:val="fr-FR"/>
              </w:rPr>
              <w:t xml:space="preserve"> </w:t>
            </w:r>
            <w:r w:rsidR="003135FA" w:rsidRPr="003135FA">
              <w:rPr>
                <w:i/>
                <w:color w:val="000000"/>
                <w:sz w:val="22"/>
                <w:lang w:val="fr-FR"/>
              </w:rPr>
              <w:t xml:space="preserve">Capacité à fournir les documents (pertinence et qualité du fonds) et </w:t>
            </w:r>
            <w:r w:rsidR="003135FA">
              <w:rPr>
                <w:i/>
                <w:color w:val="000000"/>
                <w:sz w:val="22"/>
                <w:lang w:val="fr-FR"/>
              </w:rPr>
              <w:t>q</w:t>
            </w:r>
            <w:r>
              <w:rPr>
                <w:i/>
                <w:color w:val="000000"/>
                <w:sz w:val="22"/>
                <w:lang w:val="fr-FR"/>
              </w:rPr>
              <w:t>ualité de la représentativité éditoriale dans les domaines du lot souhaité</w:t>
            </w:r>
            <w:r w:rsidR="003C4C9D">
              <w:rPr>
                <w:i/>
                <w:color w:val="000000"/>
                <w:sz w:val="22"/>
                <w:lang w:val="fr-FR"/>
              </w:rPr>
              <w:t> </w:t>
            </w:r>
            <w:r>
              <w:rPr>
                <w:i/>
                <w:color w:val="000000"/>
                <w:sz w:val="22"/>
                <w:lang w:val="fr-FR"/>
              </w:rPr>
              <w:t>;</w:t>
            </w:r>
          </w:p>
        </w:tc>
        <w:tc>
          <w:tcPr>
            <w:tcW w:w="1861"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3CE42A" w14:textId="77777777" w:rsidR="00673A6A" w:rsidRDefault="006C75B8">
            <w:pPr>
              <w:spacing w:before="80" w:after="20"/>
              <w:ind w:left="80" w:right="80"/>
              <w:jc w:val="right"/>
              <w:rPr>
                <w:i/>
                <w:color w:val="000000"/>
                <w:sz w:val="22"/>
                <w:lang w:val="fr-FR"/>
              </w:rPr>
            </w:pPr>
            <w:r>
              <w:rPr>
                <w:i/>
                <w:color w:val="000000"/>
                <w:sz w:val="22"/>
                <w:lang w:val="fr-FR"/>
              </w:rPr>
              <w:t>8.0 %</w:t>
            </w:r>
          </w:p>
        </w:tc>
      </w:tr>
      <w:tr w:rsidR="00673A6A" w:rsidRPr="001B6A03" w14:paraId="046F4667" w14:textId="77777777" w:rsidTr="0050542B">
        <w:trPr>
          <w:trHeight w:val="1239"/>
        </w:trPr>
        <w:tc>
          <w:tcPr>
            <w:tcW w:w="8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B59525" w14:textId="65DE4CE8" w:rsidR="00E114B6" w:rsidRPr="001B6A03" w:rsidRDefault="006C75B8" w:rsidP="00C2645C">
            <w:pPr>
              <w:numPr>
                <w:ilvl w:val="0"/>
                <w:numId w:val="3"/>
              </w:numPr>
              <w:spacing w:line="253" w:lineRule="exact"/>
              <w:ind w:right="80"/>
              <w:jc w:val="both"/>
              <w:rPr>
                <w:i/>
                <w:sz w:val="22"/>
                <w:lang w:val="fr-FR"/>
              </w:rPr>
            </w:pPr>
            <w:r w:rsidRPr="001B6A03">
              <w:rPr>
                <w:i/>
                <w:sz w:val="22"/>
                <w:lang w:val="fr-FR"/>
              </w:rPr>
              <w:t>Qualité d’information et de conseil</w:t>
            </w:r>
            <w:r w:rsidR="003C4C9D" w:rsidRPr="001B6A03">
              <w:rPr>
                <w:i/>
                <w:sz w:val="22"/>
                <w:lang w:val="fr-FR"/>
              </w:rPr>
              <w:t> </w:t>
            </w:r>
            <w:r w:rsidRPr="001B6A03">
              <w:rPr>
                <w:i/>
                <w:sz w:val="22"/>
                <w:lang w:val="fr-FR"/>
              </w:rPr>
              <w:t>:</w:t>
            </w:r>
          </w:p>
          <w:p w14:paraId="571D7565" w14:textId="632D46F8" w:rsidR="00E114B6" w:rsidRPr="001B6A03" w:rsidRDefault="006C75B8" w:rsidP="00E114B6">
            <w:pPr>
              <w:numPr>
                <w:ilvl w:val="0"/>
                <w:numId w:val="2"/>
              </w:numPr>
              <w:spacing w:line="253" w:lineRule="exact"/>
              <w:ind w:right="80"/>
              <w:jc w:val="both"/>
              <w:rPr>
                <w:i/>
                <w:sz w:val="22"/>
                <w:lang w:val="fr-FR"/>
              </w:rPr>
            </w:pPr>
            <w:r w:rsidRPr="001B6A03">
              <w:rPr>
                <w:i/>
                <w:sz w:val="22"/>
                <w:lang w:val="fr-FR"/>
              </w:rPr>
              <w:t>Capacité à rechercher, à commander et à fournir des titres tous éditeurs confondus y compris les petites maisons d’édition évalué à partir de la qualité de la sélection et de l’argumentation demandée dans les domaines du lot (8</w:t>
            </w:r>
            <w:r w:rsidR="00E114B6" w:rsidRPr="001B6A03">
              <w:rPr>
                <w:i/>
                <w:sz w:val="22"/>
                <w:lang w:val="fr-FR"/>
              </w:rPr>
              <w:t xml:space="preserve"> </w:t>
            </w:r>
            <w:r w:rsidRPr="001B6A03">
              <w:rPr>
                <w:i/>
                <w:sz w:val="22"/>
                <w:lang w:val="fr-FR"/>
              </w:rPr>
              <w:t>points)</w:t>
            </w:r>
          </w:p>
          <w:p w14:paraId="35DBCEF0" w14:textId="77777777" w:rsidR="00673A6A" w:rsidRPr="001B6A03" w:rsidRDefault="006C75B8" w:rsidP="00E114B6">
            <w:pPr>
              <w:numPr>
                <w:ilvl w:val="0"/>
                <w:numId w:val="2"/>
              </w:numPr>
              <w:spacing w:line="253" w:lineRule="exact"/>
              <w:ind w:right="80"/>
              <w:jc w:val="both"/>
              <w:rPr>
                <w:i/>
                <w:sz w:val="22"/>
                <w:lang w:val="fr-FR"/>
              </w:rPr>
            </w:pPr>
            <w:r w:rsidRPr="001B6A03">
              <w:rPr>
                <w:i/>
                <w:sz w:val="22"/>
                <w:lang w:val="fr-FR"/>
              </w:rPr>
              <w:t>Conditions d’accueil des bibliothécaires dans les locaux du fournisseur</w:t>
            </w:r>
            <w:r w:rsidR="00E114B6" w:rsidRPr="001B6A03">
              <w:rPr>
                <w:lang w:val="fr-FR"/>
              </w:rPr>
              <w:t xml:space="preserve"> </w:t>
            </w:r>
            <w:r w:rsidR="00E114B6" w:rsidRPr="001B6A03">
              <w:rPr>
                <w:i/>
                <w:sz w:val="22"/>
                <w:lang w:val="fr-FR"/>
              </w:rPr>
              <w:t>ou si accueil impossible</w:t>
            </w:r>
            <w:r w:rsidR="00C84542" w:rsidRPr="001B6A03">
              <w:rPr>
                <w:i/>
                <w:sz w:val="22"/>
                <w:lang w:val="fr-FR"/>
              </w:rPr>
              <w:t>, préciser</w:t>
            </w:r>
            <w:r w:rsidR="00E114B6" w:rsidRPr="001B6A03">
              <w:rPr>
                <w:i/>
                <w:sz w:val="22"/>
                <w:lang w:val="fr-FR"/>
              </w:rPr>
              <w:t xml:space="preserve"> les modalités de collaboration et conseil technique (4 points)</w:t>
            </w:r>
          </w:p>
          <w:p w14:paraId="4C9E8CF3" w14:textId="6A81D057" w:rsidR="0057321E" w:rsidRPr="001B6A03" w:rsidRDefault="0057321E" w:rsidP="0057321E">
            <w:pPr>
              <w:pStyle w:val="ParagrapheIndent2"/>
              <w:spacing w:line="253" w:lineRule="exact"/>
              <w:jc w:val="both"/>
              <w:rPr>
                <w:lang w:val="fr-FR"/>
              </w:rPr>
            </w:pPr>
            <w:r w:rsidRPr="001B6A03">
              <w:rPr>
                <w:lang w:val="fr-FR"/>
              </w:rPr>
              <w:t xml:space="preserve">Après addition des deux sous </w:t>
            </w:r>
            <w:proofErr w:type="spellStart"/>
            <w:r w:rsidRPr="001B6A03">
              <w:rPr>
                <w:lang w:val="fr-FR"/>
              </w:rPr>
              <w:t>sous</w:t>
            </w:r>
            <w:proofErr w:type="spellEnd"/>
            <w:r w:rsidRPr="001B6A03">
              <w:rPr>
                <w:lang w:val="fr-FR"/>
              </w:rPr>
              <w:t xml:space="preserve"> critères susmentionnés, l’</w:t>
            </w:r>
            <w:r w:rsidR="006722F8" w:rsidRPr="001B6A03">
              <w:rPr>
                <w:lang w:val="fr-FR"/>
              </w:rPr>
              <w:t xml:space="preserve">(les) </w:t>
            </w:r>
            <w:r w:rsidRPr="001B6A03">
              <w:rPr>
                <w:lang w:val="fr-FR"/>
              </w:rPr>
              <w:t>offre</w:t>
            </w:r>
            <w:r w:rsidR="006722F8" w:rsidRPr="001B6A03">
              <w:rPr>
                <w:lang w:val="fr-FR"/>
              </w:rPr>
              <w:t xml:space="preserve"> (s)</w:t>
            </w:r>
            <w:r w:rsidRPr="001B6A03">
              <w:rPr>
                <w:lang w:val="fr-FR"/>
              </w:rPr>
              <w:t xml:space="preserve"> ayant obtenu le résultat le plus élevé obtient la note maximum du sous critère « Qualité de l’information et de conseil » soit 12 points. La « note finale » du sous-critère « Qualité de l’information et de conseil » est obtenue en appliquant la formule mentionnée ci-dessous à la « note intermédiaire » résultant du cumul des notes des sous sous-critères :</w:t>
            </w:r>
          </w:p>
          <w:p w14:paraId="5CB6EDF5" w14:textId="23A8373D" w:rsidR="0057321E" w:rsidRPr="001B6A03" w:rsidRDefault="0057321E" w:rsidP="0057321E">
            <w:pPr>
              <w:pStyle w:val="ParagrapheIndent2"/>
              <w:spacing w:line="253" w:lineRule="exact"/>
              <w:jc w:val="both"/>
              <w:rPr>
                <w:lang w:val="fr-FR"/>
              </w:rPr>
            </w:pPr>
            <w:r w:rsidRPr="001B6A03">
              <w:rPr>
                <w:lang w:val="fr-FR"/>
              </w:rPr>
              <w:t>Note finale du candidat A = note intermédiaire du candidat A x note finale maximum / note intermédiaire maximum.</w:t>
            </w:r>
          </w:p>
        </w:tc>
        <w:tc>
          <w:tcPr>
            <w:tcW w:w="1861"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D3B262" w14:textId="77777777" w:rsidR="00673A6A" w:rsidRPr="001B6A03" w:rsidRDefault="006C75B8">
            <w:pPr>
              <w:spacing w:before="80" w:after="20"/>
              <w:ind w:left="80" w:right="80"/>
              <w:jc w:val="right"/>
              <w:rPr>
                <w:i/>
                <w:sz w:val="22"/>
                <w:lang w:val="fr-FR"/>
              </w:rPr>
            </w:pPr>
            <w:r w:rsidRPr="001B6A03">
              <w:rPr>
                <w:i/>
                <w:sz w:val="22"/>
                <w:lang w:val="fr-FR"/>
              </w:rPr>
              <w:t>12.0 %</w:t>
            </w:r>
          </w:p>
        </w:tc>
      </w:tr>
      <w:tr w:rsidR="00673A6A" w:rsidRPr="001B6A03" w14:paraId="4117C81B" w14:textId="77777777" w:rsidTr="0050542B">
        <w:trPr>
          <w:trHeight w:val="382"/>
        </w:trPr>
        <w:tc>
          <w:tcPr>
            <w:tcW w:w="8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C2E928" w14:textId="77777777" w:rsidR="00673A6A" w:rsidRPr="001B6A03" w:rsidRDefault="006C75B8">
            <w:pPr>
              <w:spacing w:before="80" w:after="20"/>
              <w:ind w:left="680" w:right="80"/>
              <w:jc w:val="both"/>
              <w:rPr>
                <w:i/>
                <w:sz w:val="22"/>
                <w:lang w:val="fr-FR"/>
              </w:rPr>
            </w:pPr>
            <w:r w:rsidRPr="001B6A03">
              <w:rPr>
                <w:i/>
                <w:sz w:val="22"/>
                <w:lang w:val="fr-FR"/>
              </w:rPr>
              <w:lastRenderedPageBreak/>
              <w:t xml:space="preserve">-Qualité du processus de commande et du service après-vente </w:t>
            </w:r>
          </w:p>
          <w:p w14:paraId="61B2C840" w14:textId="7AF667B5" w:rsidR="00C2645C" w:rsidRPr="001B6A03" w:rsidRDefault="00C2645C" w:rsidP="00C2645C">
            <w:pPr>
              <w:numPr>
                <w:ilvl w:val="0"/>
                <w:numId w:val="2"/>
              </w:numPr>
              <w:spacing w:line="253" w:lineRule="exact"/>
              <w:ind w:right="80"/>
              <w:jc w:val="both"/>
              <w:rPr>
                <w:i/>
                <w:sz w:val="22"/>
                <w:lang w:val="fr-FR"/>
              </w:rPr>
            </w:pPr>
            <w:r w:rsidRPr="001B6A03">
              <w:rPr>
                <w:i/>
                <w:sz w:val="22"/>
                <w:lang w:val="fr-FR"/>
              </w:rPr>
              <w:t>Interlocuteur référent pour le suivi des commandes, de la facturation et après-vente (compétence et disponibilité) (8 points)</w:t>
            </w:r>
          </w:p>
          <w:p w14:paraId="22B924C8" w14:textId="49BF96AC" w:rsidR="00C2645C" w:rsidRPr="001B6A03" w:rsidRDefault="00C2645C" w:rsidP="00C2645C">
            <w:pPr>
              <w:numPr>
                <w:ilvl w:val="0"/>
                <w:numId w:val="2"/>
              </w:numPr>
              <w:spacing w:line="253" w:lineRule="exact"/>
              <w:ind w:right="80"/>
              <w:jc w:val="both"/>
              <w:rPr>
                <w:i/>
                <w:sz w:val="22"/>
                <w:lang w:val="fr-FR"/>
              </w:rPr>
            </w:pPr>
            <w:r w:rsidRPr="001B6A03">
              <w:rPr>
                <w:i/>
                <w:sz w:val="22"/>
                <w:lang w:val="fr-FR"/>
              </w:rPr>
              <w:t xml:space="preserve">Qualité du suivi des commandes, enregistrement des commandes, compte pro, relance des éditeurs ou diffuseurs, information sur la fourniture de </w:t>
            </w:r>
            <w:r w:rsidR="00C84542" w:rsidRPr="001B6A03">
              <w:rPr>
                <w:i/>
                <w:sz w:val="22"/>
                <w:lang w:val="fr-FR"/>
              </w:rPr>
              <w:t>documents</w:t>
            </w:r>
            <w:r w:rsidRPr="001B6A03">
              <w:rPr>
                <w:i/>
                <w:sz w:val="22"/>
                <w:lang w:val="fr-FR"/>
              </w:rPr>
              <w:t xml:space="preserve"> étrangers de nouveautés, précision et modalité d’information concernant des réponses d’indisponibilité ; Délai de livraison (dans le respect des délais plafonds figurant au CCTP) et mesures mises en œuvre pour respecter les délais annoncés : commande classique ; commande urgente (8 points)</w:t>
            </w:r>
          </w:p>
          <w:p w14:paraId="12D90991" w14:textId="77777777" w:rsidR="00C2645C" w:rsidRPr="001B6A03" w:rsidRDefault="00C2645C" w:rsidP="00C2645C">
            <w:pPr>
              <w:numPr>
                <w:ilvl w:val="0"/>
                <w:numId w:val="2"/>
              </w:numPr>
              <w:spacing w:line="253" w:lineRule="exact"/>
              <w:ind w:right="80"/>
              <w:jc w:val="both"/>
              <w:rPr>
                <w:i/>
                <w:sz w:val="22"/>
                <w:szCs w:val="22"/>
                <w:lang w:val="fr-FR"/>
              </w:rPr>
            </w:pPr>
            <w:r w:rsidRPr="001B6A03">
              <w:rPr>
                <w:i/>
                <w:sz w:val="22"/>
                <w:lang w:val="fr-FR"/>
              </w:rPr>
              <w:t>Qualité du service après-vente : erreurs de livraison, retour des livres</w:t>
            </w:r>
            <w:r w:rsidR="00C84542" w:rsidRPr="001B6A03">
              <w:rPr>
                <w:i/>
                <w:sz w:val="22"/>
                <w:lang w:val="fr-FR"/>
              </w:rPr>
              <w:t xml:space="preserve"> (pour tous les lots à l’exception du lot n°4), DVD (pour le lot n4)</w:t>
            </w:r>
            <w:r w:rsidRPr="001B6A03">
              <w:rPr>
                <w:i/>
                <w:sz w:val="22"/>
                <w:lang w:val="fr-FR"/>
              </w:rPr>
              <w:t xml:space="preserve"> </w:t>
            </w:r>
            <w:r w:rsidRPr="001B6A03">
              <w:rPr>
                <w:i/>
                <w:sz w:val="22"/>
                <w:szCs w:val="22"/>
                <w:lang w:val="fr-FR"/>
              </w:rPr>
              <w:t>défectueux et abîmés (4 points)</w:t>
            </w:r>
          </w:p>
          <w:p w14:paraId="2B50C789" w14:textId="50F623D8" w:rsidR="006722F8" w:rsidRPr="001B6A03" w:rsidRDefault="006722F8" w:rsidP="006722F8">
            <w:pPr>
              <w:pStyle w:val="ParagrapheIndent2"/>
              <w:spacing w:line="253" w:lineRule="exact"/>
              <w:jc w:val="both"/>
              <w:rPr>
                <w:szCs w:val="22"/>
                <w:lang w:val="fr-FR"/>
              </w:rPr>
            </w:pPr>
            <w:r w:rsidRPr="001B6A03">
              <w:rPr>
                <w:szCs w:val="22"/>
                <w:lang w:val="fr-FR"/>
              </w:rPr>
              <w:t xml:space="preserve">Après addition des </w:t>
            </w:r>
            <w:r w:rsidR="00D96993" w:rsidRPr="001B6A03">
              <w:rPr>
                <w:szCs w:val="22"/>
                <w:lang w:val="fr-FR"/>
              </w:rPr>
              <w:t xml:space="preserve">trois </w:t>
            </w:r>
            <w:r w:rsidRPr="001B6A03">
              <w:rPr>
                <w:szCs w:val="22"/>
                <w:lang w:val="fr-FR"/>
              </w:rPr>
              <w:t xml:space="preserve">sous </w:t>
            </w:r>
            <w:proofErr w:type="spellStart"/>
            <w:r w:rsidRPr="001B6A03">
              <w:rPr>
                <w:szCs w:val="22"/>
                <w:lang w:val="fr-FR"/>
              </w:rPr>
              <w:t>sous</w:t>
            </w:r>
            <w:proofErr w:type="spellEnd"/>
            <w:r w:rsidRPr="001B6A03">
              <w:rPr>
                <w:szCs w:val="22"/>
                <w:lang w:val="fr-FR"/>
              </w:rPr>
              <w:t xml:space="preserve"> critères susmentionnés, l’(les) offre (s) ayant obtenu le résultat le plus élevé obtient la note maximum du sous critère « </w:t>
            </w:r>
            <w:r w:rsidRPr="001B6A03">
              <w:rPr>
                <w:iCs/>
                <w:szCs w:val="22"/>
                <w:lang w:val="fr-FR"/>
              </w:rPr>
              <w:t>Qualité du processus de commande et du service après-vente</w:t>
            </w:r>
            <w:r w:rsidRPr="001B6A03">
              <w:rPr>
                <w:szCs w:val="22"/>
                <w:lang w:val="fr-FR"/>
              </w:rPr>
              <w:t> » soit 20 points. La « note finale » du sous-critère « </w:t>
            </w:r>
            <w:r w:rsidRPr="001B6A03">
              <w:rPr>
                <w:iCs/>
                <w:szCs w:val="22"/>
                <w:lang w:val="fr-FR"/>
              </w:rPr>
              <w:t>Qualité du processus de commande et du service après-vente</w:t>
            </w:r>
            <w:r w:rsidRPr="001B6A03">
              <w:rPr>
                <w:szCs w:val="22"/>
                <w:lang w:val="fr-FR"/>
              </w:rPr>
              <w:t xml:space="preserve"> » est obtenue en appliquant la formule mentionnée ci-dessous à la « note intermédiaire » résultant du cumul des notes des sous sous-critères :</w:t>
            </w:r>
          </w:p>
          <w:p w14:paraId="3BEC8701" w14:textId="55038DAA" w:rsidR="006722F8" w:rsidRPr="001B6A03" w:rsidRDefault="006722F8" w:rsidP="006722F8">
            <w:pPr>
              <w:spacing w:line="253" w:lineRule="exact"/>
              <w:ind w:right="80"/>
              <w:jc w:val="both"/>
              <w:rPr>
                <w:i/>
                <w:sz w:val="22"/>
                <w:lang w:val="fr-FR"/>
              </w:rPr>
            </w:pPr>
            <w:r w:rsidRPr="001B6A03">
              <w:rPr>
                <w:sz w:val="22"/>
                <w:szCs w:val="22"/>
                <w:lang w:val="fr-FR"/>
              </w:rPr>
              <w:t>Note finale du candidat A = note intermédiaire du candidat A x note finale maximum / note intermédiaire maximum.</w:t>
            </w:r>
          </w:p>
        </w:tc>
        <w:tc>
          <w:tcPr>
            <w:tcW w:w="1861"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0403EE" w14:textId="77777777" w:rsidR="00673A6A" w:rsidRPr="001B6A03" w:rsidRDefault="006C75B8">
            <w:pPr>
              <w:spacing w:before="80" w:after="20"/>
              <w:ind w:left="80" w:right="80"/>
              <w:jc w:val="right"/>
              <w:rPr>
                <w:i/>
                <w:sz w:val="22"/>
                <w:lang w:val="fr-FR"/>
              </w:rPr>
            </w:pPr>
            <w:r w:rsidRPr="001B6A03">
              <w:rPr>
                <w:i/>
                <w:sz w:val="22"/>
                <w:lang w:val="fr-FR"/>
              </w:rPr>
              <w:t>20.0 %</w:t>
            </w:r>
          </w:p>
        </w:tc>
      </w:tr>
      <w:tr w:rsidR="00673A6A" w:rsidRPr="00C2645C" w14:paraId="4BF82F40" w14:textId="77777777" w:rsidTr="0050542B">
        <w:trPr>
          <w:trHeight w:val="382"/>
        </w:trPr>
        <w:tc>
          <w:tcPr>
            <w:tcW w:w="8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649D62" w14:textId="5BA9D96A" w:rsidR="00673A6A" w:rsidRPr="00C2645C" w:rsidRDefault="006C75B8">
            <w:pPr>
              <w:spacing w:before="80" w:after="20"/>
              <w:ind w:left="80" w:right="80"/>
              <w:jc w:val="both"/>
              <w:rPr>
                <w:b/>
                <w:bCs/>
                <w:color w:val="000000"/>
                <w:sz w:val="22"/>
                <w:lang w:val="fr-FR"/>
              </w:rPr>
            </w:pPr>
            <w:r w:rsidRPr="00C2645C">
              <w:rPr>
                <w:b/>
                <w:bCs/>
                <w:color w:val="000000"/>
                <w:sz w:val="22"/>
                <w:lang w:val="fr-FR"/>
              </w:rPr>
              <w:t xml:space="preserve">Qualité des prestations et fournitures associées </w:t>
            </w:r>
          </w:p>
        </w:tc>
        <w:tc>
          <w:tcPr>
            <w:tcW w:w="1861"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F68FD1" w14:textId="77777777" w:rsidR="00673A6A" w:rsidRPr="00C2645C" w:rsidRDefault="006C75B8">
            <w:pPr>
              <w:spacing w:before="80" w:after="20"/>
              <w:ind w:left="80" w:right="80"/>
              <w:jc w:val="both"/>
              <w:rPr>
                <w:b/>
                <w:bCs/>
                <w:color w:val="000000"/>
                <w:sz w:val="22"/>
                <w:lang w:val="fr-FR"/>
              </w:rPr>
            </w:pPr>
            <w:r w:rsidRPr="00C2645C">
              <w:rPr>
                <w:b/>
                <w:bCs/>
                <w:color w:val="000000"/>
                <w:sz w:val="22"/>
                <w:lang w:val="fr-FR"/>
              </w:rPr>
              <w:t>20.0 %</w:t>
            </w:r>
          </w:p>
        </w:tc>
      </w:tr>
      <w:tr w:rsidR="00673A6A" w14:paraId="0B2FE20A" w14:textId="77777777" w:rsidTr="0050542B">
        <w:trPr>
          <w:trHeight w:val="382"/>
        </w:trPr>
        <w:tc>
          <w:tcPr>
            <w:tcW w:w="8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397A6D" w14:textId="4CC2C01B" w:rsidR="00673A6A" w:rsidRDefault="006C75B8">
            <w:pPr>
              <w:spacing w:before="80" w:after="20"/>
              <w:ind w:left="680" w:right="80"/>
              <w:jc w:val="both"/>
              <w:rPr>
                <w:i/>
                <w:color w:val="000000"/>
                <w:sz w:val="22"/>
                <w:lang w:val="fr-FR"/>
              </w:rPr>
            </w:pPr>
            <w:r>
              <w:rPr>
                <w:i/>
                <w:color w:val="000000"/>
                <w:sz w:val="22"/>
                <w:lang w:val="fr-FR"/>
              </w:rPr>
              <w:t xml:space="preserve">-Préparation d’un office </w:t>
            </w:r>
          </w:p>
        </w:tc>
        <w:tc>
          <w:tcPr>
            <w:tcW w:w="1861"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1A68B6" w14:textId="77777777" w:rsidR="00673A6A" w:rsidRDefault="006C75B8">
            <w:pPr>
              <w:spacing w:before="80" w:after="20"/>
              <w:ind w:left="80" w:right="80"/>
              <w:jc w:val="right"/>
              <w:rPr>
                <w:i/>
                <w:color w:val="000000"/>
                <w:sz w:val="22"/>
                <w:lang w:val="fr-FR"/>
              </w:rPr>
            </w:pPr>
            <w:r>
              <w:rPr>
                <w:i/>
                <w:color w:val="000000"/>
                <w:sz w:val="22"/>
                <w:lang w:val="fr-FR"/>
              </w:rPr>
              <w:t>10.0 %</w:t>
            </w:r>
          </w:p>
        </w:tc>
      </w:tr>
      <w:tr w:rsidR="00673A6A" w14:paraId="21B66B5E" w14:textId="77777777" w:rsidTr="0050542B">
        <w:trPr>
          <w:trHeight w:val="481"/>
        </w:trPr>
        <w:tc>
          <w:tcPr>
            <w:tcW w:w="8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FF5DE4" w14:textId="1D8061EE" w:rsidR="00673A6A" w:rsidRDefault="006A4D6F">
            <w:pPr>
              <w:spacing w:line="253" w:lineRule="exact"/>
              <w:ind w:left="680" w:right="80"/>
              <w:jc w:val="both"/>
              <w:rPr>
                <w:i/>
                <w:color w:val="000000"/>
                <w:sz w:val="22"/>
                <w:lang w:val="fr-FR"/>
              </w:rPr>
            </w:pPr>
            <w:r>
              <w:rPr>
                <w:i/>
                <w:color w:val="000000"/>
                <w:sz w:val="22"/>
                <w:lang w:val="fr-FR"/>
              </w:rPr>
              <w:t>-</w:t>
            </w:r>
            <w:r w:rsidR="006C75B8">
              <w:rPr>
                <w:i/>
                <w:color w:val="000000"/>
                <w:sz w:val="22"/>
                <w:lang w:val="fr-FR"/>
              </w:rPr>
              <w:t xml:space="preserve">Fourniture de matériels éditoriaux (affiches, expositions, catalogues…), programmation culturelle </w:t>
            </w:r>
          </w:p>
        </w:tc>
        <w:tc>
          <w:tcPr>
            <w:tcW w:w="1861"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C1DFE0" w14:textId="77777777" w:rsidR="00673A6A" w:rsidRDefault="006C75B8">
            <w:pPr>
              <w:spacing w:before="80" w:after="20"/>
              <w:ind w:left="80" w:right="80"/>
              <w:jc w:val="right"/>
              <w:rPr>
                <w:i/>
                <w:color w:val="000000"/>
                <w:sz w:val="22"/>
                <w:lang w:val="fr-FR"/>
              </w:rPr>
            </w:pPr>
            <w:r>
              <w:rPr>
                <w:i/>
                <w:color w:val="000000"/>
                <w:sz w:val="22"/>
                <w:lang w:val="fr-FR"/>
              </w:rPr>
              <w:t>2.0 %</w:t>
            </w:r>
          </w:p>
        </w:tc>
      </w:tr>
      <w:tr w:rsidR="00673A6A" w14:paraId="72D9730B" w14:textId="77777777" w:rsidTr="0050542B">
        <w:trPr>
          <w:trHeight w:val="481"/>
        </w:trPr>
        <w:tc>
          <w:tcPr>
            <w:tcW w:w="8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41CA90" w14:textId="3EC127E0" w:rsidR="00673A6A" w:rsidRDefault="006C75B8">
            <w:pPr>
              <w:spacing w:line="253" w:lineRule="exact"/>
              <w:ind w:left="680" w:right="80"/>
              <w:jc w:val="both"/>
              <w:rPr>
                <w:i/>
                <w:color w:val="000000"/>
                <w:sz w:val="22"/>
                <w:lang w:val="fr-FR"/>
              </w:rPr>
            </w:pPr>
            <w:r>
              <w:rPr>
                <w:i/>
                <w:color w:val="000000"/>
                <w:sz w:val="22"/>
                <w:lang w:val="fr-FR"/>
              </w:rPr>
              <w:t xml:space="preserve">-Présentation de nouveautés thématiques dans le cadre du plan de formation de la BD01 </w:t>
            </w:r>
          </w:p>
        </w:tc>
        <w:tc>
          <w:tcPr>
            <w:tcW w:w="1861"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04F936" w14:textId="77777777" w:rsidR="00673A6A" w:rsidRDefault="006C75B8">
            <w:pPr>
              <w:spacing w:before="80" w:after="20"/>
              <w:ind w:left="80" w:right="80"/>
              <w:jc w:val="right"/>
              <w:rPr>
                <w:i/>
                <w:color w:val="000000"/>
                <w:sz w:val="22"/>
                <w:lang w:val="fr-FR"/>
              </w:rPr>
            </w:pPr>
            <w:r>
              <w:rPr>
                <w:i/>
                <w:color w:val="000000"/>
                <w:sz w:val="22"/>
                <w:lang w:val="fr-FR"/>
              </w:rPr>
              <w:t>4.0 %</w:t>
            </w:r>
          </w:p>
        </w:tc>
      </w:tr>
      <w:tr w:rsidR="00673A6A" w14:paraId="73448FB5" w14:textId="77777777" w:rsidTr="0050542B">
        <w:trPr>
          <w:trHeight w:val="382"/>
        </w:trPr>
        <w:tc>
          <w:tcPr>
            <w:tcW w:w="8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1F5287" w14:textId="1BFDB2BC" w:rsidR="00673A6A" w:rsidRDefault="006C75B8">
            <w:pPr>
              <w:spacing w:before="80" w:after="20"/>
              <w:ind w:left="680" w:right="80"/>
              <w:jc w:val="both"/>
              <w:rPr>
                <w:i/>
                <w:color w:val="000000"/>
                <w:sz w:val="22"/>
                <w:lang w:val="fr-FR"/>
              </w:rPr>
            </w:pPr>
            <w:r>
              <w:rPr>
                <w:i/>
                <w:color w:val="000000"/>
                <w:sz w:val="22"/>
                <w:lang w:val="fr-FR"/>
              </w:rPr>
              <w:t xml:space="preserve">-Participation à des animations ponctuelles </w:t>
            </w:r>
          </w:p>
        </w:tc>
        <w:tc>
          <w:tcPr>
            <w:tcW w:w="1861"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ADBD51" w14:textId="77777777" w:rsidR="00673A6A" w:rsidRDefault="006C75B8">
            <w:pPr>
              <w:spacing w:before="80" w:after="20"/>
              <w:ind w:left="80" w:right="80"/>
              <w:jc w:val="right"/>
              <w:rPr>
                <w:i/>
                <w:color w:val="000000"/>
                <w:sz w:val="22"/>
                <w:lang w:val="fr-FR"/>
              </w:rPr>
            </w:pPr>
            <w:r>
              <w:rPr>
                <w:i/>
                <w:color w:val="000000"/>
                <w:sz w:val="22"/>
                <w:lang w:val="fr-FR"/>
              </w:rPr>
              <w:t>4.0 %</w:t>
            </w:r>
          </w:p>
        </w:tc>
      </w:tr>
      <w:tr w:rsidR="00673A6A" w:rsidRPr="00C2645C" w14:paraId="11BE2DC5" w14:textId="77777777" w:rsidTr="0050542B">
        <w:trPr>
          <w:trHeight w:val="481"/>
        </w:trPr>
        <w:tc>
          <w:tcPr>
            <w:tcW w:w="8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4A174E" w14:textId="6C43B300" w:rsidR="00673A6A" w:rsidRPr="00C2645C" w:rsidRDefault="006C75B8" w:rsidP="00C2645C">
            <w:pPr>
              <w:spacing w:before="80" w:after="20"/>
              <w:ind w:left="80" w:right="80"/>
              <w:jc w:val="both"/>
              <w:rPr>
                <w:b/>
                <w:bCs/>
                <w:color w:val="000000"/>
                <w:sz w:val="22"/>
                <w:lang w:val="fr-FR"/>
              </w:rPr>
            </w:pPr>
            <w:r w:rsidRPr="00C2645C">
              <w:rPr>
                <w:b/>
                <w:bCs/>
                <w:color w:val="000000"/>
                <w:sz w:val="22"/>
                <w:lang w:val="fr-FR"/>
              </w:rPr>
              <w:t xml:space="preserve">Qualité de la livraison et impacts environnementaux directement liés à l’exécution de la prestation </w:t>
            </w:r>
          </w:p>
        </w:tc>
        <w:tc>
          <w:tcPr>
            <w:tcW w:w="1861"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6CCB40" w14:textId="77777777" w:rsidR="00673A6A" w:rsidRPr="00C2645C" w:rsidRDefault="006C75B8">
            <w:pPr>
              <w:spacing w:before="80" w:after="20"/>
              <w:ind w:left="80" w:right="80"/>
              <w:jc w:val="both"/>
              <w:rPr>
                <w:b/>
                <w:bCs/>
                <w:color w:val="000000"/>
                <w:sz w:val="22"/>
                <w:lang w:val="fr-FR"/>
              </w:rPr>
            </w:pPr>
            <w:r w:rsidRPr="00C2645C">
              <w:rPr>
                <w:b/>
                <w:bCs/>
                <w:color w:val="000000"/>
                <w:sz w:val="22"/>
                <w:lang w:val="fr-FR"/>
              </w:rPr>
              <w:t>20.0 %</w:t>
            </w:r>
          </w:p>
        </w:tc>
      </w:tr>
      <w:tr w:rsidR="00673A6A" w14:paraId="152D6DC4" w14:textId="77777777" w:rsidTr="0050542B">
        <w:trPr>
          <w:trHeight w:val="481"/>
        </w:trPr>
        <w:tc>
          <w:tcPr>
            <w:tcW w:w="8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EE9809" w14:textId="4EDA43C6" w:rsidR="00673A6A" w:rsidRDefault="006C75B8">
            <w:pPr>
              <w:spacing w:line="253" w:lineRule="exact"/>
              <w:ind w:left="680" w:right="80"/>
              <w:jc w:val="both"/>
              <w:rPr>
                <w:i/>
                <w:color w:val="000000"/>
                <w:sz w:val="22"/>
                <w:lang w:val="fr-FR"/>
              </w:rPr>
            </w:pPr>
            <w:r>
              <w:rPr>
                <w:i/>
                <w:color w:val="000000"/>
                <w:sz w:val="22"/>
                <w:lang w:val="fr-FR"/>
              </w:rPr>
              <w:t>-Fréquence des livraisons (nombre de livraisons par commande), qualité du rangement des documents</w:t>
            </w:r>
            <w:r w:rsidR="00C84542">
              <w:rPr>
                <w:i/>
                <w:color w:val="000000"/>
                <w:sz w:val="22"/>
                <w:lang w:val="fr-FR"/>
              </w:rPr>
              <w:t>, logistique de transport</w:t>
            </w:r>
          </w:p>
        </w:tc>
        <w:tc>
          <w:tcPr>
            <w:tcW w:w="1861"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74B7753" w14:textId="77777777" w:rsidR="00673A6A" w:rsidRDefault="006C75B8">
            <w:pPr>
              <w:spacing w:before="80" w:after="20"/>
              <w:ind w:left="80" w:right="80"/>
              <w:jc w:val="right"/>
              <w:rPr>
                <w:i/>
                <w:color w:val="000000"/>
                <w:sz w:val="22"/>
                <w:lang w:val="fr-FR"/>
              </w:rPr>
            </w:pPr>
            <w:r>
              <w:rPr>
                <w:i/>
                <w:color w:val="000000"/>
                <w:sz w:val="22"/>
                <w:lang w:val="fr-FR"/>
              </w:rPr>
              <w:t>4.0 %</w:t>
            </w:r>
          </w:p>
        </w:tc>
      </w:tr>
      <w:tr w:rsidR="00673A6A" w:rsidRPr="00172C97" w14:paraId="56E825B4" w14:textId="77777777" w:rsidTr="0050542B">
        <w:trPr>
          <w:trHeight w:val="720"/>
        </w:trPr>
        <w:tc>
          <w:tcPr>
            <w:tcW w:w="8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D8BE0A" w14:textId="272686E4" w:rsidR="00673A6A" w:rsidRDefault="00172C97">
            <w:pPr>
              <w:spacing w:line="253" w:lineRule="exact"/>
              <w:ind w:left="680" w:right="80"/>
              <w:jc w:val="both"/>
              <w:rPr>
                <w:i/>
                <w:color w:val="000000"/>
                <w:sz w:val="22"/>
                <w:lang w:val="fr-FR"/>
              </w:rPr>
            </w:pPr>
            <w:r>
              <w:rPr>
                <w:i/>
                <w:color w:val="000000"/>
                <w:sz w:val="22"/>
                <w:lang w:val="fr-FR"/>
              </w:rPr>
              <w:t>-</w:t>
            </w:r>
            <w:r w:rsidR="006C75B8">
              <w:rPr>
                <w:i/>
                <w:color w:val="000000"/>
                <w:sz w:val="22"/>
                <w:lang w:val="fr-FR"/>
              </w:rPr>
              <w:t>Emballage des livraisons</w:t>
            </w:r>
            <w:r w:rsidR="003C4C9D">
              <w:rPr>
                <w:i/>
                <w:color w:val="000000"/>
                <w:sz w:val="22"/>
                <w:lang w:val="fr-FR"/>
              </w:rPr>
              <w:t> </w:t>
            </w:r>
            <w:r w:rsidR="006C75B8">
              <w:rPr>
                <w:i/>
                <w:color w:val="000000"/>
                <w:sz w:val="22"/>
                <w:lang w:val="fr-FR"/>
              </w:rPr>
              <w:t xml:space="preserve">: peu ou absence d’emballage plastique, livraisons cartons ou caisses réutilisables, utilisation de papiers ou de cartons usagés pour le calage des documents </w:t>
            </w:r>
          </w:p>
        </w:tc>
        <w:tc>
          <w:tcPr>
            <w:tcW w:w="1861"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FF4433" w14:textId="77777777" w:rsidR="00673A6A" w:rsidRDefault="006C75B8">
            <w:pPr>
              <w:spacing w:before="80" w:after="20"/>
              <w:ind w:left="80" w:right="80"/>
              <w:jc w:val="right"/>
              <w:rPr>
                <w:i/>
                <w:color w:val="000000"/>
                <w:sz w:val="22"/>
                <w:lang w:val="fr-FR"/>
              </w:rPr>
            </w:pPr>
            <w:r>
              <w:rPr>
                <w:i/>
                <w:color w:val="000000"/>
                <w:sz w:val="22"/>
                <w:lang w:val="fr-FR"/>
              </w:rPr>
              <w:t>8.0 %</w:t>
            </w:r>
          </w:p>
        </w:tc>
      </w:tr>
      <w:tr w:rsidR="00673A6A" w14:paraId="522E291D" w14:textId="77777777" w:rsidTr="00FB05D8">
        <w:trPr>
          <w:trHeight w:val="439"/>
        </w:trPr>
        <w:tc>
          <w:tcPr>
            <w:tcW w:w="8087"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B172D7" w14:textId="2943E310" w:rsidR="00673A6A" w:rsidRDefault="006C75B8">
            <w:pPr>
              <w:spacing w:line="253" w:lineRule="exact"/>
              <w:ind w:left="680" w:right="80"/>
              <w:jc w:val="both"/>
              <w:rPr>
                <w:i/>
                <w:color w:val="000000"/>
                <w:sz w:val="22"/>
                <w:lang w:val="fr-FR"/>
              </w:rPr>
            </w:pPr>
            <w:r>
              <w:rPr>
                <w:i/>
                <w:color w:val="000000"/>
                <w:sz w:val="22"/>
                <w:lang w:val="fr-FR"/>
              </w:rPr>
              <w:t xml:space="preserve">-Modalités de transport pour l’acheminement des livres </w:t>
            </w:r>
            <w:r w:rsidR="00512444">
              <w:rPr>
                <w:i/>
                <w:color w:val="000000"/>
                <w:sz w:val="22"/>
                <w:lang w:val="fr-FR"/>
              </w:rPr>
              <w:t>(utilisation</w:t>
            </w:r>
            <w:r>
              <w:rPr>
                <w:i/>
                <w:color w:val="000000"/>
                <w:sz w:val="22"/>
                <w:lang w:val="fr-FR"/>
              </w:rPr>
              <w:t xml:space="preserve"> de véhicules à faible taux d’émission de CO2, formation écoconduite…) </w:t>
            </w:r>
          </w:p>
        </w:tc>
        <w:tc>
          <w:tcPr>
            <w:tcW w:w="184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38F7953" w14:textId="77777777" w:rsidR="00673A6A" w:rsidRDefault="006C75B8">
            <w:pPr>
              <w:spacing w:before="80" w:after="20"/>
              <w:ind w:left="80" w:right="80"/>
              <w:jc w:val="right"/>
              <w:rPr>
                <w:i/>
                <w:color w:val="000000"/>
                <w:sz w:val="22"/>
                <w:lang w:val="fr-FR"/>
              </w:rPr>
            </w:pPr>
            <w:r>
              <w:rPr>
                <w:i/>
                <w:color w:val="000000"/>
                <w:sz w:val="22"/>
                <w:lang w:val="fr-FR"/>
              </w:rPr>
              <w:t>8.0 %</w:t>
            </w:r>
          </w:p>
        </w:tc>
      </w:tr>
      <w:tr w:rsidR="00673A6A" w:rsidRPr="0050542B" w14:paraId="22996B5B" w14:textId="77777777" w:rsidTr="00FB05D8">
        <w:trPr>
          <w:trHeight w:val="348"/>
        </w:trPr>
        <w:tc>
          <w:tcPr>
            <w:tcW w:w="8087"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EC0DB5" w14:textId="1B10A9F5" w:rsidR="00673A6A" w:rsidRPr="0050542B" w:rsidRDefault="006C75B8">
            <w:pPr>
              <w:spacing w:before="80" w:after="20"/>
              <w:ind w:left="80" w:right="80"/>
              <w:jc w:val="both"/>
              <w:rPr>
                <w:b/>
                <w:bCs/>
                <w:color w:val="000000"/>
                <w:sz w:val="22"/>
                <w:lang w:val="fr-FR"/>
              </w:rPr>
            </w:pPr>
            <w:r w:rsidRPr="0050542B">
              <w:rPr>
                <w:b/>
                <w:bCs/>
                <w:color w:val="000000"/>
                <w:sz w:val="22"/>
                <w:lang w:val="fr-FR"/>
              </w:rPr>
              <w:t>Prix des prestations</w:t>
            </w:r>
          </w:p>
        </w:tc>
        <w:tc>
          <w:tcPr>
            <w:tcW w:w="184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DD6C03B" w14:textId="17C45328" w:rsidR="00673A6A" w:rsidRPr="0050542B" w:rsidRDefault="00FB05D8">
            <w:pPr>
              <w:spacing w:before="80" w:after="20"/>
              <w:ind w:left="80" w:right="80"/>
              <w:jc w:val="both"/>
              <w:rPr>
                <w:b/>
                <w:bCs/>
                <w:color w:val="000000"/>
                <w:sz w:val="22"/>
                <w:lang w:val="fr-FR"/>
              </w:rPr>
            </w:pPr>
            <w:r>
              <w:rPr>
                <w:b/>
                <w:bCs/>
                <w:color w:val="000000"/>
                <w:sz w:val="22"/>
                <w:lang w:val="fr-FR"/>
              </w:rPr>
              <w:t>1</w:t>
            </w:r>
            <w:r w:rsidR="006C75B8" w:rsidRPr="0050542B">
              <w:rPr>
                <w:b/>
                <w:bCs/>
                <w:color w:val="000000"/>
                <w:sz w:val="22"/>
                <w:lang w:val="fr-FR"/>
              </w:rPr>
              <w:t>0.0 %</w:t>
            </w:r>
          </w:p>
        </w:tc>
      </w:tr>
      <w:tr w:rsidR="00FB05D8" w:rsidRPr="0050542B" w14:paraId="01940BBB" w14:textId="77777777" w:rsidTr="00FB05D8">
        <w:trPr>
          <w:trHeight w:val="348"/>
        </w:trPr>
        <w:tc>
          <w:tcPr>
            <w:tcW w:w="8087"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E00AB0" w14:textId="7591B667" w:rsidR="00FB05D8" w:rsidRPr="0050542B" w:rsidRDefault="00FB05D8">
            <w:pPr>
              <w:spacing w:before="80" w:after="20"/>
              <w:ind w:left="80" w:right="80"/>
              <w:jc w:val="both"/>
              <w:rPr>
                <w:b/>
                <w:bCs/>
                <w:color w:val="000000"/>
                <w:sz w:val="22"/>
                <w:lang w:val="fr-FR"/>
              </w:rPr>
            </w:pPr>
            <w:r>
              <w:rPr>
                <w:b/>
                <w:bCs/>
                <w:color w:val="000000"/>
                <w:sz w:val="22"/>
                <w:lang w:val="fr-FR"/>
              </w:rPr>
              <w:t>Rabais consenti</w:t>
            </w:r>
          </w:p>
        </w:tc>
        <w:tc>
          <w:tcPr>
            <w:tcW w:w="184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06F28F" w14:textId="5A9B7456" w:rsidR="00FB05D8" w:rsidRPr="0050542B" w:rsidRDefault="00FB05D8">
            <w:pPr>
              <w:spacing w:before="80" w:after="20"/>
              <w:ind w:left="80" w:right="80"/>
              <w:jc w:val="both"/>
              <w:rPr>
                <w:b/>
                <w:bCs/>
                <w:color w:val="000000"/>
                <w:sz w:val="22"/>
                <w:lang w:val="fr-FR"/>
              </w:rPr>
            </w:pPr>
            <w:r>
              <w:rPr>
                <w:b/>
                <w:bCs/>
                <w:color w:val="000000"/>
                <w:sz w:val="22"/>
                <w:lang w:val="fr-FR"/>
              </w:rPr>
              <w:t>10.0 %</w:t>
            </w:r>
          </w:p>
        </w:tc>
      </w:tr>
    </w:tbl>
    <w:p w14:paraId="79CD23A2" w14:textId="77777777" w:rsidR="0050542B" w:rsidRDefault="0050542B">
      <w:pPr>
        <w:spacing w:line="253" w:lineRule="exact"/>
        <w:ind w:right="1020"/>
        <w:jc w:val="both"/>
        <w:rPr>
          <w:color w:val="000000"/>
          <w:sz w:val="22"/>
          <w:lang w:val="fr-FR"/>
        </w:rPr>
      </w:pPr>
    </w:p>
    <w:p w14:paraId="5ADB726E" w14:textId="1404E278" w:rsidR="008D5E1E" w:rsidRDefault="008D5E1E" w:rsidP="008D5E1E">
      <w:pPr>
        <w:pStyle w:val="ParagrapheIndent2"/>
        <w:spacing w:line="253" w:lineRule="exact"/>
        <w:jc w:val="both"/>
        <w:rPr>
          <w:color w:val="000000"/>
          <w:lang w:val="fr-FR"/>
        </w:rPr>
      </w:pPr>
      <w:r>
        <w:rPr>
          <w:color w:val="000000"/>
          <w:lang w:val="fr-FR"/>
        </w:rPr>
        <w:t xml:space="preserve">Les critères </w:t>
      </w:r>
      <w:r w:rsidRPr="00F413FE">
        <w:rPr>
          <w:b/>
          <w:bCs/>
          <w:color w:val="000000"/>
          <w:lang w:val="fr-FR"/>
        </w:rPr>
        <w:t xml:space="preserve">« </w:t>
      </w:r>
      <w:r w:rsidR="00F413FE">
        <w:rPr>
          <w:b/>
          <w:bCs/>
          <w:color w:val="000000"/>
          <w:lang w:val="fr-FR"/>
        </w:rPr>
        <w:t>V</w:t>
      </w:r>
      <w:r w:rsidRPr="00F413FE">
        <w:rPr>
          <w:b/>
          <w:bCs/>
          <w:color w:val="000000"/>
          <w:lang w:val="fr-FR"/>
        </w:rPr>
        <w:t>aleur technique</w:t>
      </w:r>
      <w:r w:rsidR="00F413FE" w:rsidRPr="00F413FE">
        <w:rPr>
          <w:b/>
          <w:bCs/>
          <w:color w:val="000000"/>
          <w:lang w:val="fr-FR"/>
        </w:rPr>
        <w:t xml:space="preserve"> </w:t>
      </w:r>
      <w:r w:rsidRPr="00F413FE">
        <w:rPr>
          <w:b/>
          <w:bCs/>
          <w:color w:val="000000"/>
          <w:lang w:val="fr-FR"/>
        </w:rPr>
        <w:t>»</w:t>
      </w:r>
      <w:r w:rsidR="00F413FE">
        <w:rPr>
          <w:color w:val="000000"/>
          <w:lang w:val="fr-FR"/>
        </w:rPr>
        <w:t>,</w:t>
      </w:r>
      <w:r w:rsidR="00F413FE" w:rsidRPr="00F413FE">
        <w:rPr>
          <w:b/>
          <w:bCs/>
          <w:color w:val="000000"/>
          <w:lang w:val="fr-FR"/>
        </w:rPr>
        <w:t xml:space="preserve"> </w:t>
      </w:r>
      <w:r w:rsidR="00F413FE">
        <w:rPr>
          <w:b/>
          <w:bCs/>
          <w:color w:val="000000"/>
          <w:lang w:val="fr-FR"/>
        </w:rPr>
        <w:t>« </w:t>
      </w:r>
      <w:r w:rsidR="00F413FE" w:rsidRPr="00C2645C">
        <w:rPr>
          <w:b/>
          <w:bCs/>
          <w:color w:val="000000"/>
          <w:lang w:val="fr-FR"/>
        </w:rPr>
        <w:t>Qualité des prestations et fournitures associées</w:t>
      </w:r>
      <w:r w:rsidR="00F413FE">
        <w:rPr>
          <w:b/>
          <w:bCs/>
          <w:color w:val="000000"/>
          <w:lang w:val="fr-FR"/>
        </w:rPr>
        <w:t> » et « </w:t>
      </w:r>
      <w:r w:rsidR="00F413FE" w:rsidRPr="00C2645C">
        <w:rPr>
          <w:b/>
          <w:bCs/>
          <w:color w:val="000000"/>
          <w:lang w:val="fr-FR"/>
        </w:rPr>
        <w:t>Qualité de la livraison et impacts environnementaux directement liés à l’exécution de la prestation</w:t>
      </w:r>
      <w:r w:rsidR="00F413FE">
        <w:rPr>
          <w:b/>
          <w:bCs/>
          <w:color w:val="000000"/>
          <w:lang w:val="fr-FR"/>
        </w:rPr>
        <w:t> »</w:t>
      </w:r>
      <w:r>
        <w:rPr>
          <w:color w:val="000000"/>
          <w:lang w:val="fr-FR"/>
        </w:rPr>
        <w:t xml:space="preserve"> ser</w:t>
      </w:r>
      <w:r w:rsidR="00F413FE">
        <w:rPr>
          <w:color w:val="000000"/>
          <w:lang w:val="fr-FR"/>
        </w:rPr>
        <w:t>ont</w:t>
      </w:r>
      <w:r>
        <w:rPr>
          <w:color w:val="000000"/>
          <w:lang w:val="fr-FR"/>
        </w:rPr>
        <w:t xml:space="preserve"> jugé</w:t>
      </w:r>
      <w:r w:rsidR="00F413FE">
        <w:rPr>
          <w:color w:val="000000"/>
          <w:lang w:val="fr-FR"/>
        </w:rPr>
        <w:t>s</w:t>
      </w:r>
      <w:r>
        <w:rPr>
          <w:color w:val="000000"/>
          <w:lang w:val="fr-FR"/>
        </w:rPr>
        <w:t xml:space="preserve"> à partir </w:t>
      </w:r>
      <w:r w:rsidR="00F413FE">
        <w:rPr>
          <w:color w:val="000000"/>
          <w:lang w:val="fr-FR"/>
        </w:rPr>
        <w:t>du mémoire technique et environnemental</w:t>
      </w:r>
      <w:r>
        <w:rPr>
          <w:color w:val="000000"/>
          <w:lang w:val="fr-FR"/>
        </w:rPr>
        <w:t xml:space="preserve">. Une note de 0 à </w:t>
      </w:r>
      <w:r w:rsidR="00F413FE">
        <w:rPr>
          <w:color w:val="000000"/>
          <w:lang w:val="fr-FR"/>
        </w:rPr>
        <w:t xml:space="preserve">40 pour le critère </w:t>
      </w:r>
      <w:r w:rsidR="00F413FE" w:rsidRPr="00F413FE">
        <w:rPr>
          <w:b/>
          <w:bCs/>
          <w:color w:val="000000"/>
          <w:lang w:val="fr-FR"/>
        </w:rPr>
        <w:t xml:space="preserve">« </w:t>
      </w:r>
      <w:r w:rsidR="00F413FE">
        <w:rPr>
          <w:b/>
          <w:bCs/>
          <w:color w:val="000000"/>
          <w:lang w:val="fr-FR"/>
        </w:rPr>
        <w:t>V</w:t>
      </w:r>
      <w:r w:rsidR="00F413FE" w:rsidRPr="00F413FE">
        <w:rPr>
          <w:b/>
          <w:bCs/>
          <w:color w:val="000000"/>
          <w:lang w:val="fr-FR"/>
        </w:rPr>
        <w:t>aleur technique »</w:t>
      </w:r>
      <w:r w:rsidR="00F413FE">
        <w:rPr>
          <w:color w:val="000000"/>
          <w:lang w:val="fr-FR"/>
        </w:rPr>
        <w:t>,</w:t>
      </w:r>
      <w:r w:rsidR="00F413FE" w:rsidRPr="00F413FE">
        <w:rPr>
          <w:b/>
          <w:bCs/>
          <w:color w:val="000000"/>
          <w:lang w:val="fr-FR"/>
        </w:rPr>
        <w:t xml:space="preserve"> </w:t>
      </w:r>
      <w:r w:rsidR="00F413FE" w:rsidRPr="00F413FE">
        <w:rPr>
          <w:color w:val="000000"/>
          <w:lang w:val="fr-FR"/>
        </w:rPr>
        <w:t>de 0 à 20 pour le critère</w:t>
      </w:r>
      <w:r w:rsidR="00F413FE">
        <w:rPr>
          <w:b/>
          <w:bCs/>
          <w:color w:val="000000"/>
          <w:lang w:val="fr-FR"/>
        </w:rPr>
        <w:t xml:space="preserve"> « </w:t>
      </w:r>
      <w:r w:rsidR="00F413FE" w:rsidRPr="00C2645C">
        <w:rPr>
          <w:b/>
          <w:bCs/>
          <w:color w:val="000000"/>
          <w:lang w:val="fr-FR"/>
        </w:rPr>
        <w:t>Qualité des prestations et fournitures associées</w:t>
      </w:r>
      <w:r w:rsidR="00F413FE">
        <w:rPr>
          <w:b/>
          <w:bCs/>
          <w:color w:val="000000"/>
          <w:lang w:val="fr-FR"/>
        </w:rPr>
        <w:t xml:space="preserve"> » </w:t>
      </w:r>
      <w:r w:rsidR="00F413FE" w:rsidRPr="00F413FE">
        <w:rPr>
          <w:color w:val="000000"/>
          <w:lang w:val="fr-FR"/>
        </w:rPr>
        <w:t>et de 0 à 20 pour le critère</w:t>
      </w:r>
      <w:r w:rsidR="00F413FE">
        <w:rPr>
          <w:b/>
          <w:bCs/>
          <w:color w:val="000000"/>
          <w:lang w:val="fr-FR"/>
        </w:rPr>
        <w:t xml:space="preserve"> « </w:t>
      </w:r>
      <w:r w:rsidR="00F413FE" w:rsidRPr="00C2645C">
        <w:rPr>
          <w:b/>
          <w:bCs/>
          <w:color w:val="000000"/>
          <w:lang w:val="fr-FR"/>
        </w:rPr>
        <w:t>Qualité de la livraison et impacts environnementaux directement liés à l’exécution de la prestation</w:t>
      </w:r>
      <w:r w:rsidR="00F413FE">
        <w:rPr>
          <w:b/>
          <w:bCs/>
          <w:color w:val="000000"/>
          <w:lang w:val="fr-FR"/>
        </w:rPr>
        <w:t> »</w:t>
      </w:r>
      <w:r w:rsidR="00F413FE">
        <w:rPr>
          <w:color w:val="000000"/>
          <w:lang w:val="fr-FR"/>
        </w:rPr>
        <w:t xml:space="preserve"> seront</w:t>
      </w:r>
      <w:r>
        <w:rPr>
          <w:color w:val="000000"/>
          <w:lang w:val="fr-FR"/>
        </w:rPr>
        <w:t xml:space="preserve"> attribuée</w:t>
      </w:r>
      <w:r w:rsidR="00F413FE">
        <w:rPr>
          <w:color w:val="000000"/>
          <w:lang w:val="fr-FR"/>
        </w:rPr>
        <w:t>s</w:t>
      </w:r>
      <w:r>
        <w:rPr>
          <w:color w:val="000000"/>
          <w:lang w:val="fr-FR"/>
        </w:rPr>
        <w:t xml:space="preserve"> en fonction de la qualité et de la pertinence de son contenu.</w:t>
      </w:r>
    </w:p>
    <w:p w14:paraId="2FC1BDC7" w14:textId="77777777" w:rsidR="008D5E1E" w:rsidRDefault="008D5E1E" w:rsidP="008D5E1E">
      <w:pPr>
        <w:pStyle w:val="ParagrapheIndent2"/>
        <w:spacing w:line="253" w:lineRule="exact"/>
        <w:jc w:val="both"/>
        <w:rPr>
          <w:color w:val="000000"/>
          <w:lang w:val="fr-FR"/>
        </w:rPr>
      </w:pPr>
    </w:p>
    <w:p w14:paraId="591452C8" w14:textId="339325B9" w:rsidR="008D5E1E" w:rsidRDefault="008D5E1E" w:rsidP="008D5E1E">
      <w:pPr>
        <w:pStyle w:val="ParagrapheIndent2"/>
        <w:spacing w:line="253" w:lineRule="exact"/>
        <w:jc w:val="both"/>
        <w:rPr>
          <w:color w:val="000000"/>
          <w:lang w:val="fr-FR"/>
        </w:rPr>
      </w:pPr>
      <w:r>
        <w:rPr>
          <w:color w:val="000000"/>
          <w:lang w:val="fr-FR"/>
        </w:rPr>
        <w:t xml:space="preserve">La note maximum est affectée à chaque sous critère au(x) meilleur(s) candidat(s). La « note finale » </w:t>
      </w:r>
      <w:r w:rsidR="00F413FE">
        <w:rPr>
          <w:color w:val="000000"/>
          <w:lang w:val="fr-FR"/>
        </w:rPr>
        <w:t>de chaque critère mentionné dans le paragraphe précédent</w:t>
      </w:r>
      <w:r>
        <w:rPr>
          <w:color w:val="000000"/>
          <w:lang w:val="fr-FR"/>
        </w:rPr>
        <w:t xml:space="preserve"> est obtenue en appliquant la formule mentionnée ci-dessous à la « note intermédiaire » résultant du cumul des notes des sous-critères :</w:t>
      </w:r>
    </w:p>
    <w:p w14:paraId="7BB8AD20" w14:textId="77777777" w:rsidR="008D5E1E" w:rsidRDefault="008D5E1E" w:rsidP="008D5E1E">
      <w:pPr>
        <w:pStyle w:val="ParagrapheIndent2"/>
        <w:spacing w:line="253" w:lineRule="exact"/>
        <w:jc w:val="both"/>
        <w:rPr>
          <w:color w:val="000000"/>
          <w:lang w:val="fr-FR"/>
        </w:rPr>
      </w:pPr>
      <w:r>
        <w:rPr>
          <w:color w:val="000000"/>
          <w:lang w:val="fr-FR"/>
        </w:rPr>
        <w:t>Note finale du candidat A = note intermédiaire du candidat A x note finale maximum / note intermédiaire maximum.</w:t>
      </w:r>
    </w:p>
    <w:p w14:paraId="76D6A918" w14:textId="33153341" w:rsidR="008D5E1E" w:rsidRDefault="008D5E1E" w:rsidP="008D5E1E">
      <w:pPr>
        <w:pStyle w:val="ParagrapheIndent2"/>
        <w:spacing w:line="253" w:lineRule="exact"/>
        <w:jc w:val="both"/>
        <w:rPr>
          <w:color w:val="000000"/>
          <w:lang w:val="fr-FR"/>
        </w:rPr>
      </w:pPr>
      <w:r>
        <w:rPr>
          <w:color w:val="000000"/>
          <w:lang w:val="fr-FR"/>
        </w:rPr>
        <w:lastRenderedPageBreak/>
        <w:t xml:space="preserve">Ainsi, le(s) candidat(s) ayant obtenu le plus de points lors de l’évaluation de ce critère obtiendra(ont) la note maximale du critère </w:t>
      </w:r>
      <w:r w:rsidR="00F413FE">
        <w:rPr>
          <w:color w:val="000000"/>
          <w:lang w:val="fr-FR"/>
        </w:rPr>
        <w:t>visé</w:t>
      </w:r>
      <w:r>
        <w:rPr>
          <w:color w:val="000000"/>
          <w:lang w:val="fr-FR"/>
        </w:rPr>
        <w:t>.</w:t>
      </w:r>
    </w:p>
    <w:p w14:paraId="24220351" w14:textId="77777777" w:rsidR="008D5E1E" w:rsidRDefault="008D5E1E" w:rsidP="008D5E1E">
      <w:pPr>
        <w:pStyle w:val="ParagrapheIndent2"/>
        <w:spacing w:line="253" w:lineRule="exact"/>
        <w:jc w:val="both"/>
        <w:rPr>
          <w:color w:val="000000"/>
          <w:lang w:val="fr-FR"/>
        </w:rPr>
      </w:pPr>
    </w:p>
    <w:p w14:paraId="47E60F2B" w14:textId="18896850" w:rsidR="008D5E1E" w:rsidRDefault="008D5E1E" w:rsidP="008D5E1E">
      <w:pPr>
        <w:pStyle w:val="ParagrapheIndent2"/>
        <w:spacing w:line="253" w:lineRule="exact"/>
        <w:jc w:val="both"/>
        <w:rPr>
          <w:color w:val="000000"/>
          <w:lang w:val="fr-FR"/>
        </w:rPr>
      </w:pPr>
      <w:r>
        <w:rPr>
          <w:color w:val="000000"/>
          <w:lang w:val="fr-FR"/>
        </w:rPr>
        <w:t xml:space="preserve">Le critère « </w:t>
      </w:r>
      <w:r w:rsidR="00F413FE" w:rsidRPr="00F413FE">
        <w:rPr>
          <w:b/>
          <w:bCs/>
          <w:color w:val="000000"/>
          <w:lang w:val="fr-FR"/>
        </w:rPr>
        <w:t>P</w:t>
      </w:r>
      <w:r w:rsidRPr="00F413FE">
        <w:rPr>
          <w:b/>
          <w:bCs/>
          <w:color w:val="000000"/>
          <w:lang w:val="fr-FR"/>
        </w:rPr>
        <w:t>rix des prestations</w:t>
      </w:r>
      <w:r>
        <w:rPr>
          <w:color w:val="000000"/>
          <w:lang w:val="fr-FR"/>
        </w:rPr>
        <w:t xml:space="preserve"> » sera jugé à partir de la rémunération que propose le candidat dans le détail quantitatif estimatif. Une note sera attribuée de 0 à </w:t>
      </w:r>
      <w:r w:rsidR="00FB05D8">
        <w:rPr>
          <w:color w:val="000000"/>
          <w:lang w:val="fr-FR"/>
        </w:rPr>
        <w:t>1</w:t>
      </w:r>
      <w:r w:rsidR="00F413FE">
        <w:rPr>
          <w:color w:val="000000"/>
          <w:lang w:val="fr-FR"/>
        </w:rPr>
        <w:t>0</w:t>
      </w:r>
      <w:r>
        <w:rPr>
          <w:color w:val="000000"/>
          <w:lang w:val="fr-FR"/>
        </w:rPr>
        <w:t xml:space="preserve"> à chaque offre selon le calcul suivant :</w:t>
      </w:r>
    </w:p>
    <w:p w14:paraId="5FE0CF2B" w14:textId="42368ACA" w:rsidR="008D5E1E" w:rsidRDefault="008D5E1E" w:rsidP="008D5E1E">
      <w:pPr>
        <w:pStyle w:val="ParagrapheIndent2"/>
        <w:spacing w:line="253" w:lineRule="exact"/>
        <w:jc w:val="both"/>
        <w:rPr>
          <w:color w:val="000000"/>
          <w:lang w:val="fr-FR"/>
        </w:rPr>
      </w:pPr>
      <w:r>
        <w:rPr>
          <w:color w:val="000000"/>
          <w:lang w:val="fr-FR"/>
        </w:rPr>
        <w:t xml:space="preserve">               Note de Y = </w:t>
      </w:r>
      <w:r w:rsidR="00FB05D8">
        <w:rPr>
          <w:color w:val="000000"/>
          <w:lang w:val="fr-FR"/>
        </w:rPr>
        <w:t>1</w:t>
      </w:r>
      <w:r w:rsidR="00F413FE">
        <w:rPr>
          <w:color w:val="000000"/>
          <w:lang w:val="fr-FR"/>
        </w:rPr>
        <w:t>0</w:t>
      </w:r>
      <w:r>
        <w:rPr>
          <w:color w:val="000000"/>
          <w:lang w:val="fr-FR"/>
        </w:rPr>
        <w:t xml:space="preserve"> x (offre la plus basse / offre du candidat Y)</w:t>
      </w:r>
    </w:p>
    <w:p w14:paraId="4E7889B3" w14:textId="69CA647A" w:rsidR="008D5E1E" w:rsidRDefault="008D5E1E" w:rsidP="008D5E1E">
      <w:pPr>
        <w:pStyle w:val="ParagrapheIndent2"/>
        <w:spacing w:line="253" w:lineRule="exact"/>
        <w:jc w:val="both"/>
        <w:rPr>
          <w:color w:val="000000"/>
          <w:lang w:val="fr-FR"/>
        </w:rPr>
      </w:pPr>
      <w:r>
        <w:rPr>
          <w:color w:val="000000"/>
          <w:lang w:val="fr-FR"/>
        </w:rPr>
        <w:t xml:space="preserve">               </w:t>
      </w:r>
      <w:r w:rsidR="00FB05D8">
        <w:rPr>
          <w:color w:val="000000"/>
          <w:lang w:val="fr-FR"/>
        </w:rPr>
        <w:t>1</w:t>
      </w:r>
      <w:r w:rsidR="00F413FE">
        <w:rPr>
          <w:color w:val="000000"/>
          <w:lang w:val="fr-FR"/>
        </w:rPr>
        <w:t>0</w:t>
      </w:r>
      <w:r>
        <w:rPr>
          <w:color w:val="000000"/>
          <w:lang w:val="fr-FR"/>
        </w:rPr>
        <w:t xml:space="preserve"> = note maximale</w:t>
      </w:r>
    </w:p>
    <w:p w14:paraId="330451D5" w14:textId="77777777" w:rsidR="00FB05D8" w:rsidRDefault="00FB05D8" w:rsidP="00FB05D8">
      <w:pPr>
        <w:pStyle w:val="ParagrapheIndent2"/>
        <w:spacing w:line="253" w:lineRule="exact"/>
        <w:ind w:right="20"/>
        <w:jc w:val="both"/>
        <w:rPr>
          <w:color w:val="000000"/>
          <w:lang w:val="fr-FR"/>
        </w:rPr>
      </w:pPr>
    </w:p>
    <w:p w14:paraId="2B0DAC38" w14:textId="72654B3D" w:rsidR="00FB05D8" w:rsidRDefault="00FB05D8" w:rsidP="00FB05D8">
      <w:pPr>
        <w:pStyle w:val="ParagrapheIndent2"/>
        <w:spacing w:line="253" w:lineRule="exact"/>
        <w:ind w:right="20"/>
        <w:jc w:val="both"/>
        <w:rPr>
          <w:color w:val="000000"/>
          <w:lang w:val="fr-FR"/>
        </w:rPr>
      </w:pPr>
      <w:r>
        <w:rPr>
          <w:color w:val="000000"/>
          <w:lang w:val="fr-FR"/>
        </w:rPr>
        <w:t xml:space="preserve">Le critère « </w:t>
      </w:r>
      <w:r w:rsidRPr="000D305F">
        <w:rPr>
          <w:b/>
          <w:bCs/>
          <w:color w:val="000000"/>
          <w:lang w:val="fr-FR"/>
        </w:rPr>
        <w:t>Rabais consenti</w:t>
      </w:r>
      <w:r>
        <w:rPr>
          <w:color w:val="000000"/>
          <w:lang w:val="fr-FR"/>
        </w:rPr>
        <w:t xml:space="preserve"> » sera jugé à partir du rabais mentionné dans l'acte d'engagement. Une note sera attribuée de 0 à 10 à chaque offre selon le calcul suivant :</w:t>
      </w:r>
    </w:p>
    <w:p w14:paraId="4694AFFE" w14:textId="77777777" w:rsidR="00FB05D8" w:rsidRDefault="00FB05D8" w:rsidP="00FB05D8">
      <w:pPr>
        <w:pStyle w:val="ParagrapheIndent2"/>
        <w:spacing w:line="253" w:lineRule="exact"/>
        <w:ind w:left="20" w:right="20"/>
        <w:jc w:val="both"/>
        <w:rPr>
          <w:b/>
          <w:bCs/>
          <w:color w:val="000000"/>
          <w:lang w:val="fr-FR"/>
        </w:rPr>
      </w:pPr>
    </w:p>
    <w:p w14:paraId="51308055" w14:textId="77777777" w:rsidR="00FB05D8" w:rsidRPr="003C7B2A" w:rsidRDefault="00FB05D8" w:rsidP="00FB05D8">
      <w:pPr>
        <w:pStyle w:val="ParagrapheIndent2"/>
        <w:spacing w:line="253" w:lineRule="exact"/>
        <w:ind w:left="20" w:right="20"/>
        <w:jc w:val="both"/>
        <w:rPr>
          <w:b/>
          <w:bCs/>
          <w:color w:val="000000"/>
          <w:lang w:val="fr-FR"/>
        </w:rPr>
      </w:pPr>
      <w:r w:rsidRPr="003C7B2A">
        <w:rPr>
          <w:b/>
          <w:bCs/>
          <w:color w:val="000000"/>
          <w:lang w:val="fr-FR"/>
        </w:rPr>
        <w:t xml:space="preserve">Note de Y = </w:t>
      </w:r>
      <w:r>
        <w:rPr>
          <w:b/>
          <w:bCs/>
          <w:color w:val="000000"/>
          <w:lang w:val="fr-FR"/>
        </w:rPr>
        <w:t>10</w:t>
      </w:r>
      <w:r w:rsidRPr="003C7B2A">
        <w:rPr>
          <w:b/>
          <w:bCs/>
          <w:color w:val="000000"/>
          <w:lang w:val="fr-FR"/>
        </w:rPr>
        <w:t xml:space="preserve"> x (</w:t>
      </w:r>
      <w:r>
        <w:rPr>
          <w:b/>
          <w:bCs/>
          <w:color w:val="000000"/>
          <w:lang w:val="fr-FR"/>
        </w:rPr>
        <w:t>rabais du candidat Y</w:t>
      </w:r>
      <w:r w:rsidRPr="003C7B2A">
        <w:rPr>
          <w:b/>
          <w:bCs/>
          <w:color w:val="000000"/>
          <w:lang w:val="fr-FR"/>
        </w:rPr>
        <w:t xml:space="preserve"> / </w:t>
      </w:r>
      <w:r>
        <w:rPr>
          <w:b/>
          <w:bCs/>
          <w:color w:val="000000"/>
          <w:lang w:val="fr-FR"/>
        </w:rPr>
        <w:t>rabais le plus élevé</w:t>
      </w:r>
      <w:r w:rsidRPr="003C7B2A">
        <w:rPr>
          <w:b/>
          <w:bCs/>
          <w:color w:val="000000"/>
          <w:lang w:val="fr-FR"/>
        </w:rPr>
        <w:t>)</w:t>
      </w:r>
    </w:p>
    <w:p w14:paraId="4CB82DA5" w14:textId="77777777" w:rsidR="00FB05D8" w:rsidRDefault="00FB05D8" w:rsidP="00FB05D8">
      <w:pPr>
        <w:pStyle w:val="ParagrapheIndent2"/>
        <w:spacing w:line="253" w:lineRule="exact"/>
        <w:ind w:left="20" w:right="20"/>
        <w:jc w:val="both"/>
        <w:rPr>
          <w:color w:val="000000"/>
          <w:lang w:val="fr-FR"/>
        </w:rPr>
      </w:pPr>
    </w:p>
    <w:p w14:paraId="5F91BC25" w14:textId="4BCBE572" w:rsidR="006722F8" w:rsidRPr="00671F1D" w:rsidRDefault="006722F8" w:rsidP="006722F8">
      <w:pPr>
        <w:jc w:val="both"/>
        <w:rPr>
          <w:sz w:val="22"/>
          <w:szCs w:val="22"/>
          <w:lang w:val="fr-FR"/>
        </w:rPr>
      </w:pPr>
      <w:r w:rsidRPr="00671F1D">
        <w:rPr>
          <w:sz w:val="22"/>
          <w:szCs w:val="22"/>
          <w:lang w:val="fr-FR"/>
        </w:rPr>
        <w:t xml:space="preserve">Si </w:t>
      </w:r>
      <w:r w:rsidR="005B2653">
        <w:rPr>
          <w:sz w:val="22"/>
          <w:szCs w:val="22"/>
          <w:lang w:val="fr-FR"/>
        </w:rPr>
        <w:t xml:space="preserve">un </w:t>
      </w:r>
      <w:r w:rsidRPr="00671F1D">
        <w:rPr>
          <w:sz w:val="22"/>
          <w:szCs w:val="22"/>
          <w:lang w:val="fr-FR"/>
        </w:rPr>
        <w:t xml:space="preserve">candidat propose plusieurs </w:t>
      </w:r>
      <w:r>
        <w:rPr>
          <w:sz w:val="22"/>
          <w:szCs w:val="22"/>
          <w:lang w:val="fr-FR"/>
        </w:rPr>
        <w:t>rabais</w:t>
      </w:r>
      <w:r w:rsidRPr="00671F1D">
        <w:rPr>
          <w:sz w:val="22"/>
          <w:szCs w:val="22"/>
          <w:lang w:val="fr-FR"/>
        </w:rPr>
        <w:t xml:space="preserve">, le </w:t>
      </w:r>
      <w:r>
        <w:rPr>
          <w:sz w:val="22"/>
          <w:szCs w:val="22"/>
          <w:lang w:val="fr-FR"/>
        </w:rPr>
        <w:t>rabais</w:t>
      </w:r>
      <w:r w:rsidRPr="00671F1D">
        <w:rPr>
          <w:sz w:val="22"/>
          <w:szCs w:val="22"/>
          <w:lang w:val="fr-FR"/>
        </w:rPr>
        <w:t xml:space="preserve"> le plus </w:t>
      </w:r>
      <w:r>
        <w:rPr>
          <w:sz w:val="22"/>
          <w:szCs w:val="22"/>
          <w:lang w:val="fr-FR"/>
        </w:rPr>
        <w:t>bas</w:t>
      </w:r>
      <w:r w:rsidRPr="00671F1D">
        <w:rPr>
          <w:sz w:val="22"/>
          <w:szCs w:val="22"/>
          <w:lang w:val="fr-FR"/>
        </w:rPr>
        <w:t xml:space="preserve"> sera appliqué pour l’application de la formule.</w:t>
      </w:r>
    </w:p>
    <w:p w14:paraId="50BBFAF1" w14:textId="77777777" w:rsidR="00FB05D8" w:rsidRDefault="00FB05D8" w:rsidP="00FB05D8">
      <w:pPr>
        <w:pStyle w:val="ParagrapheIndent2"/>
        <w:spacing w:line="253" w:lineRule="exact"/>
        <w:ind w:left="20" w:right="20"/>
        <w:jc w:val="both"/>
        <w:rPr>
          <w:color w:val="000000"/>
          <w:lang w:val="fr-FR"/>
        </w:rPr>
      </w:pPr>
      <w:r>
        <w:rPr>
          <w:color w:val="000000"/>
          <w:lang w:val="fr-FR"/>
        </w:rPr>
        <w:t>A défaut d’indication d’un rabais minimum, le rabais sera considéré comme égal à 0.</w:t>
      </w:r>
    </w:p>
    <w:p w14:paraId="5696CDE2" w14:textId="77777777" w:rsidR="00FB05D8" w:rsidRPr="00461C6F" w:rsidRDefault="00FB05D8" w:rsidP="00FB05D8">
      <w:pPr>
        <w:rPr>
          <w:sz w:val="22"/>
          <w:szCs w:val="22"/>
          <w:lang w:val="fr-FR"/>
        </w:rPr>
      </w:pPr>
      <w:r w:rsidRPr="00461C6F">
        <w:rPr>
          <w:sz w:val="22"/>
          <w:szCs w:val="22"/>
          <w:lang w:val="fr-FR"/>
        </w:rPr>
        <w:t xml:space="preserve">Le rabais le plus élevé obtiendra la note de </w:t>
      </w:r>
      <w:r>
        <w:rPr>
          <w:sz w:val="22"/>
          <w:szCs w:val="22"/>
          <w:lang w:val="fr-FR"/>
        </w:rPr>
        <w:t>10</w:t>
      </w:r>
      <w:r w:rsidRPr="00461C6F">
        <w:rPr>
          <w:sz w:val="22"/>
          <w:szCs w:val="22"/>
          <w:lang w:val="fr-FR"/>
        </w:rPr>
        <w:t>.</w:t>
      </w:r>
    </w:p>
    <w:p w14:paraId="2B3BAAA1" w14:textId="77777777" w:rsidR="00FB05D8" w:rsidRDefault="00FB05D8" w:rsidP="00FB05D8">
      <w:pPr>
        <w:rPr>
          <w:lang w:val="fr-FR"/>
        </w:rPr>
      </w:pPr>
    </w:p>
    <w:p w14:paraId="34151D7F" w14:textId="79079C24" w:rsidR="002868D1" w:rsidRPr="0050542B" w:rsidRDefault="002868D1" w:rsidP="002868D1">
      <w:pPr>
        <w:spacing w:line="253" w:lineRule="exact"/>
        <w:ind w:right="1020"/>
        <w:jc w:val="both"/>
        <w:rPr>
          <w:b/>
          <w:bCs/>
          <w:color w:val="000000"/>
          <w:sz w:val="28"/>
          <w:szCs w:val="28"/>
          <w:u w:val="single"/>
          <w:lang w:val="fr-FR"/>
        </w:rPr>
      </w:pPr>
      <w:r w:rsidRPr="0050542B">
        <w:rPr>
          <w:b/>
          <w:bCs/>
          <w:color w:val="000000"/>
          <w:sz w:val="28"/>
          <w:szCs w:val="28"/>
          <w:u w:val="single"/>
          <w:lang w:val="fr-FR"/>
        </w:rPr>
        <w:t xml:space="preserve">Pour </w:t>
      </w:r>
      <w:r>
        <w:rPr>
          <w:b/>
          <w:bCs/>
          <w:color w:val="000000"/>
          <w:sz w:val="28"/>
          <w:szCs w:val="28"/>
          <w:u w:val="single"/>
          <w:lang w:val="fr-FR"/>
        </w:rPr>
        <w:t>le lot n°4</w:t>
      </w:r>
    </w:p>
    <w:p w14:paraId="29194EBB" w14:textId="77777777" w:rsidR="002868D1" w:rsidRDefault="002868D1" w:rsidP="002868D1">
      <w:pPr>
        <w:spacing w:line="253" w:lineRule="exact"/>
        <w:ind w:right="1020"/>
        <w:jc w:val="both"/>
        <w:rPr>
          <w:color w:val="000000"/>
          <w:sz w:val="22"/>
          <w:lang w:val="fr-FR"/>
        </w:rPr>
      </w:pPr>
    </w:p>
    <w:tbl>
      <w:tblPr>
        <w:tblW w:w="9927" w:type="dxa"/>
        <w:tblLayout w:type="fixed"/>
        <w:tblLook w:val="04A0" w:firstRow="1" w:lastRow="0" w:firstColumn="1" w:lastColumn="0" w:noHBand="0" w:noVBand="1"/>
      </w:tblPr>
      <w:tblGrid>
        <w:gridCol w:w="8066"/>
        <w:gridCol w:w="21"/>
        <w:gridCol w:w="1840"/>
      </w:tblGrid>
      <w:tr w:rsidR="002868D1" w14:paraId="07EB860B" w14:textId="77777777" w:rsidTr="00C4795C">
        <w:trPr>
          <w:trHeight w:val="322"/>
        </w:trPr>
        <w:tc>
          <w:tcPr>
            <w:tcW w:w="8066"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AEE1B3F" w14:textId="77777777" w:rsidR="002868D1" w:rsidRDefault="002868D1" w:rsidP="00C4795C">
            <w:pPr>
              <w:spacing w:before="20"/>
              <w:jc w:val="center"/>
              <w:rPr>
                <w:color w:val="000000"/>
                <w:sz w:val="22"/>
                <w:lang w:val="fr-FR"/>
              </w:rPr>
            </w:pPr>
            <w:r>
              <w:rPr>
                <w:color w:val="000000"/>
                <w:sz w:val="22"/>
                <w:lang w:val="fr-FR"/>
              </w:rPr>
              <w:t>Critères</w:t>
            </w:r>
          </w:p>
        </w:tc>
        <w:tc>
          <w:tcPr>
            <w:tcW w:w="1861" w:type="dxa"/>
            <w:gridSpan w:val="2"/>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B982C62" w14:textId="77777777" w:rsidR="002868D1" w:rsidRDefault="002868D1" w:rsidP="00C4795C">
            <w:pPr>
              <w:spacing w:before="20"/>
              <w:jc w:val="center"/>
              <w:rPr>
                <w:color w:val="000000"/>
                <w:sz w:val="22"/>
                <w:lang w:val="fr-FR"/>
              </w:rPr>
            </w:pPr>
            <w:r>
              <w:rPr>
                <w:color w:val="000000"/>
                <w:sz w:val="22"/>
                <w:lang w:val="fr-FR"/>
              </w:rPr>
              <w:t>Pondération</w:t>
            </w:r>
          </w:p>
        </w:tc>
      </w:tr>
      <w:tr w:rsidR="002868D1" w14:paraId="608CA081" w14:textId="77777777" w:rsidTr="00C4795C">
        <w:trPr>
          <w:trHeight w:val="382"/>
        </w:trPr>
        <w:tc>
          <w:tcPr>
            <w:tcW w:w="8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8210AF" w14:textId="77777777" w:rsidR="002868D1" w:rsidRPr="00C2645C" w:rsidRDefault="002868D1" w:rsidP="00C4795C">
            <w:pPr>
              <w:spacing w:before="80" w:after="20"/>
              <w:ind w:left="80" w:right="80"/>
              <w:jc w:val="both"/>
              <w:rPr>
                <w:b/>
                <w:bCs/>
                <w:color w:val="000000"/>
                <w:sz w:val="22"/>
                <w:lang w:val="fr-FR"/>
              </w:rPr>
            </w:pPr>
            <w:r w:rsidRPr="00C2645C">
              <w:rPr>
                <w:b/>
                <w:bCs/>
                <w:color w:val="000000"/>
                <w:sz w:val="22"/>
                <w:lang w:val="fr-FR"/>
              </w:rPr>
              <w:t>Valeur technique</w:t>
            </w:r>
          </w:p>
        </w:tc>
        <w:tc>
          <w:tcPr>
            <w:tcW w:w="1861"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C70EB9" w14:textId="77777777" w:rsidR="002868D1" w:rsidRPr="00C2645C" w:rsidRDefault="002868D1" w:rsidP="00C4795C">
            <w:pPr>
              <w:spacing w:before="80" w:after="20"/>
              <w:ind w:left="80" w:right="80"/>
              <w:jc w:val="both"/>
              <w:rPr>
                <w:b/>
                <w:bCs/>
                <w:color w:val="000000"/>
                <w:sz w:val="22"/>
                <w:lang w:val="fr-FR"/>
              </w:rPr>
            </w:pPr>
            <w:r w:rsidRPr="00C2645C">
              <w:rPr>
                <w:b/>
                <w:bCs/>
                <w:color w:val="000000"/>
                <w:sz w:val="22"/>
                <w:lang w:val="fr-FR"/>
              </w:rPr>
              <w:t>40.0 %</w:t>
            </w:r>
          </w:p>
        </w:tc>
      </w:tr>
      <w:tr w:rsidR="002868D1" w14:paraId="09E631B9" w14:textId="77777777" w:rsidTr="00C4795C">
        <w:trPr>
          <w:trHeight w:val="720"/>
        </w:trPr>
        <w:tc>
          <w:tcPr>
            <w:tcW w:w="8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F651C7" w14:textId="3090A7DF" w:rsidR="002868D1" w:rsidRDefault="002868D1" w:rsidP="00C4795C">
            <w:pPr>
              <w:spacing w:line="253" w:lineRule="exact"/>
              <w:ind w:left="680" w:right="80"/>
              <w:jc w:val="both"/>
              <w:rPr>
                <w:i/>
                <w:color w:val="000000"/>
                <w:sz w:val="22"/>
                <w:lang w:val="fr-FR"/>
              </w:rPr>
            </w:pPr>
            <w:r>
              <w:rPr>
                <w:i/>
                <w:color w:val="000000"/>
                <w:sz w:val="22"/>
                <w:lang w:val="fr-FR"/>
              </w:rPr>
              <w:t xml:space="preserve">- </w:t>
            </w:r>
            <w:r w:rsidR="003135FA">
              <w:rPr>
                <w:i/>
                <w:color w:val="000000"/>
                <w:sz w:val="22"/>
                <w:lang w:val="fr-FR"/>
              </w:rPr>
              <w:t xml:space="preserve"> </w:t>
            </w:r>
            <w:r w:rsidR="003135FA" w:rsidRPr="003135FA">
              <w:rPr>
                <w:i/>
                <w:color w:val="000000"/>
                <w:sz w:val="22"/>
                <w:lang w:val="fr-FR"/>
              </w:rPr>
              <w:t xml:space="preserve">Capacité à fournir les documents (pertinence et qualité du fonds) et </w:t>
            </w:r>
            <w:r w:rsidR="003135FA">
              <w:rPr>
                <w:i/>
                <w:color w:val="000000"/>
                <w:sz w:val="22"/>
                <w:lang w:val="fr-FR"/>
              </w:rPr>
              <w:t>qualité de la représentativité éditoriale dans les domaines du lot souhaité ;</w:t>
            </w:r>
          </w:p>
        </w:tc>
        <w:tc>
          <w:tcPr>
            <w:tcW w:w="1861"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ABFBC3" w14:textId="77777777" w:rsidR="002868D1" w:rsidRDefault="002868D1" w:rsidP="00C4795C">
            <w:pPr>
              <w:spacing w:before="80" w:after="20"/>
              <w:ind w:left="80" w:right="80"/>
              <w:jc w:val="right"/>
              <w:rPr>
                <w:i/>
                <w:color w:val="000000"/>
                <w:sz w:val="22"/>
                <w:lang w:val="fr-FR"/>
              </w:rPr>
            </w:pPr>
            <w:r>
              <w:rPr>
                <w:i/>
                <w:color w:val="000000"/>
                <w:sz w:val="22"/>
                <w:lang w:val="fr-FR"/>
              </w:rPr>
              <w:t>8.0 %</w:t>
            </w:r>
          </w:p>
        </w:tc>
      </w:tr>
      <w:tr w:rsidR="002868D1" w:rsidRPr="001B6A03" w14:paraId="34F0E02B" w14:textId="77777777" w:rsidTr="00C4795C">
        <w:trPr>
          <w:trHeight w:val="1239"/>
        </w:trPr>
        <w:tc>
          <w:tcPr>
            <w:tcW w:w="8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0E3D6D" w14:textId="77777777" w:rsidR="002868D1" w:rsidRPr="001B6A03" w:rsidRDefault="002868D1" w:rsidP="00C4795C">
            <w:pPr>
              <w:numPr>
                <w:ilvl w:val="0"/>
                <w:numId w:val="3"/>
              </w:numPr>
              <w:spacing w:line="253" w:lineRule="exact"/>
              <w:ind w:right="80"/>
              <w:jc w:val="both"/>
              <w:rPr>
                <w:i/>
                <w:sz w:val="22"/>
                <w:lang w:val="fr-FR"/>
              </w:rPr>
            </w:pPr>
            <w:r w:rsidRPr="001B6A03">
              <w:rPr>
                <w:i/>
                <w:sz w:val="22"/>
                <w:lang w:val="fr-FR"/>
              </w:rPr>
              <w:t>Qualité d’information et de conseil :</w:t>
            </w:r>
          </w:p>
          <w:p w14:paraId="405779C8" w14:textId="77777777" w:rsidR="002868D1" w:rsidRPr="001B6A03" w:rsidRDefault="002868D1" w:rsidP="00C4795C">
            <w:pPr>
              <w:numPr>
                <w:ilvl w:val="0"/>
                <w:numId w:val="2"/>
              </w:numPr>
              <w:spacing w:line="253" w:lineRule="exact"/>
              <w:ind w:right="80"/>
              <w:jc w:val="both"/>
              <w:rPr>
                <w:i/>
                <w:sz w:val="22"/>
                <w:lang w:val="fr-FR"/>
              </w:rPr>
            </w:pPr>
            <w:r w:rsidRPr="001B6A03">
              <w:rPr>
                <w:i/>
                <w:sz w:val="22"/>
                <w:lang w:val="fr-FR"/>
              </w:rPr>
              <w:t>Capacité à rechercher, à commander et à fournir des titres tous éditeurs confondus y compris les petites maisons d’édition évalué à partir de la qualité de la sélection et de l’argumentation demandée dans les domaines du lot (8 points)</w:t>
            </w:r>
          </w:p>
          <w:p w14:paraId="471DA2F0" w14:textId="77777777" w:rsidR="002868D1" w:rsidRPr="001B6A03" w:rsidRDefault="002868D1" w:rsidP="00C4795C">
            <w:pPr>
              <w:numPr>
                <w:ilvl w:val="0"/>
                <w:numId w:val="2"/>
              </w:numPr>
              <w:spacing w:line="253" w:lineRule="exact"/>
              <w:ind w:right="80"/>
              <w:jc w:val="both"/>
              <w:rPr>
                <w:i/>
                <w:sz w:val="22"/>
                <w:lang w:val="fr-FR"/>
              </w:rPr>
            </w:pPr>
            <w:r w:rsidRPr="001B6A03">
              <w:rPr>
                <w:i/>
                <w:sz w:val="22"/>
                <w:lang w:val="fr-FR"/>
              </w:rPr>
              <w:t>Conditions d’accueil des bibliothécaires dans les locaux du fournisseur</w:t>
            </w:r>
            <w:r w:rsidRPr="001B6A03">
              <w:rPr>
                <w:lang w:val="fr-FR"/>
              </w:rPr>
              <w:t xml:space="preserve"> </w:t>
            </w:r>
            <w:r w:rsidRPr="001B6A03">
              <w:rPr>
                <w:i/>
                <w:sz w:val="22"/>
                <w:lang w:val="fr-FR"/>
              </w:rPr>
              <w:t>ou si accueil impossible, préciser les modalités de collaboration et conseil technique (4 points)</w:t>
            </w:r>
          </w:p>
          <w:p w14:paraId="5700B058" w14:textId="77777777" w:rsidR="006722F8" w:rsidRPr="001B6A03" w:rsidRDefault="006722F8" w:rsidP="006722F8">
            <w:pPr>
              <w:pStyle w:val="ParagrapheIndent2"/>
              <w:spacing w:line="253" w:lineRule="exact"/>
              <w:jc w:val="both"/>
              <w:rPr>
                <w:szCs w:val="22"/>
                <w:lang w:val="fr-FR"/>
              </w:rPr>
            </w:pPr>
            <w:r w:rsidRPr="001B6A03">
              <w:rPr>
                <w:szCs w:val="22"/>
                <w:lang w:val="fr-FR"/>
              </w:rPr>
              <w:t xml:space="preserve">Après addition des deux sous </w:t>
            </w:r>
            <w:proofErr w:type="spellStart"/>
            <w:r w:rsidRPr="001B6A03">
              <w:rPr>
                <w:szCs w:val="22"/>
                <w:lang w:val="fr-FR"/>
              </w:rPr>
              <w:t>sous</w:t>
            </w:r>
            <w:proofErr w:type="spellEnd"/>
            <w:r w:rsidRPr="001B6A03">
              <w:rPr>
                <w:szCs w:val="22"/>
                <w:lang w:val="fr-FR"/>
              </w:rPr>
              <w:t xml:space="preserve"> critères susmentionnés, l’(les) offre (s) ayant obtenu le résultat le plus élevé obtient la note maximum du sous critère « Qualité de l’information et de conseil » soit 12 points. La « note finale » du sous-critère « Qualité de l’information et de conseil » est obtenue en appliquant la formule mentionnée ci-dessous à la « note intermédiaire » résultant du cumul des notes des sous sous-critères :</w:t>
            </w:r>
          </w:p>
          <w:p w14:paraId="76E7B8CE" w14:textId="507A1408" w:rsidR="006722F8" w:rsidRPr="001B6A03" w:rsidRDefault="006722F8" w:rsidP="006722F8">
            <w:pPr>
              <w:spacing w:line="253" w:lineRule="exact"/>
              <w:ind w:right="80"/>
              <w:jc w:val="both"/>
              <w:rPr>
                <w:i/>
                <w:sz w:val="22"/>
                <w:lang w:val="fr-FR"/>
              </w:rPr>
            </w:pPr>
            <w:r w:rsidRPr="001B6A03">
              <w:rPr>
                <w:sz w:val="22"/>
                <w:szCs w:val="22"/>
                <w:lang w:val="fr-FR"/>
              </w:rPr>
              <w:t>Note finale du candidat A = note intermédiaire du candidat A x note finale maximum / note intermédiaire maximum.</w:t>
            </w:r>
          </w:p>
        </w:tc>
        <w:tc>
          <w:tcPr>
            <w:tcW w:w="1861"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A9BE28" w14:textId="77777777" w:rsidR="002868D1" w:rsidRPr="001B6A03" w:rsidRDefault="002868D1" w:rsidP="00C4795C">
            <w:pPr>
              <w:spacing w:before="80" w:after="20"/>
              <w:ind w:left="80" w:right="80"/>
              <w:jc w:val="right"/>
              <w:rPr>
                <w:i/>
                <w:sz w:val="22"/>
                <w:lang w:val="fr-FR"/>
              </w:rPr>
            </w:pPr>
            <w:r w:rsidRPr="001B6A03">
              <w:rPr>
                <w:i/>
                <w:sz w:val="22"/>
                <w:lang w:val="fr-FR"/>
              </w:rPr>
              <w:t>12.0 %</w:t>
            </w:r>
          </w:p>
        </w:tc>
      </w:tr>
      <w:tr w:rsidR="002868D1" w:rsidRPr="001B6A03" w14:paraId="5152F33B" w14:textId="77777777" w:rsidTr="00C4795C">
        <w:trPr>
          <w:trHeight w:val="382"/>
        </w:trPr>
        <w:tc>
          <w:tcPr>
            <w:tcW w:w="8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D4B115" w14:textId="77777777" w:rsidR="002868D1" w:rsidRPr="001B6A03" w:rsidRDefault="002868D1" w:rsidP="00C4795C">
            <w:pPr>
              <w:spacing w:before="80" w:after="20"/>
              <w:ind w:left="680" w:right="80"/>
              <w:jc w:val="both"/>
              <w:rPr>
                <w:i/>
                <w:sz w:val="22"/>
                <w:lang w:val="fr-FR"/>
              </w:rPr>
            </w:pPr>
            <w:r w:rsidRPr="001B6A03">
              <w:rPr>
                <w:i/>
                <w:sz w:val="22"/>
                <w:lang w:val="fr-FR"/>
              </w:rPr>
              <w:t xml:space="preserve">-Qualité du processus de commande et du service après-vente </w:t>
            </w:r>
          </w:p>
          <w:p w14:paraId="559A35D7" w14:textId="77777777" w:rsidR="002868D1" w:rsidRPr="001B6A03" w:rsidRDefault="002868D1" w:rsidP="00C4795C">
            <w:pPr>
              <w:numPr>
                <w:ilvl w:val="0"/>
                <w:numId w:val="2"/>
              </w:numPr>
              <w:spacing w:line="253" w:lineRule="exact"/>
              <w:ind w:right="80"/>
              <w:jc w:val="both"/>
              <w:rPr>
                <w:i/>
                <w:sz w:val="22"/>
                <w:lang w:val="fr-FR"/>
              </w:rPr>
            </w:pPr>
            <w:r w:rsidRPr="001B6A03">
              <w:rPr>
                <w:i/>
                <w:sz w:val="22"/>
                <w:lang w:val="fr-FR"/>
              </w:rPr>
              <w:t>Interlocuteur référent pour le suivi des commandes, de la facturation et après-vente (compétence et disponibilité) (8 points)</w:t>
            </w:r>
          </w:p>
          <w:p w14:paraId="18105053" w14:textId="77777777" w:rsidR="002868D1" w:rsidRPr="001B6A03" w:rsidRDefault="002868D1" w:rsidP="00C4795C">
            <w:pPr>
              <w:numPr>
                <w:ilvl w:val="0"/>
                <w:numId w:val="2"/>
              </w:numPr>
              <w:spacing w:line="253" w:lineRule="exact"/>
              <w:ind w:right="80"/>
              <w:jc w:val="both"/>
              <w:rPr>
                <w:i/>
                <w:sz w:val="22"/>
                <w:lang w:val="fr-FR"/>
              </w:rPr>
            </w:pPr>
            <w:r w:rsidRPr="001B6A03">
              <w:rPr>
                <w:i/>
                <w:sz w:val="22"/>
                <w:lang w:val="fr-FR"/>
              </w:rPr>
              <w:t>Qualité du suivi des commandes, enregistrement des commandes, compte pro, relance des éditeurs ou diffuseurs, information sur la fourniture de documents étrangers de nouveautés, précision et modalité d’information concernant des réponses d’indisponibilité ; Délai de livraison (dans le respect des délais plafonds figurant au CCTP) et mesures mises en œuvre pour respecter les délais annoncés : commande classique ; commande urgente (8 points)</w:t>
            </w:r>
          </w:p>
          <w:p w14:paraId="5C66E97D" w14:textId="77777777" w:rsidR="006722F8" w:rsidRPr="001B6A03" w:rsidRDefault="002868D1" w:rsidP="006722F8">
            <w:pPr>
              <w:numPr>
                <w:ilvl w:val="0"/>
                <w:numId w:val="2"/>
              </w:numPr>
              <w:spacing w:line="253" w:lineRule="exact"/>
              <w:ind w:right="80"/>
              <w:jc w:val="both"/>
              <w:rPr>
                <w:i/>
                <w:sz w:val="22"/>
                <w:lang w:val="fr-FR"/>
              </w:rPr>
            </w:pPr>
            <w:r w:rsidRPr="001B6A03">
              <w:rPr>
                <w:i/>
                <w:sz w:val="22"/>
                <w:lang w:val="fr-FR"/>
              </w:rPr>
              <w:t>Qualité du service après-vente : erreurs de livraison, retour des livres (pour tous les lots à l’exception du lot n°4), DVD (pour le lot n4) défectueux et abîmés (4 points)</w:t>
            </w:r>
          </w:p>
          <w:p w14:paraId="73183560" w14:textId="0DC9EAD1" w:rsidR="006722F8" w:rsidRPr="001B6A03" w:rsidRDefault="006722F8" w:rsidP="006722F8">
            <w:pPr>
              <w:pStyle w:val="ParagrapheIndent2"/>
              <w:spacing w:line="253" w:lineRule="exact"/>
              <w:jc w:val="both"/>
              <w:rPr>
                <w:szCs w:val="22"/>
                <w:lang w:val="fr-FR"/>
              </w:rPr>
            </w:pPr>
            <w:r w:rsidRPr="001B6A03">
              <w:rPr>
                <w:szCs w:val="22"/>
                <w:lang w:val="fr-FR"/>
              </w:rPr>
              <w:t xml:space="preserve">Après addition des </w:t>
            </w:r>
            <w:r w:rsidR="00476457" w:rsidRPr="001B6A03">
              <w:rPr>
                <w:szCs w:val="22"/>
                <w:lang w:val="fr-FR"/>
              </w:rPr>
              <w:t xml:space="preserve">trois </w:t>
            </w:r>
            <w:r w:rsidRPr="001B6A03">
              <w:rPr>
                <w:szCs w:val="22"/>
                <w:lang w:val="fr-FR"/>
              </w:rPr>
              <w:t xml:space="preserve">sous </w:t>
            </w:r>
            <w:proofErr w:type="spellStart"/>
            <w:r w:rsidRPr="001B6A03">
              <w:rPr>
                <w:szCs w:val="22"/>
                <w:lang w:val="fr-FR"/>
              </w:rPr>
              <w:t>sous</w:t>
            </w:r>
            <w:proofErr w:type="spellEnd"/>
            <w:r w:rsidRPr="001B6A03">
              <w:rPr>
                <w:szCs w:val="22"/>
                <w:lang w:val="fr-FR"/>
              </w:rPr>
              <w:t xml:space="preserve"> critères susmentionnés, l’(les) offre (s) ayant obtenu le résultat le plus élevé obtient la note maximum du sous critère « </w:t>
            </w:r>
            <w:r w:rsidRPr="001B6A03">
              <w:rPr>
                <w:iCs/>
                <w:szCs w:val="22"/>
                <w:lang w:val="fr-FR"/>
              </w:rPr>
              <w:t xml:space="preserve">Qualité du processus de </w:t>
            </w:r>
            <w:r w:rsidRPr="001B6A03">
              <w:rPr>
                <w:iCs/>
                <w:szCs w:val="22"/>
                <w:lang w:val="fr-FR"/>
              </w:rPr>
              <w:lastRenderedPageBreak/>
              <w:t>commande et du service après-vente</w:t>
            </w:r>
            <w:r w:rsidRPr="001B6A03">
              <w:rPr>
                <w:szCs w:val="22"/>
                <w:lang w:val="fr-FR"/>
              </w:rPr>
              <w:t> » soit 20 points. La « note finale » du sous-critère « </w:t>
            </w:r>
            <w:r w:rsidRPr="001B6A03">
              <w:rPr>
                <w:iCs/>
                <w:szCs w:val="22"/>
                <w:lang w:val="fr-FR"/>
              </w:rPr>
              <w:t>Qualité du processus de commande et du service après-vente</w:t>
            </w:r>
            <w:r w:rsidRPr="001B6A03">
              <w:rPr>
                <w:szCs w:val="22"/>
                <w:lang w:val="fr-FR"/>
              </w:rPr>
              <w:t xml:space="preserve"> » est obtenue en appliquant la formule mentionnée ci-dessous à la « note intermédiaire » résultant du cumul des notes des sous sous-critères :</w:t>
            </w:r>
          </w:p>
          <w:p w14:paraId="44E6441D" w14:textId="02C4A355" w:rsidR="006722F8" w:rsidRPr="001B6A03" w:rsidRDefault="006722F8" w:rsidP="006722F8">
            <w:pPr>
              <w:spacing w:line="253" w:lineRule="exact"/>
              <w:ind w:right="80"/>
              <w:jc w:val="both"/>
              <w:rPr>
                <w:i/>
                <w:sz w:val="22"/>
                <w:lang w:val="fr-FR"/>
              </w:rPr>
            </w:pPr>
            <w:r w:rsidRPr="001B6A03">
              <w:rPr>
                <w:sz w:val="22"/>
                <w:szCs w:val="22"/>
                <w:lang w:val="fr-FR"/>
              </w:rPr>
              <w:t>Note finale du candidat A = note intermédiaire du candidat A x note finale maximum / note intermédiaire maximum.</w:t>
            </w:r>
          </w:p>
        </w:tc>
        <w:tc>
          <w:tcPr>
            <w:tcW w:w="1861"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CFDCB5" w14:textId="77777777" w:rsidR="002868D1" w:rsidRPr="001B6A03" w:rsidRDefault="002868D1" w:rsidP="00C4795C">
            <w:pPr>
              <w:spacing w:before="80" w:after="20"/>
              <w:ind w:left="80" w:right="80"/>
              <w:jc w:val="right"/>
              <w:rPr>
                <w:i/>
                <w:sz w:val="22"/>
                <w:lang w:val="fr-FR"/>
              </w:rPr>
            </w:pPr>
            <w:r w:rsidRPr="001B6A03">
              <w:rPr>
                <w:i/>
                <w:sz w:val="22"/>
                <w:lang w:val="fr-FR"/>
              </w:rPr>
              <w:lastRenderedPageBreak/>
              <w:t>20.0 %</w:t>
            </w:r>
          </w:p>
        </w:tc>
      </w:tr>
      <w:tr w:rsidR="002868D1" w:rsidRPr="00C2645C" w14:paraId="64B37C8C" w14:textId="77777777" w:rsidTr="00C4795C">
        <w:trPr>
          <w:trHeight w:val="382"/>
        </w:trPr>
        <w:tc>
          <w:tcPr>
            <w:tcW w:w="8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49F25A" w14:textId="77777777" w:rsidR="002868D1" w:rsidRPr="00C2645C" w:rsidRDefault="002868D1" w:rsidP="00C4795C">
            <w:pPr>
              <w:spacing w:before="80" w:after="20"/>
              <w:ind w:left="80" w:right="80"/>
              <w:jc w:val="both"/>
              <w:rPr>
                <w:b/>
                <w:bCs/>
                <w:color w:val="000000"/>
                <w:sz w:val="22"/>
                <w:lang w:val="fr-FR"/>
              </w:rPr>
            </w:pPr>
            <w:r w:rsidRPr="00C2645C">
              <w:rPr>
                <w:b/>
                <w:bCs/>
                <w:color w:val="000000"/>
                <w:sz w:val="22"/>
                <w:lang w:val="fr-FR"/>
              </w:rPr>
              <w:t xml:space="preserve">Qualité des prestations et fournitures associées </w:t>
            </w:r>
          </w:p>
        </w:tc>
        <w:tc>
          <w:tcPr>
            <w:tcW w:w="1861"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E35152" w14:textId="4C9CECA3" w:rsidR="002868D1" w:rsidRPr="009D0D4A" w:rsidRDefault="002868D1" w:rsidP="00C4795C">
            <w:pPr>
              <w:spacing w:before="80" w:after="20"/>
              <w:ind w:left="80" w:right="80"/>
              <w:jc w:val="both"/>
              <w:rPr>
                <w:b/>
                <w:bCs/>
                <w:color w:val="000000"/>
                <w:sz w:val="22"/>
                <w:lang w:val="fr-FR"/>
              </w:rPr>
            </w:pPr>
            <w:r w:rsidRPr="009D0D4A">
              <w:rPr>
                <w:b/>
                <w:bCs/>
                <w:color w:val="000000"/>
                <w:sz w:val="22"/>
                <w:lang w:val="fr-FR"/>
              </w:rPr>
              <w:t>20.0 %</w:t>
            </w:r>
            <w:r w:rsidR="00760A1E" w:rsidRPr="009D0D4A">
              <w:rPr>
                <w:b/>
                <w:bCs/>
                <w:color w:val="000000"/>
                <w:sz w:val="22"/>
                <w:lang w:val="fr-FR"/>
              </w:rPr>
              <w:t xml:space="preserve"> </w:t>
            </w:r>
          </w:p>
        </w:tc>
      </w:tr>
      <w:tr w:rsidR="002868D1" w14:paraId="7CCACE92" w14:textId="77777777" w:rsidTr="00C4795C">
        <w:trPr>
          <w:trHeight w:val="481"/>
        </w:trPr>
        <w:tc>
          <w:tcPr>
            <w:tcW w:w="8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5CB240" w14:textId="77777777" w:rsidR="002868D1" w:rsidRDefault="002868D1" w:rsidP="00C4795C">
            <w:pPr>
              <w:spacing w:line="253" w:lineRule="exact"/>
              <w:ind w:left="680" w:right="80"/>
              <w:jc w:val="both"/>
              <w:rPr>
                <w:i/>
                <w:color w:val="000000"/>
                <w:sz w:val="22"/>
                <w:lang w:val="fr-FR"/>
              </w:rPr>
            </w:pPr>
            <w:r>
              <w:rPr>
                <w:i/>
                <w:color w:val="000000"/>
                <w:sz w:val="22"/>
                <w:lang w:val="fr-FR"/>
              </w:rPr>
              <w:t xml:space="preserve">-Fourniture de matériels éditoriaux (affiches, expositions, catalogues…), programmation culturelle </w:t>
            </w:r>
          </w:p>
        </w:tc>
        <w:tc>
          <w:tcPr>
            <w:tcW w:w="1861"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2F0B21" w14:textId="4F1315D1" w:rsidR="002868D1" w:rsidRPr="009D0D4A" w:rsidRDefault="002868D1" w:rsidP="00C4795C">
            <w:pPr>
              <w:spacing w:before="80" w:after="20"/>
              <w:ind w:left="80" w:right="80"/>
              <w:jc w:val="right"/>
              <w:rPr>
                <w:i/>
                <w:color w:val="000000"/>
                <w:sz w:val="22"/>
                <w:lang w:val="fr-FR"/>
              </w:rPr>
            </w:pPr>
            <w:r w:rsidRPr="009D0D4A">
              <w:rPr>
                <w:i/>
                <w:color w:val="000000"/>
                <w:sz w:val="22"/>
                <w:lang w:val="fr-FR"/>
              </w:rPr>
              <w:t>12.0 %</w:t>
            </w:r>
          </w:p>
        </w:tc>
      </w:tr>
      <w:tr w:rsidR="002868D1" w14:paraId="763C7BE0" w14:textId="77777777" w:rsidTr="00C4795C">
        <w:trPr>
          <w:trHeight w:val="481"/>
        </w:trPr>
        <w:tc>
          <w:tcPr>
            <w:tcW w:w="8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63B23A" w14:textId="77777777" w:rsidR="002868D1" w:rsidRDefault="002868D1" w:rsidP="00C4795C">
            <w:pPr>
              <w:spacing w:line="253" w:lineRule="exact"/>
              <w:ind w:left="680" w:right="80"/>
              <w:jc w:val="both"/>
              <w:rPr>
                <w:i/>
                <w:color w:val="000000"/>
                <w:sz w:val="22"/>
                <w:lang w:val="fr-FR"/>
              </w:rPr>
            </w:pPr>
            <w:r>
              <w:rPr>
                <w:i/>
                <w:color w:val="000000"/>
                <w:sz w:val="22"/>
                <w:lang w:val="fr-FR"/>
              </w:rPr>
              <w:t xml:space="preserve">-Présentation de nouveautés thématiques dans le cadre du plan de formation de la BD01 </w:t>
            </w:r>
          </w:p>
        </w:tc>
        <w:tc>
          <w:tcPr>
            <w:tcW w:w="1861"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B8FFDD" w14:textId="0FD4EF84" w:rsidR="002868D1" w:rsidRPr="009D0D4A" w:rsidRDefault="002868D1" w:rsidP="00C4795C">
            <w:pPr>
              <w:spacing w:before="80" w:after="20"/>
              <w:ind w:left="80" w:right="80"/>
              <w:jc w:val="right"/>
              <w:rPr>
                <w:i/>
                <w:color w:val="000000"/>
                <w:sz w:val="22"/>
                <w:lang w:val="fr-FR"/>
              </w:rPr>
            </w:pPr>
            <w:r w:rsidRPr="009D0D4A">
              <w:rPr>
                <w:i/>
                <w:color w:val="000000"/>
                <w:sz w:val="22"/>
                <w:lang w:val="fr-FR"/>
              </w:rPr>
              <w:t>4.0 %</w:t>
            </w:r>
          </w:p>
        </w:tc>
      </w:tr>
      <w:tr w:rsidR="002868D1" w14:paraId="7AA17E8A" w14:textId="77777777" w:rsidTr="00C4795C">
        <w:trPr>
          <w:trHeight w:val="382"/>
        </w:trPr>
        <w:tc>
          <w:tcPr>
            <w:tcW w:w="8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969423B" w14:textId="77777777" w:rsidR="002868D1" w:rsidRDefault="002868D1" w:rsidP="00C4795C">
            <w:pPr>
              <w:spacing w:before="80" w:after="20"/>
              <w:ind w:left="680" w:right="80"/>
              <w:jc w:val="both"/>
              <w:rPr>
                <w:i/>
                <w:color w:val="000000"/>
                <w:sz w:val="22"/>
                <w:lang w:val="fr-FR"/>
              </w:rPr>
            </w:pPr>
            <w:r>
              <w:rPr>
                <w:i/>
                <w:color w:val="000000"/>
                <w:sz w:val="22"/>
                <w:lang w:val="fr-FR"/>
              </w:rPr>
              <w:t xml:space="preserve">-Participation à des animations ponctuelles </w:t>
            </w:r>
          </w:p>
        </w:tc>
        <w:tc>
          <w:tcPr>
            <w:tcW w:w="1861"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1E7CAB" w14:textId="76F54B34" w:rsidR="002868D1" w:rsidRPr="009D0D4A" w:rsidRDefault="002868D1" w:rsidP="00C4795C">
            <w:pPr>
              <w:spacing w:before="80" w:after="20"/>
              <w:ind w:left="80" w:right="80"/>
              <w:jc w:val="right"/>
              <w:rPr>
                <w:i/>
                <w:color w:val="000000"/>
                <w:sz w:val="22"/>
                <w:lang w:val="fr-FR"/>
              </w:rPr>
            </w:pPr>
            <w:r w:rsidRPr="009D0D4A">
              <w:rPr>
                <w:i/>
                <w:color w:val="000000"/>
                <w:sz w:val="22"/>
                <w:lang w:val="fr-FR"/>
              </w:rPr>
              <w:t>4.0 %</w:t>
            </w:r>
          </w:p>
        </w:tc>
      </w:tr>
      <w:tr w:rsidR="002868D1" w:rsidRPr="00C2645C" w14:paraId="173EE534" w14:textId="77777777" w:rsidTr="00C4795C">
        <w:trPr>
          <w:trHeight w:val="481"/>
        </w:trPr>
        <w:tc>
          <w:tcPr>
            <w:tcW w:w="8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0806CD8" w14:textId="77777777" w:rsidR="002868D1" w:rsidRPr="00C2645C" w:rsidRDefault="002868D1" w:rsidP="00C4795C">
            <w:pPr>
              <w:spacing w:before="80" w:after="20"/>
              <w:ind w:left="80" w:right="80"/>
              <w:jc w:val="both"/>
              <w:rPr>
                <w:b/>
                <w:bCs/>
                <w:color w:val="000000"/>
                <w:sz w:val="22"/>
                <w:lang w:val="fr-FR"/>
              </w:rPr>
            </w:pPr>
            <w:r w:rsidRPr="00C2645C">
              <w:rPr>
                <w:b/>
                <w:bCs/>
                <w:color w:val="000000"/>
                <w:sz w:val="22"/>
                <w:lang w:val="fr-FR"/>
              </w:rPr>
              <w:t xml:space="preserve">Qualité de la livraison et impacts environnementaux directement liés à l’exécution de la prestation </w:t>
            </w:r>
          </w:p>
        </w:tc>
        <w:tc>
          <w:tcPr>
            <w:tcW w:w="1861"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DC65EB" w14:textId="536302E2" w:rsidR="002868D1" w:rsidRPr="009D0D4A" w:rsidRDefault="002868D1" w:rsidP="00C4795C">
            <w:pPr>
              <w:spacing w:before="80" w:after="20"/>
              <w:ind w:left="80" w:right="80"/>
              <w:jc w:val="both"/>
              <w:rPr>
                <w:b/>
                <w:bCs/>
                <w:color w:val="000000"/>
                <w:sz w:val="22"/>
                <w:lang w:val="fr-FR"/>
              </w:rPr>
            </w:pPr>
            <w:r w:rsidRPr="009D0D4A">
              <w:rPr>
                <w:b/>
                <w:bCs/>
                <w:color w:val="000000"/>
                <w:sz w:val="22"/>
                <w:lang w:val="fr-FR"/>
              </w:rPr>
              <w:t>20.0 %</w:t>
            </w:r>
            <w:r w:rsidR="00760A1E" w:rsidRPr="009D0D4A">
              <w:rPr>
                <w:b/>
                <w:bCs/>
                <w:color w:val="000000"/>
                <w:sz w:val="22"/>
                <w:lang w:val="fr-FR"/>
              </w:rPr>
              <w:t xml:space="preserve"> </w:t>
            </w:r>
          </w:p>
        </w:tc>
      </w:tr>
      <w:tr w:rsidR="002868D1" w14:paraId="4D665921" w14:textId="77777777" w:rsidTr="00C4795C">
        <w:trPr>
          <w:trHeight w:val="481"/>
        </w:trPr>
        <w:tc>
          <w:tcPr>
            <w:tcW w:w="8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2EBC70B" w14:textId="77777777" w:rsidR="002868D1" w:rsidRDefault="002868D1" w:rsidP="00C4795C">
            <w:pPr>
              <w:spacing w:line="253" w:lineRule="exact"/>
              <w:ind w:left="680" w:right="80"/>
              <w:jc w:val="both"/>
              <w:rPr>
                <w:i/>
                <w:color w:val="000000"/>
                <w:sz w:val="22"/>
                <w:lang w:val="fr-FR"/>
              </w:rPr>
            </w:pPr>
            <w:r>
              <w:rPr>
                <w:i/>
                <w:color w:val="000000"/>
                <w:sz w:val="22"/>
                <w:lang w:val="fr-FR"/>
              </w:rPr>
              <w:t>-Fréquence des livraisons (nombre de livraisons par commande), qualité du rangement des documents, logistique de transport</w:t>
            </w:r>
          </w:p>
        </w:tc>
        <w:tc>
          <w:tcPr>
            <w:tcW w:w="1861"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3FD1F5" w14:textId="25876533" w:rsidR="002868D1" w:rsidRPr="009D0D4A" w:rsidRDefault="002868D1" w:rsidP="00C4795C">
            <w:pPr>
              <w:spacing w:before="80" w:after="20"/>
              <w:ind w:left="80" w:right="80"/>
              <w:jc w:val="right"/>
              <w:rPr>
                <w:i/>
                <w:color w:val="000000"/>
                <w:sz w:val="22"/>
                <w:lang w:val="fr-FR"/>
              </w:rPr>
            </w:pPr>
            <w:r w:rsidRPr="009D0D4A">
              <w:rPr>
                <w:i/>
                <w:color w:val="000000"/>
                <w:sz w:val="22"/>
                <w:lang w:val="fr-FR"/>
              </w:rPr>
              <w:t>4.0 %</w:t>
            </w:r>
          </w:p>
        </w:tc>
      </w:tr>
      <w:tr w:rsidR="002868D1" w:rsidRPr="00172C97" w14:paraId="7474ED76" w14:textId="77777777" w:rsidTr="00C4795C">
        <w:trPr>
          <w:trHeight w:val="720"/>
        </w:trPr>
        <w:tc>
          <w:tcPr>
            <w:tcW w:w="806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761882" w14:textId="77777777" w:rsidR="002868D1" w:rsidRDefault="002868D1" w:rsidP="00C4795C">
            <w:pPr>
              <w:spacing w:line="253" w:lineRule="exact"/>
              <w:ind w:left="680" w:right="80"/>
              <w:jc w:val="both"/>
              <w:rPr>
                <w:i/>
                <w:color w:val="000000"/>
                <w:sz w:val="22"/>
                <w:lang w:val="fr-FR"/>
              </w:rPr>
            </w:pPr>
            <w:r>
              <w:rPr>
                <w:i/>
                <w:color w:val="000000"/>
                <w:sz w:val="22"/>
                <w:lang w:val="fr-FR"/>
              </w:rPr>
              <w:t xml:space="preserve">-Emballage des livraisons : peu ou absence d’emballage plastique, livraisons cartons ou caisses réutilisables, utilisation de papiers ou de cartons usagés pour le calage des documents </w:t>
            </w:r>
          </w:p>
        </w:tc>
        <w:tc>
          <w:tcPr>
            <w:tcW w:w="1861"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97250B" w14:textId="54408729" w:rsidR="002868D1" w:rsidRDefault="002868D1" w:rsidP="00C4795C">
            <w:pPr>
              <w:spacing w:before="80" w:after="20"/>
              <w:ind w:left="80" w:right="80"/>
              <w:jc w:val="right"/>
              <w:rPr>
                <w:i/>
                <w:color w:val="000000"/>
                <w:sz w:val="22"/>
                <w:lang w:val="fr-FR"/>
              </w:rPr>
            </w:pPr>
            <w:r w:rsidRPr="009D0D4A">
              <w:rPr>
                <w:i/>
                <w:color w:val="000000"/>
                <w:sz w:val="22"/>
                <w:lang w:val="fr-FR"/>
              </w:rPr>
              <w:t>8.0 %</w:t>
            </w:r>
          </w:p>
        </w:tc>
      </w:tr>
      <w:tr w:rsidR="002868D1" w14:paraId="6C97E686" w14:textId="77777777" w:rsidTr="00C4795C">
        <w:trPr>
          <w:trHeight w:val="439"/>
        </w:trPr>
        <w:tc>
          <w:tcPr>
            <w:tcW w:w="8087"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C6B93C" w14:textId="77777777" w:rsidR="002868D1" w:rsidRDefault="002868D1" w:rsidP="00C4795C">
            <w:pPr>
              <w:spacing w:line="253" w:lineRule="exact"/>
              <w:ind w:left="680" w:right="80"/>
              <w:jc w:val="both"/>
              <w:rPr>
                <w:i/>
                <w:color w:val="000000"/>
                <w:sz w:val="22"/>
                <w:lang w:val="fr-FR"/>
              </w:rPr>
            </w:pPr>
            <w:r>
              <w:rPr>
                <w:i/>
                <w:color w:val="000000"/>
                <w:sz w:val="22"/>
                <w:lang w:val="fr-FR"/>
              </w:rPr>
              <w:t xml:space="preserve">-Modalités de transport pour l’acheminement des livres (utilisation de véhicules à faible taux d’émission de CO2, formation écoconduite…) </w:t>
            </w:r>
          </w:p>
        </w:tc>
        <w:tc>
          <w:tcPr>
            <w:tcW w:w="184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BD05E5" w14:textId="4A8E1B57" w:rsidR="002868D1" w:rsidRPr="009D0D4A" w:rsidRDefault="002868D1" w:rsidP="00C4795C">
            <w:pPr>
              <w:spacing w:before="80" w:after="20"/>
              <w:ind w:left="80" w:right="80"/>
              <w:jc w:val="right"/>
              <w:rPr>
                <w:i/>
                <w:color w:val="000000"/>
                <w:sz w:val="22"/>
                <w:lang w:val="fr-FR"/>
              </w:rPr>
            </w:pPr>
            <w:r w:rsidRPr="009D0D4A">
              <w:rPr>
                <w:i/>
                <w:color w:val="000000"/>
                <w:sz w:val="22"/>
                <w:lang w:val="fr-FR"/>
              </w:rPr>
              <w:t>8.0 %</w:t>
            </w:r>
          </w:p>
        </w:tc>
      </w:tr>
      <w:tr w:rsidR="002868D1" w:rsidRPr="0050542B" w14:paraId="1A185D70" w14:textId="77777777" w:rsidTr="00C4795C">
        <w:trPr>
          <w:trHeight w:val="348"/>
        </w:trPr>
        <w:tc>
          <w:tcPr>
            <w:tcW w:w="8087"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7395B2" w14:textId="77777777" w:rsidR="002868D1" w:rsidRPr="0050542B" w:rsidRDefault="002868D1" w:rsidP="00C4795C">
            <w:pPr>
              <w:spacing w:before="80" w:after="20"/>
              <w:ind w:left="80" w:right="80"/>
              <w:jc w:val="both"/>
              <w:rPr>
                <w:b/>
                <w:bCs/>
                <w:color w:val="000000"/>
                <w:sz w:val="22"/>
                <w:lang w:val="fr-FR"/>
              </w:rPr>
            </w:pPr>
            <w:r w:rsidRPr="0050542B">
              <w:rPr>
                <w:b/>
                <w:bCs/>
                <w:color w:val="000000"/>
                <w:sz w:val="22"/>
                <w:lang w:val="fr-FR"/>
              </w:rPr>
              <w:t>Prix des prestations</w:t>
            </w:r>
          </w:p>
        </w:tc>
        <w:tc>
          <w:tcPr>
            <w:tcW w:w="184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42A09C" w14:textId="77777777" w:rsidR="002868D1" w:rsidRPr="0050542B" w:rsidRDefault="002868D1" w:rsidP="00C4795C">
            <w:pPr>
              <w:spacing w:before="80" w:after="20"/>
              <w:ind w:left="80" w:right="80"/>
              <w:jc w:val="both"/>
              <w:rPr>
                <w:b/>
                <w:bCs/>
                <w:color w:val="000000"/>
                <w:sz w:val="22"/>
                <w:lang w:val="fr-FR"/>
              </w:rPr>
            </w:pPr>
            <w:r>
              <w:rPr>
                <w:b/>
                <w:bCs/>
                <w:color w:val="000000"/>
                <w:sz w:val="22"/>
                <w:lang w:val="fr-FR"/>
              </w:rPr>
              <w:t>1</w:t>
            </w:r>
            <w:r w:rsidRPr="0050542B">
              <w:rPr>
                <w:b/>
                <w:bCs/>
                <w:color w:val="000000"/>
                <w:sz w:val="22"/>
                <w:lang w:val="fr-FR"/>
              </w:rPr>
              <w:t>0.0 %</w:t>
            </w:r>
          </w:p>
        </w:tc>
      </w:tr>
      <w:tr w:rsidR="002868D1" w:rsidRPr="0050542B" w14:paraId="1DF69012" w14:textId="77777777" w:rsidTr="00C4795C">
        <w:trPr>
          <w:trHeight w:val="348"/>
        </w:trPr>
        <w:tc>
          <w:tcPr>
            <w:tcW w:w="8087"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C54038" w14:textId="77777777" w:rsidR="002868D1" w:rsidRPr="0050542B" w:rsidRDefault="002868D1" w:rsidP="00C4795C">
            <w:pPr>
              <w:spacing w:before="80" w:after="20"/>
              <w:ind w:left="80" w:right="80"/>
              <w:jc w:val="both"/>
              <w:rPr>
                <w:b/>
                <w:bCs/>
                <w:color w:val="000000"/>
                <w:sz w:val="22"/>
                <w:lang w:val="fr-FR"/>
              </w:rPr>
            </w:pPr>
            <w:r>
              <w:rPr>
                <w:b/>
                <w:bCs/>
                <w:color w:val="000000"/>
                <w:sz w:val="22"/>
                <w:lang w:val="fr-FR"/>
              </w:rPr>
              <w:t>Rabais consenti</w:t>
            </w:r>
          </w:p>
        </w:tc>
        <w:tc>
          <w:tcPr>
            <w:tcW w:w="184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3D7677" w14:textId="77777777" w:rsidR="002868D1" w:rsidRPr="0050542B" w:rsidRDefault="002868D1" w:rsidP="00C4795C">
            <w:pPr>
              <w:spacing w:before="80" w:after="20"/>
              <w:ind w:left="80" w:right="80"/>
              <w:jc w:val="both"/>
              <w:rPr>
                <w:b/>
                <w:bCs/>
                <w:color w:val="000000"/>
                <w:sz w:val="22"/>
                <w:lang w:val="fr-FR"/>
              </w:rPr>
            </w:pPr>
            <w:r>
              <w:rPr>
                <w:b/>
                <w:bCs/>
                <w:color w:val="000000"/>
                <w:sz w:val="22"/>
                <w:lang w:val="fr-FR"/>
              </w:rPr>
              <w:t>10.0 %</w:t>
            </w:r>
          </w:p>
        </w:tc>
      </w:tr>
    </w:tbl>
    <w:p w14:paraId="1701B80A" w14:textId="77777777" w:rsidR="002868D1" w:rsidRDefault="002868D1" w:rsidP="002868D1">
      <w:pPr>
        <w:spacing w:line="253" w:lineRule="exact"/>
        <w:ind w:right="1020"/>
        <w:jc w:val="both"/>
        <w:rPr>
          <w:color w:val="000000"/>
          <w:sz w:val="22"/>
          <w:lang w:val="fr-FR"/>
        </w:rPr>
      </w:pPr>
    </w:p>
    <w:p w14:paraId="1C28AAF9" w14:textId="77777777" w:rsidR="002868D1" w:rsidRDefault="002868D1" w:rsidP="002868D1">
      <w:pPr>
        <w:pStyle w:val="ParagrapheIndent2"/>
        <w:spacing w:line="253" w:lineRule="exact"/>
        <w:jc w:val="both"/>
        <w:rPr>
          <w:color w:val="000000"/>
          <w:lang w:val="fr-FR"/>
        </w:rPr>
      </w:pPr>
      <w:r>
        <w:rPr>
          <w:color w:val="000000"/>
          <w:lang w:val="fr-FR"/>
        </w:rPr>
        <w:t xml:space="preserve">Les critères </w:t>
      </w:r>
      <w:r w:rsidRPr="00F413FE">
        <w:rPr>
          <w:b/>
          <w:bCs/>
          <w:color w:val="000000"/>
          <w:lang w:val="fr-FR"/>
        </w:rPr>
        <w:t xml:space="preserve">« </w:t>
      </w:r>
      <w:r>
        <w:rPr>
          <w:b/>
          <w:bCs/>
          <w:color w:val="000000"/>
          <w:lang w:val="fr-FR"/>
        </w:rPr>
        <w:t>V</w:t>
      </w:r>
      <w:r w:rsidRPr="00F413FE">
        <w:rPr>
          <w:b/>
          <w:bCs/>
          <w:color w:val="000000"/>
          <w:lang w:val="fr-FR"/>
        </w:rPr>
        <w:t>aleur technique »</w:t>
      </w:r>
      <w:r>
        <w:rPr>
          <w:color w:val="000000"/>
          <w:lang w:val="fr-FR"/>
        </w:rPr>
        <w:t>,</w:t>
      </w:r>
      <w:r w:rsidRPr="00F413FE">
        <w:rPr>
          <w:b/>
          <w:bCs/>
          <w:color w:val="000000"/>
          <w:lang w:val="fr-FR"/>
        </w:rPr>
        <w:t xml:space="preserve"> </w:t>
      </w:r>
      <w:r>
        <w:rPr>
          <w:b/>
          <w:bCs/>
          <w:color w:val="000000"/>
          <w:lang w:val="fr-FR"/>
        </w:rPr>
        <w:t>« </w:t>
      </w:r>
      <w:r w:rsidRPr="00C2645C">
        <w:rPr>
          <w:b/>
          <w:bCs/>
          <w:color w:val="000000"/>
          <w:lang w:val="fr-FR"/>
        </w:rPr>
        <w:t>Qualité des prestations et fournitures associées</w:t>
      </w:r>
      <w:r>
        <w:rPr>
          <w:b/>
          <w:bCs/>
          <w:color w:val="000000"/>
          <w:lang w:val="fr-FR"/>
        </w:rPr>
        <w:t> » et « </w:t>
      </w:r>
      <w:r w:rsidRPr="00C2645C">
        <w:rPr>
          <w:b/>
          <w:bCs/>
          <w:color w:val="000000"/>
          <w:lang w:val="fr-FR"/>
        </w:rPr>
        <w:t>Qualité de la livraison et impacts environnementaux directement liés à l’exécution de la prestation</w:t>
      </w:r>
      <w:r>
        <w:rPr>
          <w:b/>
          <w:bCs/>
          <w:color w:val="000000"/>
          <w:lang w:val="fr-FR"/>
        </w:rPr>
        <w:t> »</w:t>
      </w:r>
      <w:r>
        <w:rPr>
          <w:color w:val="000000"/>
          <w:lang w:val="fr-FR"/>
        </w:rPr>
        <w:t xml:space="preserve"> seront jugés à partir du mémoire technique et environnemental. Une note de 0 à 40 pour le critère </w:t>
      </w:r>
      <w:r w:rsidRPr="00F413FE">
        <w:rPr>
          <w:b/>
          <w:bCs/>
          <w:color w:val="000000"/>
          <w:lang w:val="fr-FR"/>
        </w:rPr>
        <w:t xml:space="preserve">« </w:t>
      </w:r>
      <w:r>
        <w:rPr>
          <w:b/>
          <w:bCs/>
          <w:color w:val="000000"/>
          <w:lang w:val="fr-FR"/>
        </w:rPr>
        <w:t>V</w:t>
      </w:r>
      <w:r w:rsidRPr="00F413FE">
        <w:rPr>
          <w:b/>
          <w:bCs/>
          <w:color w:val="000000"/>
          <w:lang w:val="fr-FR"/>
        </w:rPr>
        <w:t>aleur technique »</w:t>
      </w:r>
      <w:r>
        <w:rPr>
          <w:color w:val="000000"/>
          <w:lang w:val="fr-FR"/>
        </w:rPr>
        <w:t>,</w:t>
      </w:r>
      <w:r w:rsidRPr="00F413FE">
        <w:rPr>
          <w:b/>
          <w:bCs/>
          <w:color w:val="000000"/>
          <w:lang w:val="fr-FR"/>
        </w:rPr>
        <w:t xml:space="preserve"> </w:t>
      </w:r>
      <w:r w:rsidRPr="00F413FE">
        <w:rPr>
          <w:color w:val="000000"/>
          <w:lang w:val="fr-FR"/>
        </w:rPr>
        <w:t>de 0 à 20 pour le critère</w:t>
      </w:r>
      <w:r>
        <w:rPr>
          <w:b/>
          <w:bCs/>
          <w:color w:val="000000"/>
          <w:lang w:val="fr-FR"/>
        </w:rPr>
        <w:t xml:space="preserve"> « </w:t>
      </w:r>
      <w:r w:rsidRPr="00C2645C">
        <w:rPr>
          <w:b/>
          <w:bCs/>
          <w:color w:val="000000"/>
          <w:lang w:val="fr-FR"/>
        </w:rPr>
        <w:t>Qualité des prestations et fournitures associées</w:t>
      </w:r>
      <w:r>
        <w:rPr>
          <w:b/>
          <w:bCs/>
          <w:color w:val="000000"/>
          <w:lang w:val="fr-FR"/>
        </w:rPr>
        <w:t xml:space="preserve"> » </w:t>
      </w:r>
      <w:r w:rsidRPr="00F413FE">
        <w:rPr>
          <w:color w:val="000000"/>
          <w:lang w:val="fr-FR"/>
        </w:rPr>
        <w:t>et de 0 à 20 pour le critère</w:t>
      </w:r>
      <w:r>
        <w:rPr>
          <w:b/>
          <w:bCs/>
          <w:color w:val="000000"/>
          <w:lang w:val="fr-FR"/>
        </w:rPr>
        <w:t xml:space="preserve"> « </w:t>
      </w:r>
      <w:r w:rsidRPr="00C2645C">
        <w:rPr>
          <w:b/>
          <w:bCs/>
          <w:color w:val="000000"/>
          <w:lang w:val="fr-FR"/>
        </w:rPr>
        <w:t>Qualité de la livraison et impacts environnementaux directement liés à l’exécution de la prestation</w:t>
      </w:r>
      <w:r>
        <w:rPr>
          <w:b/>
          <w:bCs/>
          <w:color w:val="000000"/>
          <w:lang w:val="fr-FR"/>
        </w:rPr>
        <w:t> »</w:t>
      </w:r>
      <w:r>
        <w:rPr>
          <w:color w:val="000000"/>
          <w:lang w:val="fr-FR"/>
        </w:rPr>
        <w:t xml:space="preserve"> seront attribuées en fonction de la qualité et de la pertinence de son contenu.</w:t>
      </w:r>
    </w:p>
    <w:p w14:paraId="5F33D584" w14:textId="77777777" w:rsidR="002868D1" w:rsidRDefault="002868D1" w:rsidP="002868D1">
      <w:pPr>
        <w:pStyle w:val="ParagrapheIndent2"/>
        <w:spacing w:line="253" w:lineRule="exact"/>
        <w:jc w:val="both"/>
        <w:rPr>
          <w:color w:val="000000"/>
          <w:lang w:val="fr-FR"/>
        </w:rPr>
      </w:pPr>
    </w:p>
    <w:p w14:paraId="62931898" w14:textId="77777777" w:rsidR="002868D1" w:rsidRDefault="002868D1" w:rsidP="002868D1">
      <w:pPr>
        <w:pStyle w:val="ParagrapheIndent2"/>
        <w:spacing w:line="253" w:lineRule="exact"/>
        <w:jc w:val="both"/>
        <w:rPr>
          <w:color w:val="000000"/>
          <w:lang w:val="fr-FR"/>
        </w:rPr>
      </w:pPr>
      <w:r>
        <w:rPr>
          <w:color w:val="000000"/>
          <w:lang w:val="fr-FR"/>
        </w:rPr>
        <w:t>La note maximum est affectée à chaque sous critère au(x) meilleur(s) candidat(s). La « note finale » de chaque critère mentionné dans le paragraphe précédent est obtenue en appliquant la formule mentionnée ci-dessous à la « note intermédiaire » résultant du cumul des notes des sous-critères :</w:t>
      </w:r>
    </w:p>
    <w:p w14:paraId="402371C9" w14:textId="77777777" w:rsidR="002868D1" w:rsidRDefault="002868D1" w:rsidP="002868D1">
      <w:pPr>
        <w:pStyle w:val="ParagrapheIndent2"/>
        <w:spacing w:line="253" w:lineRule="exact"/>
        <w:jc w:val="both"/>
        <w:rPr>
          <w:color w:val="000000"/>
          <w:lang w:val="fr-FR"/>
        </w:rPr>
      </w:pPr>
      <w:r>
        <w:rPr>
          <w:color w:val="000000"/>
          <w:lang w:val="fr-FR"/>
        </w:rPr>
        <w:t>Note finale du candidat A = note intermédiaire du candidat A x note finale maximum / note intermédiaire maximum.</w:t>
      </w:r>
    </w:p>
    <w:p w14:paraId="2AD0FB72" w14:textId="77777777" w:rsidR="002868D1" w:rsidRDefault="002868D1" w:rsidP="002868D1">
      <w:pPr>
        <w:pStyle w:val="ParagrapheIndent2"/>
        <w:spacing w:line="253" w:lineRule="exact"/>
        <w:jc w:val="both"/>
        <w:rPr>
          <w:color w:val="000000"/>
          <w:lang w:val="fr-FR"/>
        </w:rPr>
      </w:pPr>
      <w:r>
        <w:rPr>
          <w:color w:val="000000"/>
          <w:lang w:val="fr-FR"/>
        </w:rPr>
        <w:t>Ainsi, le(s) candidat(s) ayant obtenu le plus de points lors de l’évaluation de ce critère obtiendra(ont) la note maximale du critère visé.</w:t>
      </w:r>
    </w:p>
    <w:p w14:paraId="2E4B0C92" w14:textId="77777777" w:rsidR="002868D1" w:rsidRDefault="002868D1" w:rsidP="002868D1">
      <w:pPr>
        <w:pStyle w:val="ParagrapheIndent2"/>
        <w:spacing w:line="253" w:lineRule="exact"/>
        <w:jc w:val="both"/>
        <w:rPr>
          <w:color w:val="000000"/>
          <w:lang w:val="fr-FR"/>
        </w:rPr>
      </w:pPr>
    </w:p>
    <w:p w14:paraId="102E13CF" w14:textId="77777777" w:rsidR="002868D1" w:rsidRDefault="002868D1" w:rsidP="002868D1">
      <w:pPr>
        <w:pStyle w:val="ParagrapheIndent2"/>
        <w:spacing w:line="253" w:lineRule="exact"/>
        <w:jc w:val="both"/>
        <w:rPr>
          <w:color w:val="000000"/>
          <w:lang w:val="fr-FR"/>
        </w:rPr>
      </w:pPr>
      <w:r>
        <w:rPr>
          <w:color w:val="000000"/>
          <w:lang w:val="fr-FR"/>
        </w:rPr>
        <w:t xml:space="preserve">Le critère « </w:t>
      </w:r>
      <w:r w:rsidRPr="00F413FE">
        <w:rPr>
          <w:b/>
          <w:bCs/>
          <w:color w:val="000000"/>
          <w:lang w:val="fr-FR"/>
        </w:rPr>
        <w:t>Prix des prestations</w:t>
      </w:r>
      <w:r>
        <w:rPr>
          <w:color w:val="000000"/>
          <w:lang w:val="fr-FR"/>
        </w:rPr>
        <w:t xml:space="preserve"> » sera jugé à partir de la rémunération que propose le candidat dans le détail quantitatif estimatif. Une note sera attribuée de 0 à 10 à chaque offre selon le calcul suivant :</w:t>
      </w:r>
    </w:p>
    <w:p w14:paraId="52BAACB6" w14:textId="77777777" w:rsidR="002868D1" w:rsidRDefault="002868D1" w:rsidP="002868D1">
      <w:pPr>
        <w:pStyle w:val="ParagrapheIndent2"/>
        <w:spacing w:line="253" w:lineRule="exact"/>
        <w:jc w:val="both"/>
        <w:rPr>
          <w:color w:val="000000"/>
          <w:lang w:val="fr-FR"/>
        </w:rPr>
      </w:pPr>
      <w:r>
        <w:rPr>
          <w:color w:val="000000"/>
          <w:lang w:val="fr-FR"/>
        </w:rPr>
        <w:t>               Note de Y = 10 x (offre la plus basse / offre du candidat Y)</w:t>
      </w:r>
    </w:p>
    <w:p w14:paraId="5E80AB04" w14:textId="77777777" w:rsidR="002868D1" w:rsidRDefault="002868D1" w:rsidP="002868D1">
      <w:pPr>
        <w:pStyle w:val="ParagrapheIndent2"/>
        <w:spacing w:line="253" w:lineRule="exact"/>
        <w:jc w:val="both"/>
        <w:rPr>
          <w:color w:val="000000"/>
          <w:lang w:val="fr-FR"/>
        </w:rPr>
      </w:pPr>
      <w:r>
        <w:rPr>
          <w:color w:val="000000"/>
          <w:lang w:val="fr-FR"/>
        </w:rPr>
        <w:t>               10 = note maximale</w:t>
      </w:r>
    </w:p>
    <w:p w14:paraId="092D9DAF" w14:textId="77777777" w:rsidR="002868D1" w:rsidRDefault="002868D1" w:rsidP="002868D1">
      <w:pPr>
        <w:pStyle w:val="ParagrapheIndent2"/>
        <w:spacing w:line="253" w:lineRule="exact"/>
        <w:ind w:right="20"/>
        <w:jc w:val="both"/>
        <w:rPr>
          <w:color w:val="000000"/>
          <w:lang w:val="fr-FR"/>
        </w:rPr>
      </w:pPr>
    </w:p>
    <w:p w14:paraId="36070543" w14:textId="77777777" w:rsidR="002868D1" w:rsidRDefault="002868D1" w:rsidP="002868D1">
      <w:pPr>
        <w:pStyle w:val="ParagrapheIndent2"/>
        <w:spacing w:line="253" w:lineRule="exact"/>
        <w:ind w:right="20"/>
        <w:jc w:val="both"/>
        <w:rPr>
          <w:color w:val="000000"/>
          <w:lang w:val="fr-FR"/>
        </w:rPr>
      </w:pPr>
      <w:r>
        <w:rPr>
          <w:color w:val="000000"/>
          <w:lang w:val="fr-FR"/>
        </w:rPr>
        <w:t xml:space="preserve">Le critère « </w:t>
      </w:r>
      <w:r w:rsidRPr="000D305F">
        <w:rPr>
          <w:b/>
          <w:bCs/>
          <w:color w:val="000000"/>
          <w:lang w:val="fr-FR"/>
        </w:rPr>
        <w:t>Rabais consenti</w:t>
      </w:r>
      <w:r>
        <w:rPr>
          <w:color w:val="000000"/>
          <w:lang w:val="fr-FR"/>
        </w:rPr>
        <w:t xml:space="preserve"> » sera jugé à partir du rabais mentionné dans l'acte d'engagement. Une note sera attribuée de 0 à 10 à chaque offre selon le calcul suivant :</w:t>
      </w:r>
    </w:p>
    <w:p w14:paraId="4661A824" w14:textId="77777777" w:rsidR="002868D1" w:rsidRDefault="002868D1" w:rsidP="002868D1">
      <w:pPr>
        <w:pStyle w:val="ParagrapheIndent2"/>
        <w:spacing w:line="253" w:lineRule="exact"/>
        <w:ind w:left="20" w:right="20"/>
        <w:jc w:val="both"/>
        <w:rPr>
          <w:b/>
          <w:bCs/>
          <w:color w:val="000000"/>
          <w:lang w:val="fr-FR"/>
        </w:rPr>
      </w:pPr>
    </w:p>
    <w:p w14:paraId="2B7C4DE3" w14:textId="77777777" w:rsidR="002868D1" w:rsidRPr="003C7B2A" w:rsidRDefault="002868D1" w:rsidP="002868D1">
      <w:pPr>
        <w:pStyle w:val="ParagrapheIndent2"/>
        <w:spacing w:line="253" w:lineRule="exact"/>
        <w:ind w:left="20" w:right="20"/>
        <w:jc w:val="both"/>
        <w:rPr>
          <w:b/>
          <w:bCs/>
          <w:color w:val="000000"/>
          <w:lang w:val="fr-FR"/>
        </w:rPr>
      </w:pPr>
      <w:r w:rsidRPr="003C7B2A">
        <w:rPr>
          <w:b/>
          <w:bCs/>
          <w:color w:val="000000"/>
          <w:lang w:val="fr-FR"/>
        </w:rPr>
        <w:t xml:space="preserve">Note de Y = </w:t>
      </w:r>
      <w:r>
        <w:rPr>
          <w:b/>
          <w:bCs/>
          <w:color w:val="000000"/>
          <w:lang w:val="fr-FR"/>
        </w:rPr>
        <w:t>10</w:t>
      </w:r>
      <w:r w:rsidRPr="003C7B2A">
        <w:rPr>
          <w:b/>
          <w:bCs/>
          <w:color w:val="000000"/>
          <w:lang w:val="fr-FR"/>
        </w:rPr>
        <w:t xml:space="preserve"> x (</w:t>
      </w:r>
      <w:r>
        <w:rPr>
          <w:b/>
          <w:bCs/>
          <w:color w:val="000000"/>
          <w:lang w:val="fr-FR"/>
        </w:rPr>
        <w:t>rabais du candidat Y</w:t>
      </w:r>
      <w:r w:rsidRPr="003C7B2A">
        <w:rPr>
          <w:b/>
          <w:bCs/>
          <w:color w:val="000000"/>
          <w:lang w:val="fr-FR"/>
        </w:rPr>
        <w:t xml:space="preserve"> / </w:t>
      </w:r>
      <w:r>
        <w:rPr>
          <w:b/>
          <w:bCs/>
          <w:color w:val="000000"/>
          <w:lang w:val="fr-FR"/>
        </w:rPr>
        <w:t>rabais le plus élevé</w:t>
      </w:r>
      <w:r w:rsidRPr="003C7B2A">
        <w:rPr>
          <w:b/>
          <w:bCs/>
          <w:color w:val="000000"/>
          <w:lang w:val="fr-FR"/>
        </w:rPr>
        <w:t>)</w:t>
      </w:r>
    </w:p>
    <w:p w14:paraId="5AC4CB04" w14:textId="77777777" w:rsidR="002868D1" w:rsidRDefault="002868D1" w:rsidP="002868D1">
      <w:pPr>
        <w:pStyle w:val="ParagrapheIndent2"/>
        <w:spacing w:line="253" w:lineRule="exact"/>
        <w:ind w:left="20" w:right="20"/>
        <w:jc w:val="both"/>
        <w:rPr>
          <w:color w:val="000000"/>
          <w:lang w:val="fr-FR"/>
        </w:rPr>
      </w:pPr>
    </w:p>
    <w:p w14:paraId="4CE5CBCB" w14:textId="77777777" w:rsidR="005B2653" w:rsidRPr="00671F1D" w:rsidRDefault="005B2653" w:rsidP="005B2653">
      <w:pPr>
        <w:jc w:val="both"/>
        <w:rPr>
          <w:sz w:val="22"/>
          <w:szCs w:val="22"/>
          <w:lang w:val="fr-FR"/>
        </w:rPr>
      </w:pPr>
      <w:r w:rsidRPr="00671F1D">
        <w:rPr>
          <w:sz w:val="22"/>
          <w:szCs w:val="22"/>
          <w:lang w:val="fr-FR"/>
        </w:rPr>
        <w:t xml:space="preserve">Si </w:t>
      </w:r>
      <w:r>
        <w:rPr>
          <w:sz w:val="22"/>
          <w:szCs w:val="22"/>
          <w:lang w:val="fr-FR"/>
        </w:rPr>
        <w:t xml:space="preserve">un </w:t>
      </w:r>
      <w:r w:rsidRPr="00671F1D">
        <w:rPr>
          <w:sz w:val="22"/>
          <w:szCs w:val="22"/>
          <w:lang w:val="fr-FR"/>
        </w:rPr>
        <w:t xml:space="preserve">candidat propose plusieurs </w:t>
      </w:r>
      <w:r>
        <w:rPr>
          <w:sz w:val="22"/>
          <w:szCs w:val="22"/>
          <w:lang w:val="fr-FR"/>
        </w:rPr>
        <w:t>rabais</w:t>
      </w:r>
      <w:r w:rsidRPr="00671F1D">
        <w:rPr>
          <w:sz w:val="22"/>
          <w:szCs w:val="22"/>
          <w:lang w:val="fr-FR"/>
        </w:rPr>
        <w:t xml:space="preserve">, le </w:t>
      </w:r>
      <w:r>
        <w:rPr>
          <w:sz w:val="22"/>
          <w:szCs w:val="22"/>
          <w:lang w:val="fr-FR"/>
        </w:rPr>
        <w:t>rabais</w:t>
      </w:r>
      <w:r w:rsidRPr="00671F1D">
        <w:rPr>
          <w:sz w:val="22"/>
          <w:szCs w:val="22"/>
          <w:lang w:val="fr-FR"/>
        </w:rPr>
        <w:t xml:space="preserve"> le plus </w:t>
      </w:r>
      <w:r>
        <w:rPr>
          <w:sz w:val="22"/>
          <w:szCs w:val="22"/>
          <w:lang w:val="fr-FR"/>
        </w:rPr>
        <w:t>bas</w:t>
      </w:r>
      <w:r w:rsidRPr="00671F1D">
        <w:rPr>
          <w:sz w:val="22"/>
          <w:szCs w:val="22"/>
          <w:lang w:val="fr-FR"/>
        </w:rPr>
        <w:t xml:space="preserve"> sera appliqué pour l’application de la formule.</w:t>
      </w:r>
    </w:p>
    <w:p w14:paraId="4AAD3238" w14:textId="77777777" w:rsidR="002868D1" w:rsidRDefault="002868D1" w:rsidP="002868D1">
      <w:pPr>
        <w:pStyle w:val="ParagrapheIndent2"/>
        <w:spacing w:line="253" w:lineRule="exact"/>
        <w:ind w:left="20" w:right="20"/>
        <w:jc w:val="both"/>
        <w:rPr>
          <w:color w:val="000000"/>
          <w:lang w:val="fr-FR"/>
        </w:rPr>
      </w:pPr>
      <w:r>
        <w:rPr>
          <w:color w:val="000000"/>
          <w:lang w:val="fr-FR"/>
        </w:rPr>
        <w:t>A défaut d’indication d’un rabais minimum, le rabais sera considéré comme égal à 0.</w:t>
      </w:r>
    </w:p>
    <w:p w14:paraId="716C590B" w14:textId="77777777" w:rsidR="002868D1" w:rsidRPr="00461C6F" w:rsidRDefault="002868D1" w:rsidP="002868D1">
      <w:pPr>
        <w:rPr>
          <w:sz w:val="22"/>
          <w:szCs w:val="22"/>
          <w:lang w:val="fr-FR"/>
        </w:rPr>
      </w:pPr>
      <w:r w:rsidRPr="00461C6F">
        <w:rPr>
          <w:sz w:val="22"/>
          <w:szCs w:val="22"/>
          <w:lang w:val="fr-FR"/>
        </w:rPr>
        <w:t xml:space="preserve">Le rabais le plus élevé obtiendra la note de </w:t>
      </w:r>
      <w:r>
        <w:rPr>
          <w:sz w:val="22"/>
          <w:szCs w:val="22"/>
          <w:lang w:val="fr-FR"/>
        </w:rPr>
        <w:t>10</w:t>
      </w:r>
      <w:r w:rsidRPr="00461C6F">
        <w:rPr>
          <w:sz w:val="22"/>
          <w:szCs w:val="22"/>
          <w:lang w:val="fr-FR"/>
        </w:rPr>
        <w:t>.</w:t>
      </w:r>
    </w:p>
    <w:p w14:paraId="36108D9A" w14:textId="77777777" w:rsidR="002868D1" w:rsidRPr="00FB05D8" w:rsidRDefault="002868D1" w:rsidP="00FB05D8">
      <w:pPr>
        <w:rPr>
          <w:lang w:val="fr-FR"/>
        </w:rPr>
      </w:pPr>
    </w:p>
    <w:p w14:paraId="7CEA324C" w14:textId="77777777" w:rsidR="008D5E1E" w:rsidRDefault="008D5E1E">
      <w:pPr>
        <w:spacing w:line="253" w:lineRule="exact"/>
        <w:ind w:right="1020"/>
        <w:jc w:val="both"/>
        <w:rPr>
          <w:color w:val="000000"/>
          <w:sz w:val="22"/>
          <w:lang w:val="fr-FR"/>
        </w:rPr>
      </w:pPr>
    </w:p>
    <w:p w14:paraId="3E54CFEC" w14:textId="7878789D" w:rsidR="00673A6A" w:rsidRPr="0050542B" w:rsidRDefault="006C75B8">
      <w:pPr>
        <w:spacing w:line="253" w:lineRule="exact"/>
        <w:ind w:right="1020"/>
        <w:jc w:val="both"/>
        <w:rPr>
          <w:b/>
          <w:bCs/>
          <w:color w:val="000000"/>
          <w:sz w:val="28"/>
          <w:szCs w:val="28"/>
          <w:u w:val="single"/>
          <w:lang w:val="fr-FR"/>
        </w:rPr>
      </w:pPr>
      <w:r w:rsidRPr="0050542B">
        <w:rPr>
          <w:b/>
          <w:bCs/>
          <w:color w:val="000000"/>
          <w:sz w:val="28"/>
          <w:szCs w:val="28"/>
          <w:u w:val="single"/>
          <w:lang w:val="fr-FR"/>
        </w:rPr>
        <w:t>Pour le lot n°6</w:t>
      </w:r>
    </w:p>
    <w:p w14:paraId="56B9622E" w14:textId="77777777" w:rsidR="00673A6A" w:rsidRDefault="00673A6A">
      <w:pPr>
        <w:spacing w:line="253" w:lineRule="exact"/>
        <w:ind w:right="1020"/>
        <w:jc w:val="both"/>
        <w:rPr>
          <w:color w:val="000000"/>
          <w:sz w:val="22"/>
          <w:lang w:val="fr-FR"/>
        </w:rPr>
      </w:pPr>
    </w:p>
    <w:tbl>
      <w:tblPr>
        <w:tblW w:w="0" w:type="auto"/>
        <w:tblLayout w:type="fixed"/>
        <w:tblLook w:val="04A0" w:firstRow="1" w:lastRow="0" w:firstColumn="1" w:lastColumn="0" w:noHBand="0" w:noVBand="1"/>
      </w:tblPr>
      <w:tblGrid>
        <w:gridCol w:w="7800"/>
        <w:gridCol w:w="1800"/>
      </w:tblGrid>
      <w:tr w:rsidR="00673A6A" w14:paraId="2CD511C3"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0F86990" w14:textId="77777777" w:rsidR="00673A6A" w:rsidRDefault="006C75B8">
            <w:pPr>
              <w:spacing w:before="20"/>
              <w:jc w:val="center"/>
              <w:rPr>
                <w:color w:val="000000"/>
                <w:sz w:val="22"/>
                <w:lang w:val="fr-FR"/>
              </w:rPr>
            </w:pPr>
            <w:r>
              <w:rPr>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4F66D89" w14:textId="77777777" w:rsidR="00673A6A" w:rsidRDefault="006C75B8">
            <w:pPr>
              <w:spacing w:before="20"/>
              <w:jc w:val="center"/>
              <w:rPr>
                <w:color w:val="000000"/>
                <w:sz w:val="22"/>
                <w:lang w:val="fr-FR"/>
              </w:rPr>
            </w:pPr>
            <w:r>
              <w:rPr>
                <w:color w:val="000000"/>
                <w:sz w:val="22"/>
                <w:lang w:val="fr-FR"/>
              </w:rPr>
              <w:t>Pondération</w:t>
            </w:r>
          </w:p>
        </w:tc>
      </w:tr>
      <w:tr w:rsidR="00673A6A" w:rsidRPr="0050542B" w14:paraId="73D0CF4D"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173C63" w14:textId="418FB386" w:rsidR="00673A6A" w:rsidRPr="0050542B" w:rsidRDefault="006C75B8">
            <w:pPr>
              <w:spacing w:before="80" w:after="20"/>
              <w:ind w:left="80" w:right="80"/>
              <w:jc w:val="both"/>
              <w:rPr>
                <w:b/>
                <w:bCs/>
                <w:color w:val="000000"/>
                <w:sz w:val="22"/>
                <w:lang w:val="fr-FR"/>
              </w:rPr>
            </w:pPr>
            <w:r w:rsidRPr="0050542B">
              <w:rPr>
                <w:b/>
                <w:bCs/>
                <w:color w:val="000000"/>
                <w:sz w:val="22"/>
                <w:lang w:val="fr-FR"/>
              </w:rPr>
              <w:t>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744D92" w14:textId="77777777" w:rsidR="00673A6A" w:rsidRPr="0050542B" w:rsidRDefault="006C75B8">
            <w:pPr>
              <w:spacing w:before="80" w:after="20"/>
              <w:ind w:left="80" w:right="80"/>
              <w:jc w:val="both"/>
              <w:rPr>
                <w:b/>
                <w:bCs/>
                <w:color w:val="000000"/>
                <w:sz w:val="22"/>
                <w:lang w:val="fr-FR"/>
              </w:rPr>
            </w:pPr>
            <w:r w:rsidRPr="0050542B">
              <w:rPr>
                <w:b/>
                <w:bCs/>
                <w:color w:val="000000"/>
                <w:sz w:val="22"/>
                <w:lang w:val="fr-FR"/>
              </w:rPr>
              <w:t>60.0 %</w:t>
            </w:r>
          </w:p>
        </w:tc>
      </w:tr>
      <w:tr w:rsidR="00673A6A" w14:paraId="2B563135" w14:textId="77777777">
        <w:trPr>
          <w:trHeight w:val="652"/>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CADA114" w14:textId="102D8353" w:rsidR="00673A6A" w:rsidRDefault="006C75B8">
            <w:pPr>
              <w:spacing w:line="253" w:lineRule="exact"/>
              <w:ind w:left="680" w:right="80"/>
              <w:jc w:val="both"/>
              <w:rPr>
                <w:i/>
                <w:color w:val="000000"/>
                <w:sz w:val="22"/>
                <w:lang w:val="fr-FR"/>
              </w:rPr>
            </w:pPr>
            <w:r>
              <w:rPr>
                <w:i/>
                <w:color w:val="000000"/>
                <w:sz w:val="22"/>
                <w:lang w:val="fr-FR"/>
              </w:rPr>
              <w:t xml:space="preserve">- </w:t>
            </w:r>
            <w:r w:rsidR="00D77E29">
              <w:rPr>
                <w:i/>
                <w:color w:val="000000"/>
                <w:sz w:val="22"/>
                <w:lang w:val="fr-FR"/>
              </w:rPr>
              <w:t xml:space="preserve">  </w:t>
            </w:r>
            <w:r w:rsidR="00D77E29" w:rsidRPr="003135FA">
              <w:rPr>
                <w:i/>
                <w:color w:val="000000"/>
                <w:sz w:val="22"/>
                <w:lang w:val="fr-FR"/>
              </w:rPr>
              <w:t xml:space="preserve">Capacité à fournir les documents (pertinence et qualité du fonds) et </w:t>
            </w:r>
            <w:r w:rsidR="00D77E29">
              <w:rPr>
                <w:i/>
                <w:color w:val="000000"/>
                <w:sz w:val="22"/>
                <w:lang w:val="fr-FR"/>
              </w:rPr>
              <w:t>qualité de la représentativité éditoriale dans les domaines du lot souhaité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C094985" w14:textId="1EBC78C8" w:rsidR="00673A6A" w:rsidRDefault="0050542B">
            <w:pPr>
              <w:spacing w:before="80" w:after="20"/>
              <w:ind w:left="80" w:right="80"/>
              <w:jc w:val="right"/>
              <w:rPr>
                <w:i/>
                <w:color w:val="000000"/>
                <w:sz w:val="22"/>
                <w:lang w:val="fr-FR"/>
              </w:rPr>
            </w:pPr>
            <w:r>
              <w:rPr>
                <w:i/>
                <w:color w:val="000000"/>
                <w:sz w:val="22"/>
                <w:lang w:val="fr-FR"/>
              </w:rPr>
              <w:t>12.0</w:t>
            </w:r>
            <w:r w:rsidR="006C75B8">
              <w:rPr>
                <w:i/>
                <w:color w:val="000000"/>
                <w:sz w:val="22"/>
                <w:lang w:val="fr-FR"/>
              </w:rPr>
              <w:t xml:space="preserve"> %</w:t>
            </w:r>
          </w:p>
        </w:tc>
      </w:tr>
      <w:tr w:rsidR="00673A6A" w:rsidRPr="001B6A03" w14:paraId="44EB21C0" w14:textId="77777777">
        <w:trPr>
          <w:trHeight w:val="112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9D859D" w14:textId="77777777" w:rsidR="0050542B" w:rsidRPr="001B6A03" w:rsidRDefault="0050542B" w:rsidP="0050542B">
            <w:pPr>
              <w:numPr>
                <w:ilvl w:val="0"/>
                <w:numId w:val="3"/>
              </w:numPr>
              <w:spacing w:line="253" w:lineRule="exact"/>
              <w:ind w:right="80"/>
              <w:jc w:val="both"/>
              <w:rPr>
                <w:i/>
                <w:sz w:val="22"/>
                <w:lang w:val="fr-FR"/>
              </w:rPr>
            </w:pPr>
            <w:r w:rsidRPr="001B6A03">
              <w:rPr>
                <w:i/>
                <w:sz w:val="22"/>
                <w:lang w:val="fr-FR"/>
              </w:rPr>
              <w:t>Qualité d’information et de conseil :</w:t>
            </w:r>
          </w:p>
          <w:p w14:paraId="091BBF37" w14:textId="3AF51D2E" w:rsidR="0050542B" w:rsidRPr="001B6A03" w:rsidRDefault="0050542B" w:rsidP="0050542B">
            <w:pPr>
              <w:numPr>
                <w:ilvl w:val="0"/>
                <w:numId w:val="2"/>
              </w:numPr>
              <w:spacing w:line="253" w:lineRule="exact"/>
              <w:ind w:right="80"/>
              <w:jc w:val="both"/>
              <w:rPr>
                <w:i/>
                <w:sz w:val="22"/>
                <w:lang w:val="fr-FR"/>
              </w:rPr>
            </w:pPr>
            <w:r w:rsidRPr="001B6A03">
              <w:rPr>
                <w:i/>
                <w:sz w:val="22"/>
                <w:lang w:val="fr-FR"/>
              </w:rPr>
              <w:t>Capacité à rechercher, à commander et à fournir des titres tous éditeurs confondus y compris les petites maisons d’édition évalué à partir de la qualité de la sélection et de l’argumentation demandée dans les domaines du lot (12 points)</w:t>
            </w:r>
          </w:p>
          <w:p w14:paraId="3531D4D3" w14:textId="77777777" w:rsidR="00673A6A" w:rsidRPr="001B6A03" w:rsidRDefault="0050542B" w:rsidP="0050542B">
            <w:pPr>
              <w:numPr>
                <w:ilvl w:val="0"/>
                <w:numId w:val="2"/>
              </w:numPr>
              <w:spacing w:line="253" w:lineRule="exact"/>
              <w:ind w:right="80"/>
              <w:jc w:val="both"/>
              <w:rPr>
                <w:i/>
                <w:sz w:val="22"/>
                <w:lang w:val="fr-FR"/>
              </w:rPr>
            </w:pPr>
            <w:r w:rsidRPr="001B6A03">
              <w:rPr>
                <w:i/>
                <w:sz w:val="22"/>
                <w:lang w:val="fr-FR"/>
              </w:rPr>
              <w:t>Conditions d’accueil des bibliothécaires dans les locaux du fournisseur ou si accueil impossible</w:t>
            </w:r>
            <w:r w:rsidR="00C84542" w:rsidRPr="001B6A03">
              <w:rPr>
                <w:i/>
                <w:sz w:val="22"/>
                <w:lang w:val="fr-FR"/>
              </w:rPr>
              <w:t>, préciser</w:t>
            </w:r>
            <w:r w:rsidRPr="001B6A03">
              <w:rPr>
                <w:i/>
                <w:sz w:val="22"/>
                <w:lang w:val="fr-FR"/>
              </w:rPr>
              <w:t xml:space="preserve"> les modalités de collaboration et conseil technique (6 points)</w:t>
            </w:r>
          </w:p>
          <w:p w14:paraId="53BE7632" w14:textId="7D7EF375" w:rsidR="006722F8" w:rsidRPr="001B6A03" w:rsidRDefault="006722F8" w:rsidP="006722F8">
            <w:pPr>
              <w:pStyle w:val="ParagrapheIndent2"/>
              <w:spacing w:line="253" w:lineRule="exact"/>
              <w:jc w:val="both"/>
              <w:rPr>
                <w:szCs w:val="22"/>
                <w:lang w:val="fr-FR"/>
              </w:rPr>
            </w:pPr>
            <w:r w:rsidRPr="001B6A03">
              <w:rPr>
                <w:szCs w:val="22"/>
                <w:lang w:val="fr-FR"/>
              </w:rPr>
              <w:t xml:space="preserve">Après addition des deux sous </w:t>
            </w:r>
            <w:proofErr w:type="spellStart"/>
            <w:r w:rsidRPr="001B6A03">
              <w:rPr>
                <w:szCs w:val="22"/>
                <w:lang w:val="fr-FR"/>
              </w:rPr>
              <w:t>sous</w:t>
            </w:r>
            <w:proofErr w:type="spellEnd"/>
            <w:r w:rsidRPr="001B6A03">
              <w:rPr>
                <w:szCs w:val="22"/>
                <w:lang w:val="fr-FR"/>
              </w:rPr>
              <w:t xml:space="preserve"> critères susmentionnés, l’(les) offre (s) ayant obtenu le résultat le plus élevé obtient la note maximum du sous critère « Qualité </w:t>
            </w:r>
            <w:r w:rsidR="001B6A03" w:rsidRPr="001B6A03">
              <w:rPr>
                <w:szCs w:val="22"/>
                <w:lang w:val="fr-FR"/>
              </w:rPr>
              <w:t>d’information</w:t>
            </w:r>
            <w:r w:rsidRPr="001B6A03">
              <w:rPr>
                <w:szCs w:val="22"/>
                <w:lang w:val="fr-FR"/>
              </w:rPr>
              <w:t xml:space="preserve"> et de conseil » soit 18 points. La « note finale » du sous-critère « Qualité de l’information et de conseil » est obtenue en appliquant la formule mentionnée ci-dessous à la « note intermédiaire » résultant du cumul des notes des sous sous-critères :</w:t>
            </w:r>
          </w:p>
          <w:p w14:paraId="24AA9972" w14:textId="4CC94A4F" w:rsidR="006722F8" w:rsidRPr="001B6A03" w:rsidRDefault="006722F8" w:rsidP="006722F8">
            <w:pPr>
              <w:spacing w:line="253" w:lineRule="exact"/>
              <w:ind w:right="80"/>
              <w:jc w:val="both"/>
              <w:rPr>
                <w:i/>
                <w:sz w:val="22"/>
                <w:lang w:val="fr-FR"/>
              </w:rPr>
            </w:pPr>
            <w:r w:rsidRPr="001B6A03">
              <w:rPr>
                <w:sz w:val="22"/>
                <w:szCs w:val="22"/>
                <w:lang w:val="fr-FR"/>
              </w:rPr>
              <w:t>Note finale du candidat A = note intermédiaire du candidat A x note finale maximum / note intermédiaire maximum.</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CD6010" w14:textId="2B133C87" w:rsidR="00673A6A" w:rsidRPr="001B6A03" w:rsidRDefault="0050542B">
            <w:pPr>
              <w:spacing w:before="80" w:after="20"/>
              <w:ind w:left="80" w:right="80"/>
              <w:jc w:val="right"/>
              <w:rPr>
                <w:i/>
                <w:sz w:val="22"/>
                <w:lang w:val="fr-FR"/>
              </w:rPr>
            </w:pPr>
            <w:r w:rsidRPr="001B6A03">
              <w:rPr>
                <w:i/>
                <w:sz w:val="22"/>
                <w:lang w:val="fr-FR"/>
              </w:rPr>
              <w:t>18</w:t>
            </w:r>
            <w:r w:rsidR="006C75B8" w:rsidRPr="001B6A03">
              <w:rPr>
                <w:i/>
                <w:sz w:val="22"/>
                <w:lang w:val="fr-FR"/>
              </w:rPr>
              <w:t>.0 %</w:t>
            </w:r>
          </w:p>
        </w:tc>
      </w:tr>
      <w:tr w:rsidR="00673A6A" w:rsidRPr="001B6A03" w14:paraId="267D178B" w14:textId="77777777">
        <w:trPr>
          <w:trHeight w:val="43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5ACA74" w14:textId="77777777" w:rsidR="00673A6A" w:rsidRPr="001B6A03" w:rsidRDefault="006C75B8">
            <w:pPr>
              <w:spacing w:line="253" w:lineRule="exact"/>
              <w:ind w:left="680" w:right="80"/>
              <w:jc w:val="both"/>
              <w:rPr>
                <w:i/>
                <w:sz w:val="22"/>
                <w:lang w:val="fr-FR"/>
              </w:rPr>
            </w:pPr>
            <w:r w:rsidRPr="001B6A03">
              <w:rPr>
                <w:i/>
                <w:sz w:val="22"/>
                <w:lang w:val="fr-FR"/>
              </w:rPr>
              <w:t xml:space="preserve">-Qualité du traitement et du suivi des commandes, de la facturation, du service après-vente </w:t>
            </w:r>
          </w:p>
          <w:p w14:paraId="0815C70B" w14:textId="56887A58" w:rsidR="0050542B" w:rsidRPr="001B6A03" w:rsidRDefault="0050542B" w:rsidP="0050542B">
            <w:pPr>
              <w:numPr>
                <w:ilvl w:val="0"/>
                <w:numId w:val="2"/>
              </w:numPr>
              <w:spacing w:line="253" w:lineRule="exact"/>
              <w:ind w:right="80"/>
              <w:jc w:val="both"/>
              <w:rPr>
                <w:i/>
                <w:sz w:val="22"/>
                <w:lang w:val="fr-FR"/>
              </w:rPr>
            </w:pPr>
            <w:r w:rsidRPr="001B6A03">
              <w:rPr>
                <w:i/>
                <w:sz w:val="22"/>
                <w:lang w:val="fr-FR"/>
              </w:rPr>
              <w:t>Interlocuteur référent pour le suivi des commandes, de la facturation et après-vente (compétence et disponibilité) (12 points)</w:t>
            </w:r>
          </w:p>
          <w:p w14:paraId="4681B10F" w14:textId="3A475315" w:rsidR="0050542B" w:rsidRPr="001B6A03" w:rsidRDefault="0050542B" w:rsidP="0050542B">
            <w:pPr>
              <w:numPr>
                <w:ilvl w:val="0"/>
                <w:numId w:val="2"/>
              </w:numPr>
              <w:spacing w:line="253" w:lineRule="exact"/>
              <w:ind w:right="80"/>
              <w:jc w:val="both"/>
              <w:rPr>
                <w:i/>
                <w:sz w:val="22"/>
                <w:lang w:val="fr-FR"/>
              </w:rPr>
            </w:pPr>
            <w:r w:rsidRPr="001B6A03">
              <w:rPr>
                <w:i/>
                <w:sz w:val="22"/>
                <w:lang w:val="fr-FR"/>
              </w:rPr>
              <w:t>Qualité du suivi des commandes, enregistrement des commandes, compte pro, relance des éditeurs ou diffuseurs, information sur la fourniture de livres étrangers de nouveautés, précision et modalité d’information concernant des réponses d’indisponibilité ; précision et modalité d’information concernant des réponses d’indisponibilité (12 points)</w:t>
            </w:r>
          </w:p>
          <w:p w14:paraId="521DDC92" w14:textId="77777777" w:rsidR="0050542B" w:rsidRPr="00616C74" w:rsidRDefault="0050542B" w:rsidP="0050542B">
            <w:pPr>
              <w:numPr>
                <w:ilvl w:val="0"/>
                <w:numId w:val="2"/>
              </w:numPr>
              <w:spacing w:line="253" w:lineRule="exact"/>
              <w:ind w:right="80"/>
              <w:jc w:val="both"/>
              <w:rPr>
                <w:i/>
                <w:sz w:val="22"/>
                <w:lang w:val="fr-FR"/>
              </w:rPr>
            </w:pPr>
            <w:r w:rsidRPr="001B6A03">
              <w:rPr>
                <w:i/>
                <w:sz w:val="22"/>
                <w:lang w:val="fr-FR"/>
              </w:rPr>
              <w:t xml:space="preserve">Qualité du service après-vente : erreurs de livraison, retour des livres </w:t>
            </w:r>
            <w:r w:rsidRPr="00616C74">
              <w:rPr>
                <w:i/>
                <w:sz w:val="22"/>
                <w:lang w:val="fr-FR"/>
              </w:rPr>
              <w:t>défectueux et abîmés (6 points)</w:t>
            </w:r>
          </w:p>
          <w:p w14:paraId="5EA3B124" w14:textId="09A6113E" w:rsidR="006722F8" w:rsidRPr="001B6A03" w:rsidRDefault="006722F8" w:rsidP="006722F8">
            <w:pPr>
              <w:pStyle w:val="ParagrapheIndent2"/>
              <w:spacing w:line="253" w:lineRule="exact"/>
              <w:jc w:val="both"/>
              <w:rPr>
                <w:szCs w:val="22"/>
                <w:lang w:val="fr-FR"/>
              </w:rPr>
            </w:pPr>
            <w:r w:rsidRPr="00616C74">
              <w:rPr>
                <w:szCs w:val="22"/>
                <w:lang w:val="fr-FR"/>
              </w:rPr>
              <w:t xml:space="preserve">Après addition des </w:t>
            </w:r>
            <w:r w:rsidR="001B6A03" w:rsidRPr="00616C74">
              <w:rPr>
                <w:szCs w:val="22"/>
                <w:lang w:val="fr-FR"/>
              </w:rPr>
              <w:t>trois</w:t>
            </w:r>
            <w:r w:rsidRPr="00616C74">
              <w:rPr>
                <w:szCs w:val="22"/>
                <w:lang w:val="fr-FR"/>
              </w:rPr>
              <w:t xml:space="preserve"> sous </w:t>
            </w:r>
            <w:proofErr w:type="spellStart"/>
            <w:r w:rsidRPr="00616C74">
              <w:rPr>
                <w:szCs w:val="22"/>
                <w:lang w:val="fr-FR"/>
              </w:rPr>
              <w:t>sous</w:t>
            </w:r>
            <w:proofErr w:type="spellEnd"/>
            <w:r w:rsidRPr="00616C74">
              <w:rPr>
                <w:szCs w:val="22"/>
                <w:lang w:val="fr-FR"/>
              </w:rPr>
              <w:t xml:space="preserve"> critères susmentionnés, l’(les) offre (s) ayant obtenu le résultat le plus élevé obtient la</w:t>
            </w:r>
            <w:r w:rsidRPr="001B6A03">
              <w:rPr>
                <w:szCs w:val="22"/>
                <w:lang w:val="fr-FR"/>
              </w:rPr>
              <w:t xml:space="preserve"> note maximum du sous critère « </w:t>
            </w:r>
            <w:r w:rsidRPr="001B6A03">
              <w:rPr>
                <w:iCs/>
                <w:lang w:val="fr-FR"/>
              </w:rPr>
              <w:t>Qualité du traitement et du suivi des commandes, de la facturation, du service après-vente</w:t>
            </w:r>
            <w:r w:rsidRPr="001B6A03">
              <w:rPr>
                <w:szCs w:val="22"/>
                <w:lang w:val="fr-FR"/>
              </w:rPr>
              <w:t xml:space="preserve"> » soit 30 points. La « note finale » du sous-critère « </w:t>
            </w:r>
            <w:r w:rsidRPr="001B6A03">
              <w:rPr>
                <w:iCs/>
                <w:lang w:val="fr-FR"/>
              </w:rPr>
              <w:t>Qualité du traitement et du suivi des commandes, de la facturation, du service après-vente</w:t>
            </w:r>
            <w:r w:rsidRPr="001B6A03">
              <w:rPr>
                <w:i/>
                <w:lang w:val="fr-FR"/>
              </w:rPr>
              <w:t xml:space="preserve"> </w:t>
            </w:r>
            <w:r w:rsidRPr="001B6A03">
              <w:rPr>
                <w:szCs w:val="22"/>
                <w:lang w:val="fr-FR"/>
              </w:rPr>
              <w:t>» est obtenue en appliquant la formule mentionnée ci-dessous à la « note intermédiaire » résultant du cumul des notes des sous sous-critères :</w:t>
            </w:r>
          </w:p>
          <w:p w14:paraId="0B7A97B9" w14:textId="48CFA5B1" w:rsidR="006722F8" w:rsidRPr="001B6A03" w:rsidRDefault="006722F8" w:rsidP="006722F8">
            <w:pPr>
              <w:spacing w:line="253" w:lineRule="exact"/>
              <w:ind w:right="80"/>
              <w:jc w:val="both"/>
              <w:rPr>
                <w:i/>
                <w:sz w:val="22"/>
                <w:lang w:val="fr-FR"/>
              </w:rPr>
            </w:pPr>
            <w:r w:rsidRPr="001B6A03">
              <w:rPr>
                <w:sz w:val="22"/>
                <w:szCs w:val="22"/>
                <w:lang w:val="fr-FR"/>
              </w:rPr>
              <w:t>Note finale du candidat A = note intermédiaire du candidat A x note finale maximum / note intermédiaire maximum.</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1B46EE" w14:textId="77777777" w:rsidR="00673A6A" w:rsidRPr="001B6A03" w:rsidRDefault="006C75B8">
            <w:pPr>
              <w:spacing w:before="80" w:after="20"/>
              <w:ind w:left="80" w:right="80"/>
              <w:jc w:val="right"/>
              <w:rPr>
                <w:i/>
                <w:sz w:val="22"/>
                <w:lang w:val="fr-FR"/>
              </w:rPr>
            </w:pPr>
            <w:r w:rsidRPr="001B6A03">
              <w:rPr>
                <w:i/>
                <w:sz w:val="22"/>
                <w:lang w:val="fr-FR"/>
              </w:rPr>
              <w:t>30.0 %</w:t>
            </w:r>
          </w:p>
        </w:tc>
      </w:tr>
      <w:tr w:rsidR="00673A6A" w:rsidRPr="00284BDF" w14:paraId="45E48781" w14:textId="77777777">
        <w:trPr>
          <w:trHeight w:val="43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D6B6CB" w14:textId="09C1F86E" w:rsidR="00673A6A" w:rsidRPr="00284BDF" w:rsidRDefault="006C75B8">
            <w:pPr>
              <w:spacing w:line="253" w:lineRule="exact"/>
              <w:ind w:left="80" w:right="80"/>
              <w:jc w:val="both"/>
              <w:rPr>
                <w:b/>
                <w:bCs/>
                <w:color w:val="000000"/>
                <w:sz w:val="22"/>
                <w:lang w:val="fr-FR"/>
              </w:rPr>
            </w:pPr>
            <w:r w:rsidRPr="00284BDF">
              <w:rPr>
                <w:b/>
                <w:bCs/>
                <w:color w:val="000000"/>
                <w:sz w:val="22"/>
                <w:lang w:val="fr-FR"/>
              </w:rPr>
              <w:t xml:space="preserve">Qualité de la livraison et impacts environnementaux directement liés à l’exécution de la prestation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2F4E88" w14:textId="77777777" w:rsidR="00673A6A" w:rsidRPr="00284BDF" w:rsidRDefault="006C75B8">
            <w:pPr>
              <w:spacing w:before="80" w:after="20"/>
              <w:ind w:left="80" w:right="80"/>
              <w:jc w:val="both"/>
              <w:rPr>
                <w:b/>
                <w:bCs/>
                <w:color w:val="000000"/>
                <w:sz w:val="22"/>
                <w:lang w:val="fr-FR"/>
              </w:rPr>
            </w:pPr>
            <w:r w:rsidRPr="00284BDF">
              <w:rPr>
                <w:b/>
                <w:bCs/>
                <w:color w:val="000000"/>
                <w:sz w:val="22"/>
                <w:lang w:val="fr-FR"/>
              </w:rPr>
              <w:t>30.0 %</w:t>
            </w:r>
          </w:p>
        </w:tc>
      </w:tr>
      <w:tr w:rsidR="00512444" w:rsidRPr="00512444" w14:paraId="05D767F0" w14:textId="77777777">
        <w:trPr>
          <w:trHeight w:val="43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0A50DA" w14:textId="425E6E00" w:rsidR="00512444" w:rsidRPr="00284BDF" w:rsidRDefault="00512444" w:rsidP="00512444">
            <w:pPr>
              <w:spacing w:line="253" w:lineRule="exact"/>
              <w:ind w:left="80" w:right="80"/>
              <w:jc w:val="both"/>
              <w:rPr>
                <w:b/>
                <w:bCs/>
                <w:color w:val="000000"/>
                <w:sz w:val="22"/>
                <w:lang w:val="fr-FR"/>
              </w:rPr>
            </w:pPr>
            <w:r>
              <w:rPr>
                <w:i/>
                <w:color w:val="000000"/>
                <w:sz w:val="22"/>
                <w:lang w:val="fr-FR"/>
              </w:rPr>
              <w:t>-Fréquence des livraisons (nombre de livraisons par commande), qualité du rangement des documents</w:t>
            </w:r>
            <w:r w:rsidR="00C84542">
              <w:rPr>
                <w:i/>
                <w:color w:val="000000"/>
                <w:sz w:val="22"/>
                <w:lang w:val="fr-FR"/>
              </w:rPr>
              <w:t>, logistique de transport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CC975C" w14:textId="17F6DD05" w:rsidR="00512444" w:rsidRPr="00512444" w:rsidRDefault="00512444" w:rsidP="00512444">
            <w:pPr>
              <w:spacing w:before="80" w:after="20"/>
              <w:ind w:left="80" w:right="80"/>
              <w:jc w:val="right"/>
              <w:rPr>
                <w:i/>
                <w:iCs/>
                <w:color w:val="000000"/>
                <w:sz w:val="22"/>
                <w:lang w:val="fr-FR"/>
              </w:rPr>
            </w:pPr>
            <w:r w:rsidRPr="00512444">
              <w:rPr>
                <w:i/>
                <w:iCs/>
                <w:color w:val="000000"/>
                <w:sz w:val="22"/>
                <w:lang w:val="fr-FR"/>
              </w:rPr>
              <w:t>6.0%</w:t>
            </w:r>
          </w:p>
        </w:tc>
      </w:tr>
      <w:tr w:rsidR="00512444" w:rsidRPr="00512444" w14:paraId="5FFF853F" w14:textId="77777777">
        <w:trPr>
          <w:trHeight w:val="43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7A1D05" w14:textId="6D233260" w:rsidR="00512444" w:rsidRPr="00284BDF" w:rsidRDefault="00512444" w:rsidP="00512444">
            <w:pPr>
              <w:spacing w:line="253" w:lineRule="exact"/>
              <w:ind w:left="80" w:right="80"/>
              <w:jc w:val="both"/>
              <w:rPr>
                <w:b/>
                <w:bCs/>
                <w:color w:val="000000"/>
                <w:sz w:val="22"/>
                <w:lang w:val="fr-FR"/>
              </w:rPr>
            </w:pPr>
            <w:r>
              <w:rPr>
                <w:i/>
                <w:color w:val="000000"/>
                <w:sz w:val="22"/>
                <w:lang w:val="fr-FR"/>
              </w:rPr>
              <w:t xml:space="preserve">-Emballage des livraisons : peu ou absence d’emballage plastique, livraisons cartons ou caisses réutilisables, utilisation de papiers ou de cartons usagés pour le calage des documents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B81B64" w14:textId="421F7AEB" w:rsidR="00512444" w:rsidRPr="00512444" w:rsidRDefault="00512444" w:rsidP="00512444">
            <w:pPr>
              <w:spacing w:before="80" w:after="20"/>
              <w:ind w:left="80" w:right="80"/>
              <w:jc w:val="right"/>
              <w:rPr>
                <w:i/>
                <w:iCs/>
                <w:color w:val="000000"/>
                <w:sz w:val="22"/>
                <w:lang w:val="fr-FR"/>
              </w:rPr>
            </w:pPr>
            <w:r w:rsidRPr="00512444">
              <w:rPr>
                <w:i/>
                <w:iCs/>
                <w:color w:val="000000"/>
                <w:sz w:val="22"/>
                <w:lang w:val="fr-FR"/>
              </w:rPr>
              <w:t>12.0%</w:t>
            </w:r>
          </w:p>
        </w:tc>
      </w:tr>
      <w:tr w:rsidR="00512444" w:rsidRPr="00512444" w14:paraId="2E621BAC" w14:textId="77777777">
        <w:trPr>
          <w:trHeight w:val="43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89710" w14:textId="7A508DAC" w:rsidR="00512444" w:rsidRPr="00284BDF" w:rsidRDefault="00512444" w:rsidP="00512444">
            <w:pPr>
              <w:spacing w:line="253" w:lineRule="exact"/>
              <w:ind w:left="80" w:right="80"/>
              <w:jc w:val="both"/>
              <w:rPr>
                <w:b/>
                <w:bCs/>
                <w:color w:val="000000"/>
                <w:sz w:val="22"/>
                <w:lang w:val="fr-FR"/>
              </w:rPr>
            </w:pPr>
            <w:r>
              <w:rPr>
                <w:i/>
                <w:color w:val="000000"/>
                <w:sz w:val="22"/>
                <w:lang w:val="fr-FR"/>
              </w:rPr>
              <w:t xml:space="preserve">-Modalités de transport pour l’acheminement des livres (utilisation de véhicules à faible taux d’émission de CO2, formation écoconduite…)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B8109D" w14:textId="1E860F98" w:rsidR="00512444" w:rsidRPr="00512444" w:rsidRDefault="00512444" w:rsidP="00512444">
            <w:pPr>
              <w:spacing w:before="80" w:after="20"/>
              <w:ind w:left="80" w:right="80"/>
              <w:jc w:val="right"/>
              <w:rPr>
                <w:i/>
                <w:iCs/>
                <w:color w:val="000000"/>
                <w:sz w:val="22"/>
                <w:lang w:val="fr-FR"/>
              </w:rPr>
            </w:pPr>
            <w:r w:rsidRPr="00512444">
              <w:rPr>
                <w:i/>
                <w:iCs/>
                <w:color w:val="000000"/>
                <w:sz w:val="22"/>
                <w:lang w:val="fr-FR"/>
              </w:rPr>
              <w:t>12.0%</w:t>
            </w:r>
          </w:p>
        </w:tc>
      </w:tr>
      <w:tr w:rsidR="00512444" w:rsidRPr="00284BDF" w14:paraId="43498F8C"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B2F405E" w14:textId="2D7D37BA" w:rsidR="00512444" w:rsidRPr="00284BDF" w:rsidRDefault="00512444" w:rsidP="00512444">
            <w:pPr>
              <w:spacing w:before="80" w:after="20"/>
              <w:ind w:left="80" w:right="80"/>
              <w:jc w:val="both"/>
              <w:rPr>
                <w:b/>
                <w:bCs/>
                <w:color w:val="000000"/>
                <w:sz w:val="22"/>
                <w:lang w:val="fr-FR"/>
              </w:rPr>
            </w:pPr>
            <w:r w:rsidRPr="00284BDF">
              <w:rPr>
                <w:b/>
                <w:bCs/>
                <w:color w:val="000000"/>
                <w:sz w:val="22"/>
                <w:lang w:val="fr-FR"/>
              </w:rPr>
              <w:t>Rabais consenti</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EC5548E" w14:textId="77777777" w:rsidR="00512444" w:rsidRPr="00284BDF" w:rsidRDefault="00512444" w:rsidP="00512444">
            <w:pPr>
              <w:spacing w:before="80" w:after="20"/>
              <w:ind w:left="80" w:right="80"/>
              <w:jc w:val="both"/>
              <w:rPr>
                <w:b/>
                <w:bCs/>
                <w:color w:val="000000"/>
                <w:sz w:val="22"/>
                <w:lang w:val="fr-FR"/>
              </w:rPr>
            </w:pPr>
            <w:r w:rsidRPr="00284BDF">
              <w:rPr>
                <w:b/>
                <w:bCs/>
                <w:color w:val="000000"/>
                <w:sz w:val="22"/>
                <w:lang w:val="fr-FR"/>
              </w:rPr>
              <w:t>10.0 %</w:t>
            </w:r>
          </w:p>
        </w:tc>
      </w:tr>
    </w:tbl>
    <w:p w14:paraId="7814BE08" w14:textId="77777777" w:rsidR="00673A6A" w:rsidRPr="00512444" w:rsidRDefault="006C75B8">
      <w:pPr>
        <w:spacing w:line="100" w:lineRule="exact"/>
        <w:rPr>
          <w:sz w:val="10"/>
          <w:lang w:val="fr-FR"/>
        </w:rPr>
      </w:pPr>
      <w:r w:rsidRPr="00512444">
        <w:rPr>
          <w:lang w:val="fr-FR"/>
        </w:rPr>
        <w:t xml:space="preserve"> </w:t>
      </w:r>
    </w:p>
    <w:p w14:paraId="4ECB2062" w14:textId="77777777" w:rsidR="00673A6A" w:rsidRDefault="00673A6A">
      <w:pPr>
        <w:pStyle w:val="ParagrapheIndent2"/>
        <w:spacing w:line="253" w:lineRule="exact"/>
        <w:jc w:val="both"/>
        <w:rPr>
          <w:color w:val="000000"/>
          <w:lang w:val="fr-FR"/>
        </w:rPr>
      </w:pPr>
    </w:p>
    <w:p w14:paraId="265762DD" w14:textId="157AF944" w:rsidR="00394277" w:rsidRDefault="00394277" w:rsidP="00394277">
      <w:pPr>
        <w:pStyle w:val="ParagrapheIndent2"/>
        <w:spacing w:line="253" w:lineRule="exact"/>
        <w:jc w:val="both"/>
        <w:rPr>
          <w:color w:val="000000"/>
          <w:lang w:val="fr-FR"/>
        </w:rPr>
      </w:pPr>
      <w:r>
        <w:rPr>
          <w:color w:val="000000"/>
          <w:lang w:val="fr-FR"/>
        </w:rPr>
        <w:t xml:space="preserve">Les critères </w:t>
      </w:r>
      <w:r w:rsidRPr="00F413FE">
        <w:rPr>
          <w:b/>
          <w:bCs/>
          <w:color w:val="000000"/>
          <w:lang w:val="fr-FR"/>
        </w:rPr>
        <w:t xml:space="preserve">« </w:t>
      </w:r>
      <w:r>
        <w:rPr>
          <w:b/>
          <w:bCs/>
          <w:color w:val="000000"/>
          <w:lang w:val="fr-FR"/>
        </w:rPr>
        <w:t>V</w:t>
      </w:r>
      <w:r w:rsidRPr="00F413FE">
        <w:rPr>
          <w:b/>
          <w:bCs/>
          <w:color w:val="000000"/>
          <w:lang w:val="fr-FR"/>
        </w:rPr>
        <w:t>aleur technique</w:t>
      </w:r>
      <w:r w:rsidR="00C84542">
        <w:rPr>
          <w:b/>
          <w:bCs/>
          <w:color w:val="000000"/>
          <w:lang w:val="fr-FR"/>
        </w:rPr>
        <w:t xml:space="preserve"> </w:t>
      </w:r>
      <w:r>
        <w:rPr>
          <w:b/>
          <w:bCs/>
          <w:color w:val="000000"/>
          <w:lang w:val="fr-FR"/>
        </w:rPr>
        <w:t>» et « </w:t>
      </w:r>
      <w:r w:rsidRPr="00C2645C">
        <w:rPr>
          <w:b/>
          <w:bCs/>
          <w:color w:val="000000"/>
          <w:lang w:val="fr-FR"/>
        </w:rPr>
        <w:t>Qualité de la livraison et impacts environnementaux directement liés à l’exécution de la prestation</w:t>
      </w:r>
      <w:r>
        <w:rPr>
          <w:b/>
          <w:bCs/>
          <w:color w:val="000000"/>
          <w:lang w:val="fr-FR"/>
        </w:rPr>
        <w:t> »</w:t>
      </w:r>
      <w:r>
        <w:rPr>
          <w:color w:val="000000"/>
          <w:lang w:val="fr-FR"/>
        </w:rPr>
        <w:t xml:space="preserve"> seront jugés à partir du mémoire technique et environnemental. Une note de 0 à </w:t>
      </w:r>
      <w:r w:rsidR="00C84542">
        <w:rPr>
          <w:color w:val="000000"/>
          <w:lang w:val="fr-FR"/>
        </w:rPr>
        <w:t>6</w:t>
      </w:r>
      <w:r>
        <w:rPr>
          <w:color w:val="000000"/>
          <w:lang w:val="fr-FR"/>
        </w:rPr>
        <w:t xml:space="preserve">0 pour le critère </w:t>
      </w:r>
      <w:r w:rsidRPr="00F413FE">
        <w:rPr>
          <w:b/>
          <w:bCs/>
          <w:color w:val="000000"/>
          <w:lang w:val="fr-FR"/>
        </w:rPr>
        <w:t xml:space="preserve">« </w:t>
      </w:r>
      <w:r>
        <w:rPr>
          <w:b/>
          <w:bCs/>
          <w:color w:val="000000"/>
          <w:lang w:val="fr-FR"/>
        </w:rPr>
        <w:t>V</w:t>
      </w:r>
      <w:r w:rsidRPr="00F413FE">
        <w:rPr>
          <w:b/>
          <w:bCs/>
          <w:color w:val="000000"/>
          <w:lang w:val="fr-FR"/>
        </w:rPr>
        <w:t>aleur technique »</w:t>
      </w:r>
      <w:r>
        <w:rPr>
          <w:color w:val="000000"/>
          <w:lang w:val="fr-FR"/>
        </w:rPr>
        <w:t>,</w:t>
      </w:r>
      <w:r w:rsidRPr="00F413FE">
        <w:rPr>
          <w:b/>
          <w:bCs/>
          <w:color w:val="000000"/>
          <w:lang w:val="fr-FR"/>
        </w:rPr>
        <w:t xml:space="preserve"> </w:t>
      </w:r>
      <w:r w:rsidRPr="00F413FE">
        <w:rPr>
          <w:color w:val="000000"/>
          <w:lang w:val="fr-FR"/>
        </w:rPr>
        <w:t xml:space="preserve">de 0 à </w:t>
      </w:r>
      <w:r w:rsidR="00C84542">
        <w:rPr>
          <w:color w:val="000000"/>
          <w:lang w:val="fr-FR"/>
        </w:rPr>
        <w:t>3</w:t>
      </w:r>
      <w:r w:rsidRPr="00F413FE">
        <w:rPr>
          <w:color w:val="000000"/>
          <w:lang w:val="fr-FR"/>
        </w:rPr>
        <w:t xml:space="preserve">0 pour le </w:t>
      </w:r>
      <w:r>
        <w:rPr>
          <w:b/>
          <w:bCs/>
          <w:color w:val="000000"/>
          <w:lang w:val="fr-FR"/>
        </w:rPr>
        <w:t>« </w:t>
      </w:r>
      <w:r w:rsidRPr="00C2645C">
        <w:rPr>
          <w:b/>
          <w:bCs/>
          <w:color w:val="000000"/>
          <w:lang w:val="fr-FR"/>
        </w:rPr>
        <w:t>Qualité de la livraison et impacts environnementaux directement liés à l’exécution de la prestation</w:t>
      </w:r>
      <w:r>
        <w:rPr>
          <w:b/>
          <w:bCs/>
          <w:color w:val="000000"/>
          <w:lang w:val="fr-FR"/>
        </w:rPr>
        <w:t> »</w:t>
      </w:r>
      <w:r>
        <w:rPr>
          <w:color w:val="000000"/>
          <w:lang w:val="fr-FR"/>
        </w:rPr>
        <w:t xml:space="preserve"> seront attribuées en fonction de la qualité et de la pertinence de son contenu.</w:t>
      </w:r>
    </w:p>
    <w:p w14:paraId="017889BD" w14:textId="77777777" w:rsidR="00394277" w:rsidRDefault="00394277" w:rsidP="00394277">
      <w:pPr>
        <w:pStyle w:val="ParagrapheIndent2"/>
        <w:spacing w:line="253" w:lineRule="exact"/>
        <w:jc w:val="both"/>
        <w:rPr>
          <w:color w:val="000000"/>
          <w:lang w:val="fr-FR"/>
        </w:rPr>
      </w:pPr>
    </w:p>
    <w:p w14:paraId="0848B5C9" w14:textId="77777777" w:rsidR="00394277" w:rsidRDefault="00394277" w:rsidP="00394277">
      <w:pPr>
        <w:pStyle w:val="ParagrapheIndent2"/>
        <w:spacing w:line="253" w:lineRule="exact"/>
        <w:jc w:val="both"/>
        <w:rPr>
          <w:color w:val="000000"/>
          <w:lang w:val="fr-FR"/>
        </w:rPr>
      </w:pPr>
      <w:r>
        <w:rPr>
          <w:color w:val="000000"/>
          <w:lang w:val="fr-FR"/>
        </w:rPr>
        <w:t>La note maximum est affectée à chaque sous critère au(x) meilleur(s) candidat(s). La « note finale » de chaque critère mentionné dans le paragraphe précédent est obtenue en appliquant la formule mentionnée ci-dessous à la « note intermédiaire » résultant du cumul des notes des sous-critères :</w:t>
      </w:r>
    </w:p>
    <w:p w14:paraId="6872943E" w14:textId="77777777" w:rsidR="00394277" w:rsidRDefault="00394277" w:rsidP="00394277">
      <w:pPr>
        <w:pStyle w:val="ParagrapheIndent2"/>
        <w:spacing w:line="253" w:lineRule="exact"/>
        <w:jc w:val="both"/>
        <w:rPr>
          <w:color w:val="000000"/>
          <w:lang w:val="fr-FR"/>
        </w:rPr>
      </w:pPr>
      <w:r>
        <w:rPr>
          <w:color w:val="000000"/>
          <w:lang w:val="fr-FR"/>
        </w:rPr>
        <w:t>Note finale du candidat A = note intermédiaire du candidat A x note finale maximum / note intermédiaire maximum.</w:t>
      </w:r>
    </w:p>
    <w:p w14:paraId="0EAE0B05" w14:textId="77777777" w:rsidR="00394277" w:rsidRDefault="00394277" w:rsidP="00394277">
      <w:pPr>
        <w:pStyle w:val="ParagrapheIndent2"/>
        <w:spacing w:line="253" w:lineRule="exact"/>
        <w:jc w:val="both"/>
        <w:rPr>
          <w:color w:val="000000"/>
          <w:lang w:val="fr-FR"/>
        </w:rPr>
      </w:pPr>
      <w:r>
        <w:rPr>
          <w:color w:val="000000"/>
          <w:lang w:val="fr-FR"/>
        </w:rPr>
        <w:t>Ainsi, le(s) candidat(s) ayant obtenu le plus de points lors de l’évaluation de ce critère obtiendra(ont) la note maximale du critère visé.</w:t>
      </w:r>
    </w:p>
    <w:p w14:paraId="45E97D9B" w14:textId="77777777" w:rsidR="00394277" w:rsidRDefault="00394277" w:rsidP="00394277">
      <w:pPr>
        <w:pStyle w:val="ParagrapheIndent2"/>
        <w:spacing w:line="253" w:lineRule="exact"/>
        <w:jc w:val="both"/>
        <w:rPr>
          <w:color w:val="000000"/>
          <w:lang w:val="fr-FR"/>
        </w:rPr>
      </w:pPr>
    </w:p>
    <w:p w14:paraId="73B0716D" w14:textId="77777777" w:rsidR="0068108F" w:rsidRDefault="0068108F" w:rsidP="0068108F">
      <w:pPr>
        <w:pStyle w:val="ParagrapheIndent2"/>
        <w:spacing w:line="253" w:lineRule="exact"/>
        <w:ind w:right="20"/>
        <w:jc w:val="both"/>
        <w:rPr>
          <w:color w:val="000000"/>
          <w:lang w:val="fr-FR"/>
        </w:rPr>
      </w:pPr>
      <w:r>
        <w:rPr>
          <w:color w:val="000000"/>
          <w:lang w:val="fr-FR"/>
        </w:rPr>
        <w:t xml:space="preserve">Le critère « </w:t>
      </w:r>
      <w:r w:rsidRPr="000D305F">
        <w:rPr>
          <w:b/>
          <w:bCs/>
          <w:color w:val="000000"/>
          <w:lang w:val="fr-FR"/>
        </w:rPr>
        <w:t>Rabais consenti</w:t>
      </w:r>
      <w:r>
        <w:rPr>
          <w:color w:val="000000"/>
          <w:lang w:val="fr-FR"/>
        </w:rPr>
        <w:t xml:space="preserve"> » sera jugé à partir du rabais mentionné dans l'acte d'engagement. Une note sera attribuée de 0 à 10 à chaque offre selon le calcul suivant :</w:t>
      </w:r>
    </w:p>
    <w:p w14:paraId="52FC583C" w14:textId="77777777" w:rsidR="0068108F" w:rsidRDefault="0068108F" w:rsidP="0068108F">
      <w:pPr>
        <w:pStyle w:val="ParagrapheIndent2"/>
        <w:spacing w:line="253" w:lineRule="exact"/>
        <w:ind w:left="20" w:right="20"/>
        <w:jc w:val="both"/>
        <w:rPr>
          <w:b/>
          <w:bCs/>
          <w:color w:val="000000"/>
          <w:lang w:val="fr-FR"/>
        </w:rPr>
      </w:pPr>
    </w:p>
    <w:p w14:paraId="35D1D688" w14:textId="77777777" w:rsidR="0068108F" w:rsidRPr="003C7B2A" w:rsidRDefault="0068108F" w:rsidP="0068108F">
      <w:pPr>
        <w:pStyle w:val="ParagrapheIndent2"/>
        <w:spacing w:line="253" w:lineRule="exact"/>
        <w:ind w:left="20" w:right="20"/>
        <w:jc w:val="both"/>
        <w:rPr>
          <w:b/>
          <w:bCs/>
          <w:color w:val="000000"/>
          <w:lang w:val="fr-FR"/>
        </w:rPr>
      </w:pPr>
      <w:r w:rsidRPr="003C7B2A">
        <w:rPr>
          <w:b/>
          <w:bCs/>
          <w:color w:val="000000"/>
          <w:lang w:val="fr-FR"/>
        </w:rPr>
        <w:t xml:space="preserve">Note de Y = </w:t>
      </w:r>
      <w:r>
        <w:rPr>
          <w:b/>
          <w:bCs/>
          <w:color w:val="000000"/>
          <w:lang w:val="fr-FR"/>
        </w:rPr>
        <w:t>10</w:t>
      </w:r>
      <w:r w:rsidRPr="003C7B2A">
        <w:rPr>
          <w:b/>
          <w:bCs/>
          <w:color w:val="000000"/>
          <w:lang w:val="fr-FR"/>
        </w:rPr>
        <w:t xml:space="preserve"> x (</w:t>
      </w:r>
      <w:r>
        <w:rPr>
          <w:b/>
          <w:bCs/>
          <w:color w:val="000000"/>
          <w:lang w:val="fr-FR"/>
        </w:rPr>
        <w:t>rabais du candidat Y</w:t>
      </w:r>
      <w:r w:rsidRPr="003C7B2A">
        <w:rPr>
          <w:b/>
          <w:bCs/>
          <w:color w:val="000000"/>
          <w:lang w:val="fr-FR"/>
        </w:rPr>
        <w:t xml:space="preserve"> / </w:t>
      </w:r>
      <w:r>
        <w:rPr>
          <w:b/>
          <w:bCs/>
          <w:color w:val="000000"/>
          <w:lang w:val="fr-FR"/>
        </w:rPr>
        <w:t>rabais le plus élevé</w:t>
      </w:r>
      <w:r w:rsidRPr="003C7B2A">
        <w:rPr>
          <w:b/>
          <w:bCs/>
          <w:color w:val="000000"/>
          <w:lang w:val="fr-FR"/>
        </w:rPr>
        <w:t>)</w:t>
      </w:r>
    </w:p>
    <w:p w14:paraId="4E1FE5FD" w14:textId="77777777" w:rsidR="0068108F" w:rsidRDefault="0068108F" w:rsidP="0068108F">
      <w:pPr>
        <w:pStyle w:val="ParagrapheIndent2"/>
        <w:spacing w:line="253" w:lineRule="exact"/>
        <w:ind w:left="20" w:right="20"/>
        <w:jc w:val="both"/>
        <w:rPr>
          <w:color w:val="000000"/>
          <w:lang w:val="fr-FR"/>
        </w:rPr>
      </w:pPr>
    </w:p>
    <w:p w14:paraId="308D81BA" w14:textId="77777777" w:rsidR="005B2653" w:rsidRPr="00671F1D" w:rsidRDefault="005B2653" w:rsidP="005B2653">
      <w:pPr>
        <w:jc w:val="both"/>
        <w:rPr>
          <w:sz w:val="22"/>
          <w:szCs w:val="22"/>
          <w:lang w:val="fr-FR"/>
        </w:rPr>
      </w:pPr>
      <w:r w:rsidRPr="00671F1D">
        <w:rPr>
          <w:sz w:val="22"/>
          <w:szCs w:val="22"/>
          <w:lang w:val="fr-FR"/>
        </w:rPr>
        <w:t xml:space="preserve">Si </w:t>
      </w:r>
      <w:r>
        <w:rPr>
          <w:sz w:val="22"/>
          <w:szCs w:val="22"/>
          <w:lang w:val="fr-FR"/>
        </w:rPr>
        <w:t xml:space="preserve">un </w:t>
      </w:r>
      <w:r w:rsidRPr="00671F1D">
        <w:rPr>
          <w:sz w:val="22"/>
          <w:szCs w:val="22"/>
          <w:lang w:val="fr-FR"/>
        </w:rPr>
        <w:t xml:space="preserve">candidat propose plusieurs </w:t>
      </w:r>
      <w:r>
        <w:rPr>
          <w:sz w:val="22"/>
          <w:szCs w:val="22"/>
          <w:lang w:val="fr-FR"/>
        </w:rPr>
        <w:t>rabais</w:t>
      </w:r>
      <w:r w:rsidRPr="00671F1D">
        <w:rPr>
          <w:sz w:val="22"/>
          <w:szCs w:val="22"/>
          <w:lang w:val="fr-FR"/>
        </w:rPr>
        <w:t xml:space="preserve">, le </w:t>
      </w:r>
      <w:r>
        <w:rPr>
          <w:sz w:val="22"/>
          <w:szCs w:val="22"/>
          <w:lang w:val="fr-FR"/>
        </w:rPr>
        <w:t>rabais</w:t>
      </w:r>
      <w:r w:rsidRPr="00671F1D">
        <w:rPr>
          <w:sz w:val="22"/>
          <w:szCs w:val="22"/>
          <w:lang w:val="fr-FR"/>
        </w:rPr>
        <w:t xml:space="preserve"> le plus </w:t>
      </w:r>
      <w:r>
        <w:rPr>
          <w:sz w:val="22"/>
          <w:szCs w:val="22"/>
          <w:lang w:val="fr-FR"/>
        </w:rPr>
        <w:t>bas</w:t>
      </w:r>
      <w:r w:rsidRPr="00671F1D">
        <w:rPr>
          <w:sz w:val="22"/>
          <w:szCs w:val="22"/>
          <w:lang w:val="fr-FR"/>
        </w:rPr>
        <w:t xml:space="preserve"> sera appliqué pour l’application de la formule.</w:t>
      </w:r>
    </w:p>
    <w:p w14:paraId="38C6F8CC" w14:textId="77777777" w:rsidR="0068108F" w:rsidRDefault="0068108F" w:rsidP="0068108F">
      <w:pPr>
        <w:pStyle w:val="ParagrapheIndent2"/>
        <w:spacing w:line="253" w:lineRule="exact"/>
        <w:ind w:left="20" w:right="20"/>
        <w:jc w:val="both"/>
        <w:rPr>
          <w:color w:val="000000"/>
          <w:lang w:val="fr-FR"/>
        </w:rPr>
      </w:pPr>
      <w:r>
        <w:rPr>
          <w:color w:val="000000"/>
          <w:lang w:val="fr-FR"/>
        </w:rPr>
        <w:t>A défaut d’indication d’un rabais minimum, le rabais sera considéré comme égal à 0.</w:t>
      </w:r>
    </w:p>
    <w:p w14:paraId="44437470" w14:textId="77777777" w:rsidR="0068108F" w:rsidRPr="00461C6F" w:rsidRDefault="0068108F" w:rsidP="0068108F">
      <w:pPr>
        <w:rPr>
          <w:sz w:val="22"/>
          <w:szCs w:val="22"/>
          <w:lang w:val="fr-FR"/>
        </w:rPr>
      </w:pPr>
      <w:r w:rsidRPr="00461C6F">
        <w:rPr>
          <w:sz w:val="22"/>
          <w:szCs w:val="22"/>
          <w:lang w:val="fr-FR"/>
        </w:rPr>
        <w:t xml:space="preserve">Le rabais le plus élevé obtiendra la note de </w:t>
      </w:r>
      <w:r>
        <w:rPr>
          <w:sz w:val="22"/>
          <w:szCs w:val="22"/>
          <w:lang w:val="fr-FR"/>
        </w:rPr>
        <w:t>10</w:t>
      </w:r>
      <w:r w:rsidRPr="00461C6F">
        <w:rPr>
          <w:sz w:val="22"/>
          <w:szCs w:val="22"/>
          <w:lang w:val="fr-FR"/>
        </w:rPr>
        <w:t>.</w:t>
      </w:r>
    </w:p>
    <w:p w14:paraId="35F38567" w14:textId="77777777" w:rsidR="00673A6A" w:rsidRDefault="00673A6A">
      <w:pPr>
        <w:pStyle w:val="ParagrapheIndent2"/>
        <w:spacing w:line="253" w:lineRule="exact"/>
        <w:jc w:val="both"/>
        <w:rPr>
          <w:color w:val="000000"/>
          <w:lang w:val="fr-FR"/>
        </w:rPr>
      </w:pPr>
    </w:p>
    <w:p w14:paraId="74B54F4F" w14:textId="09A8D67C" w:rsidR="00394277" w:rsidRPr="001B6A03" w:rsidRDefault="00394277" w:rsidP="00394277">
      <w:pPr>
        <w:rPr>
          <w:b/>
          <w:bCs/>
          <w:sz w:val="22"/>
          <w:szCs w:val="22"/>
          <w:u w:val="single"/>
          <w:lang w:val="fr-FR"/>
        </w:rPr>
      </w:pPr>
      <w:r w:rsidRPr="001B6A03">
        <w:rPr>
          <w:b/>
          <w:bCs/>
          <w:sz w:val="22"/>
          <w:szCs w:val="22"/>
          <w:u w:val="single"/>
          <w:lang w:val="fr-FR"/>
        </w:rPr>
        <w:t>Pour tous les lots :</w:t>
      </w:r>
    </w:p>
    <w:p w14:paraId="127DA9DE" w14:textId="77777777" w:rsidR="001B6A03" w:rsidRDefault="001B6A03">
      <w:pPr>
        <w:pStyle w:val="ParagrapheIndent2"/>
        <w:spacing w:line="253" w:lineRule="exact"/>
        <w:jc w:val="both"/>
        <w:rPr>
          <w:color w:val="000000"/>
          <w:lang w:val="fr-FR"/>
        </w:rPr>
      </w:pPr>
    </w:p>
    <w:p w14:paraId="5A51941D" w14:textId="42F029BA" w:rsidR="00673A6A" w:rsidRDefault="006C75B8">
      <w:pPr>
        <w:pStyle w:val="ParagrapheIndent2"/>
        <w:spacing w:line="253" w:lineRule="exact"/>
        <w:jc w:val="both"/>
        <w:rPr>
          <w:color w:val="000000"/>
          <w:lang w:val="fr-FR"/>
        </w:rPr>
      </w:pPr>
      <w:r>
        <w:rPr>
          <w:color w:val="000000"/>
          <w:lang w:val="fr-FR"/>
        </w:rPr>
        <w:t>Pour chaque critère, le nombre de points sera arrondi au centième près. Une note globale sera attribuée par addition des notes précitées. L</w:t>
      </w:r>
      <w:r w:rsidR="003C4C9D">
        <w:rPr>
          <w:color w:val="000000"/>
          <w:lang w:val="fr-FR"/>
        </w:rPr>
        <w:t>’</w:t>
      </w:r>
      <w:r>
        <w:rPr>
          <w:color w:val="000000"/>
          <w:lang w:val="fr-FR"/>
        </w:rPr>
        <w:t>offre qui aura obtenu la meilleure note sera déclarée économiquement la plus avantageuse.</w:t>
      </w:r>
    </w:p>
    <w:p w14:paraId="06ABF242" w14:textId="77777777" w:rsidR="00673A6A" w:rsidRDefault="00673A6A">
      <w:pPr>
        <w:pStyle w:val="ParagrapheIndent2"/>
        <w:spacing w:line="253" w:lineRule="exact"/>
        <w:jc w:val="both"/>
        <w:rPr>
          <w:color w:val="000000"/>
          <w:lang w:val="fr-FR"/>
        </w:rPr>
      </w:pPr>
    </w:p>
    <w:p w14:paraId="0D7979AA" w14:textId="2D39045A" w:rsidR="00673A6A" w:rsidRPr="00394277" w:rsidRDefault="00394277">
      <w:pPr>
        <w:pStyle w:val="ParagrapheIndent2"/>
        <w:spacing w:after="240" w:line="253" w:lineRule="exact"/>
        <w:jc w:val="both"/>
        <w:rPr>
          <w:b/>
          <w:bCs/>
          <w:color w:val="000000"/>
          <w:u w:val="single"/>
          <w:lang w:val="fr-FR"/>
        </w:rPr>
      </w:pPr>
      <w:r w:rsidRPr="00394277">
        <w:rPr>
          <w:b/>
          <w:bCs/>
          <w:color w:val="000000"/>
          <w:u w:val="single"/>
          <w:lang w:val="fr-FR"/>
        </w:rPr>
        <w:t>Pour tous les lots à l’exception du lot n°6 :</w:t>
      </w:r>
      <w:r w:rsidR="006C75B8" w:rsidRPr="00394277">
        <w:rPr>
          <w:b/>
          <w:bCs/>
          <w:color w:val="000000"/>
          <w:u w:val="single"/>
          <w:lang w:val="fr-FR"/>
        </w:rPr>
        <w:t> </w:t>
      </w:r>
    </w:p>
    <w:p w14:paraId="083D1E44" w14:textId="66CB890A" w:rsidR="00673A6A" w:rsidRDefault="006C75B8">
      <w:pPr>
        <w:pStyle w:val="ParagrapheIndent2"/>
        <w:spacing w:after="240" w:line="253" w:lineRule="exact"/>
        <w:jc w:val="both"/>
        <w:rPr>
          <w:color w:val="000000"/>
          <w:lang w:val="fr-FR"/>
        </w:rPr>
      </w:pPr>
      <w:r>
        <w:rPr>
          <w:color w:val="000000"/>
          <w:lang w:val="fr-FR"/>
        </w:rPr>
        <w:t>Dans le cas où des erreurs purement matérielles (de multiplication, d</w:t>
      </w:r>
      <w:r w:rsidR="003C4C9D">
        <w:rPr>
          <w:color w:val="000000"/>
          <w:lang w:val="fr-FR"/>
        </w:rPr>
        <w:t>’</w:t>
      </w:r>
      <w:r>
        <w:rPr>
          <w:color w:val="000000"/>
          <w:lang w:val="fr-FR"/>
        </w:rPr>
        <w:t>addition ou de report) seraient constatées entre les indications portées sur le bordereau des prix unitaires et le détail quantitatif estimatif, le bordereau des prix prévaudra et le montant du détail quantitatif estimatif sera rectifié en conséquence.</w:t>
      </w:r>
    </w:p>
    <w:p w14:paraId="2BBED053" w14:textId="43170744" w:rsidR="00673A6A" w:rsidRDefault="006C75B8">
      <w:pPr>
        <w:pStyle w:val="Titre2"/>
        <w:ind w:left="280"/>
        <w:jc w:val="both"/>
        <w:rPr>
          <w:rFonts w:ascii="Times New Roman" w:hAnsi="Times New Roman" w:cs="Times New Roman"/>
          <w:i w:val="0"/>
          <w:color w:val="000000"/>
          <w:sz w:val="24"/>
          <w:lang w:val="fr-FR"/>
        </w:rPr>
      </w:pPr>
      <w:bookmarkStart w:id="50" w:name="ArtL2_RC-2-A10.4"/>
      <w:bookmarkStart w:id="51" w:name="_Toc230175795"/>
      <w:bookmarkEnd w:id="50"/>
      <w:r>
        <w:rPr>
          <w:rFonts w:ascii="Times New Roman" w:hAnsi="Times New Roman" w:cs="Times New Roman"/>
          <w:i w:val="0"/>
          <w:color w:val="000000"/>
          <w:sz w:val="24"/>
          <w:lang w:val="fr-FR"/>
        </w:rPr>
        <w:t xml:space="preserve">7.3 </w:t>
      </w:r>
      <w:r w:rsidR="003C4C9D">
        <w:rPr>
          <w:rFonts w:ascii="Times New Roman" w:hAnsi="Times New Roman" w:cs="Times New Roman"/>
          <w:i w:val="0"/>
          <w:color w:val="000000"/>
          <w:sz w:val="24"/>
          <w:lang w:val="fr-FR"/>
        </w:rPr>
        <w:t>–</w:t>
      </w:r>
      <w:r>
        <w:rPr>
          <w:rFonts w:ascii="Times New Roman" w:hAnsi="Times New Roman" w:cs="Times New Roman"/>
          <w:i w:val="0"/>
          <w:color w:val="000000"/>
          <w:sz w:val="24"/>
          <w:lang w:val="fr-FR"/>
        </w:rPr>
        <w:t xml:space="preserve"> </w:t>
      </w:r>
      <w:proofErr w:type="gramStart"/>
      <w:r>
        <w:rPr>
          <w:rFonts w:ascii="Times New Roman" w:hAnsi="Times New Roman" w:cs="Times New Roman"/>
          <w:i w:val="0"/>
          <w:color w:val="000000"/>
          <w:sz w:val="24"/>
          <w:lang w:val="fr-FR"/>
        </w:rPr>
        <w:t>Suite à</w:t>
      </w:r>
      <w:proofErr w:type="gramEnd"/>
      <w:r>
        <w:rPr>
          <w:rFonts w:ascii="Times New Roman" w:hAnsi="Times New Roman" w:cs="Times New Roman"/>
          <w:i w:val="0"/>
          <w:color w:val="000000"/>
          <w:sz w:val="24"/>
          <w:lang w:val="fr-FR"/>
        </w:rPr>
        <w:t xml:space="preserve"> donner à la consultation</w:t>
      </w:r>
      <w:bookmarkEnd w:id="51"/>
    </w:p>
    <w:p w14:paraId="524ACDC7" w14:textId="42B4D8C2" w:rsidR="00673A6A" w:rsidRDefault="006C75B8">
      <w:pPr>
        <w:pStyle w:val="ParagrapheIndent2"/>
        <w:spacing w:line="253" w:lineRule="exact"/>
        <w:jc w:val="both"/>
        <w:rPr>
          <w:color w:val="000000"/>
          <w:lang w:val="fr-FR"/>
        </w:rPr>
      </w:pPr>
      <w:r>
        <w:rPr>
          <w:color w:val="000000"/>
          <w:lang w:val="fr-FR"/>
        </w:rPr>
        <w:t>L</w:t>
      </w:r>
      <w:r w:rsidR="003C4C9D">
        <w:rPr>
          <w:color w:val="000000"/>
          <w:lang w:val="fr-FR"/>
        </w:rPr>
        <w:t>’</w:t>
      </w:r>
      <w:r>
        <w:rPr>
          <w:color w:val="000000"/>
          <w:lang w:val="fr-FR"/>
        </w:rPr>
        <w:t>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8 jours.</w:t>
      </w:r>
    </w:p>
    <w:p w14:paraId="1AC52C07" w14:textId="77777777" w:rsidR="00673A6A" w:rsidRDefault="006C75B8">
      <w:pPr>
        <w:pStyle w:val="ParagrapheIndent2"/>
        <w:spacing w:line="253" w:lineRule="exact"/>
        <w:jc w:val="both"/>
        <w:rPr>
          <w:color w:val="000000"/>
          <w:lang w:val="fr-FR"/>
        </w:rPr>
      </w:pPr>
      <w:r>
        <w:rPr>
          <w:color w:val="000000"/>
          <w:lang w:val="fr-FR"/>
        </w:rPr>
        <w:t> </w:t>
      </w:r>
    </w:p>
    <w:p w14:paraId="1936CF21" w14:textId="4284EF6A" w:rsidR="00673A6A" w:rsidRDefault="006C75B8">
      <w:pPr>
        <w:pStyle w:val="ParagrapheIndent2"/>
        <w:spacing w:line="253" w:lineRule="exact"/>
        <w:jc w:val="both"/>
        <w:rPr>
          <w:color w:val="000000"/>
          <w:lang w:val="fr-FR"/>
        </w:rPr>
      </w:pPr>
      <w:r>
        <w:rPr>
          <w:color w:val="000000"/>
          <w:lang w:val="fr-FR"/>
        </w:rPr>
        <w:t>Pour information, l</w:t>
      </w:r>
      <w:r w:rsidR="003C4C9D">
        <w:rPr>
          <w:color w:val="000000"/>
          <w:lang w:val="fr-FR"/>
        </w:rPr>
        <w:t>’</w:t>
      </w:r>
      <w:r>
        <w:rPr>
          <w:color w:val="000000"/>
          <w:lang w:val="fr-FR"/>
        </w:rPr>
        <w:t>(les) attributaire(s) doit (doivent) produire les documents suivants (les obligations peuvent varier selon le régime juridique et social du cocontractant ainsi que sa nationalité)</w:t>
      </w:r>
      <w:r w:rsidR="003C4C9D">
        <w:rPr>
          <w:color w:val="000000"/>
          <w:lang w:val="fr-FR"/>
        </w:rPr>
        <w:t> </w:t>
      </w:r>
      <w:r>
        <w:rPr>
          <w:color w:val="000000"/>
          <w:lang w:val="fr-FR"/>
        </w:rPr>
        <w:t>:</w:t>
      </w:r>
    </w:p>
    <w:p w14:paraId="66B4DC82" w14:textId="612C4C5A" w:rsidR="00673A6A" w:rsidRDefault="006C75B8">
      <w:pPr>
        <w:pStyle w:val="ParagrapheIndent2"/>
        <w:spacing w:line="253" w:lineRule="exact"/>
        <w:jc w:val="both"/>
        <w:rPr>
          <w:color w:val="000000"/>
          <w:lang w:val="fr-FR"/>
        </w:rPr>
      </w:pPr>
      <w:r>
        <w:rPr>
          <w:color w:val="000000"/>
          <w:lang w:val="fr-FR"/>
        </w:rPr>
        <w:t xml:space="preserve">- l’attestation de régularité fiscale </w:t>
      </w:r>
      <w:r>
        <w:rPr>
          <w:color w:val="000000"/>
          <w:u w:val="single"/>
          <w:lang w:val="fr-FR"/>
        </w:rPr>
        <w:t>datant de moins de 3 mois</w:t>
      </w:r>
      <w:r>
        <w:rPr>
          <w:color w:val="000000"/>
          <w:lang w:val="fr-FR"/>
        </w:rPr>
        <w:t xml:space="preserve"> (taxe sur la valeur ajoutée, impôt sur les sociétés) (le cas échéant, joindre également l</w:t>
      </w:r>
      <w:r w:rsidR="003C4C9D">
        <w:rPr>
          <w:color w:val="000000"/>
          <w:lang w:val="fr-FR"/>
        </w:rPr>
        <w:t>’</w:t>
      </w:r>
      <w:r>
        <w:rPr>
          <w:color w:val="000000"/>
          <w:lang w:val="fr-FR"/>
        </w:rPr>
        <w:t>attestation de régularité fiscale de la société mère du groupe justifiant du paiement de l</w:t>
      </w:r>
      <w:r w:rsidR="003C4C9D">
        <w:rPr>
          <w:color w:val="000000"/>
          <w:lang w:val="fr-FR"/>
        </w:rPr>
        <w:t>’</w:t>
      </w:r>
      <w:r>
        <w:rPr>
          <w:color w:val="000000"/>
          <w:lang w:val="fr-FR"/>
        </w:rPr>
        <w:t>impôt sur les sociétés)</w:t>
      </w:r>
    </w:p>
    <w:p w14:paraId="437C57EB" w14:textId="1D6DFED5" w:rsidR="00673A6A" w:rsidRDefault="006C75B8">
      <w:pPr>
        <w:pStyle w:val="ParagrapheIndent2"/>
        <w:spacing w:line="253" w:lineRule="exact"/>
        <w:jc w:val="both"/>
        <w:rPr>
          <w:color w:val="000000"/>
          <w:lang w:val="fr-FR"/>
        </w:rPr>
      </w:pPr>
      <w:r>
        <w:rPr>
          <w:color w:val="000000"/>
          <w:lang w:val="fr-FR"/>
        </w:rPr>
        <w:t xml:space="preserve">- l’attestation de fournitures de déclarations sociales et de paiement des cotisations et contributions de sécurité sociale (attestation dite </w:t>
      </w:r>
      <w:r w:rsidR="003C4C9D">
        <w:rPr>
          <w:color w:val="000000"/>
          <w:lang w:val="fr-FR"/>
        </w:rPr>
        <w:t>« </w:t>
      </w:r>
      <w:r>
        <w:rPr>
          <w:color w:val="000000"/>
          <w:lang w:val="fr-FR"/>
        </w:rPr>
        <w:t>de vigilance</w:t>
      </w:r>
      <w:r w:rsidR="003C4C9D">
        <w:rPr>
          <w:color w:val="000000"/>
          <w:lang w:val="fr-FR"/>
        </w:rPr>
        <w:t> »</w:t>
      </w:r>
      <w:r>
        <w:rPr>
          <w:color w:val="000000"/>
          <w:lang w:val="fr-FR"/>
        </w:rPr>
        <w:t xml:space="preserve"> délivrée par l</w:t>
      </w:r>
      <w:r w:rsidR="003C4C9D">
        <w:rPr>
          <w:color w:val="000000"/>
          <w:lang w:val="fr-FR"/>
        </w:rPr>
        <w:t>’</w:t>
      </w:r>
      <w:r>
        <w:rPr>
          <w:color w:val="000000"/>
          <w:lang w:val="fr-FR"/>
        </w:rPr>
        <w:t xml:space="preserve">URSSAF) pour une situation </w:t>
      </w:r>
      <w:r>
        <w:rPr>
          <w:color w:val="000000"/>
          <w:u w:val="single"/>
          <w:lang w:val="fr-FR"/>
        </w:rPr>
        <w:t>datant de moins de 6 mois</w:t>
      </w:r>
    </w:p>
    <w:p w14:paraId="510058DF" w14:textId="1B01E21F" w:rsidR="00673A6A" w:rsidRDefault="006C75B8" w:rsidP="00FD7340">
      <w:pPr>
        <w:pStyle w:val="ParagrapheIndent2"/>
        <w:spacing w:after="60" w:line="253" w:lineRule="exact"/>
        <w:jc w:val="both"/>
        <w:rPr>
          <w:color w:val="000000"/>
          <w:lang w:val="fr-FR"/>
        </w:rPr>
      </w:pPr>
      <w:r>
        <w:rPr>
          <w:color w:val="000000"/>
          <w:lang w:val="fr-FR"/>
        </w:rPr>
        <w:t xml:space="preserve">- le numéro unique d’identification permettant à l’acheteur d’accéder aux informations pertinentes par le biais d’un système électronique mentionné au 1° de l’article R. 2143-13 du Code de la commande publique </w:t>
      </w:r>
      <w:r>
        <w:rPr>
          <w:i/>
          <w:color w:val="000000"/>
          <w:lang w:val="fr-FR"/>
        </w:rPr>
        <w:t>(ce numéro unique d</w:t>
      </w:r>
      <w:r w:rsidR="003C4C9D">
        <w:rPr>
          <w:i/>
          <w:color w:val="000000"/>
          <w:lang w:val="fr-FR"/>
        </w:rPr>
        <w:t>’</w:t>
      </w:r>
      <w:r>
        <w:rPr>
          <w:i/>
          <w:color w:val="000000"/>
          <w:lang w:val="fr-FR"/>
        </w:rPr>
        <w:t>identification est celui renseigné à l</w:t>
      </w:r>
      <w:r w:rsidR="003C4C9D">
        <w:rPr>
          <w:i/>
          <w:color w:val="000000"/>
          <w:lang w:val="fr-FR"/>
        </w:rPr>
        <w:t>’</w:t>
      </w:r>
      <w:r>
        <w:rPr>
          <w:i/>
          <w:color w:val="000000"/>
          <w:lang w:val="fr-FR"/>
        </w:rPr>
        <w:t>acte d</w:t>
      </w:r>
      <w:r w:rsidR="003C4C9D">
        <w:rPr>
          <w:i/>
          <w:color w:val="000000"/>
          <w:lang w:val="fr-FR"/>
        </w:rPr>
        <w:t>’</w:t>
      </w:r>
      <w:r>
        <w:rPr>
          <w:i/>
          <w:color w:val="000000"/>
          <w:lang w:val="fr-FR"/>
        </w:rPr>
        <w:t>engagement)</w:t>
      </w:r>
      <w:r>
        <w:rPr>
          <w:color w:val="000000"/>
          <w:lang w:val="fr-FR"/>
        </w:rPr>
        <w:t xml:space="preserve"> ou, s’il est étranger, produit un</w:t>
      </w:r>
      <w:r w:rsidR="00FD7340">
        <w:rPr>
          <w:color w:val="000000"/>
          <w:lang w:val="fr-FR"/>
        </w:rPr>
        <w:t xml:space="preserve"> </w:t>
      </w:r>
      <w:r>
        <w:rPr>
          <w:color w:val="000000"/>
          <w:lang w:val="fr-FR"/>
        </w:rPr>
        <w:t>document délivré par l’autorité judiciaire ou administrative compétente de son pays d’origine ou d’établissement, attestant de l’absence de cas d’exclusion. Lorsque le candidat est en redressement judiciaire, la copie du ou des jugements prononcés en cas de redressement judiciaire.</w:t>
      </w:r>
    </w:p>
    <w:p w14:paraId="155E56C7" w14:textId="6BE49F2C" w:rsidR="00673A6A" w:rsidRDefault="006C75B8">
      <w:pPr>
        <w:pStyle w:val="ParagrapheIndent2"/>
        <w:spacing w:line="253" w:lineRule="exact"/>
        <w:jc w:val="both"/>
        <w:rPr>
          <w:color w:val="000000"/>
          <w:lang w:val="fr-FR"/>
        </w:rPr>
      </w:pPr>
      <w:r>
        <w:rPr>
          <w:color w:val="000000"/>
          <w:lang w:val="fr-FR"/>
        </w:rPr>
        <w:lastRenderedPageBreak/>
        <w:t xml:space="preserve">- une liste nominative </w:t>
      </w:r>
      <w:r>
        <w:rPr>
          <w:color w:val="000000"/>
          <w:u w:val="single"/>
          <w:lang w:val="fr-FR"/>
        </w:rPr>
        <w:t>datant de moins de 6 mois signée électroniquement</w:t>
      </w:r>
      <w:r>
        <w:rPr>
          <w:color w:val="000000"/>
          <w:lang w:val="fr-FR"/>
        </w:rPr>
        <w:t xml:space="preserve"> des salariés étrangers employés et soumis à une autorisation de travail en </w:t>
      </w:r>
      <w:r w:rsidR="003C4C9D">
        <w:rPr>
          <w:color w:val="000000"/>
          <w:lang w:val="fr-FR"/>
        </w:rPr>
        <w:t>France</w:t>
      </w:r>
      <w:r>
        <w:rPr>
          <w:color w:val="000000"/>
          <w:lang w:val="fr-FR"/>
        </w:rPr>
        <w:t xml:space="preserve">, précisant, pour chaque salarié, sa date d’embauche, sa nationalité, le type et le numéro d’ordre du titre valant autorisation de travail. A défaut, il convient de produire une attestation de </w:t>
      </w:r>
      <w:proofErr w:type="gramStart"/>
      <w:r>
        <w:rPr>
          <w:color w:val="000000"/>
          <w:lang w:val="fr-FR"/>
        </w:rPr>
        <w:t>non emploi</w:t>
      </w:r>
      <w:proofErr w:type="gramEnd"/>
      <w:r>
        <w:rPr>
          <w:color w:val="000000"/>
          <w:lang w:val="fr-FR"/>
        </w:rPr>
        <w:t xml:space="preserve"> de salariés étrangers </w:t>
      </w:r>
      <w:r>
        <w:rPr>
          <w:color w:val="000000"/>
          <w:u w:val="single"/>
          <w:lang w:val="fr-FR"/>
        </w:rPr>
        <w:t>datant de moins de 6 mois signée électroniquement</w:t>
      </w:r>
      <w:r>
        <w:rPr>
          <w:color w:val="000000"/>
          <w:lang w:val="fr-FR"/>
        </w:rPr>
        <w:t>.</w:t>
      </w:r>
    </w:p>
    <w:p w14:paraId="5F33DC1E" w14:textId="77777777" w:rsidR="00673A6A" w:rsidRDefault="00673A6A">
      <w:pPr>
        <w:pStyle w:val="ParagrapheIndent2"/>
        <w:spacing w:line="253" w:lineRule="exact"/>
        <w:jc w:val="both"/>
        <w:rPr>
          <w:color w:val="000000"/>
          <w:lang w:val="fr-FR"/>
        </w:rPr>
      </w:pPr>
    </w:p>
    <w:p w14:paraId="63906435" w14:textId="77CBF308" w:rsidR="00673A6A" w:rsidRDefault="006C75B8">
      <w:pPr>
        <w:pStyle w:val="ParagrapheIndent2"/>
        <w:spacing w:line="253" w:lineRule="exact"/>
        <w:jc w:val="both"/>
        <w:rPr>
          <w:color w:val="000000"/>
          <w:lang w:val="fr-FR"/>
        </w:rPr>
      </w:pPr>
      <w:r>
        <w:rPr>
          <w:color w:val="000000"/>
          <w:lang w:val="fr-FR"/>
        </w:rPr>
        <w:t>Pour transmettre à l</w:t>
      </w:r>
      <w:r w:rsidR="003C4C9D">
        <w:rPr>
          <w:color w:val="000000"/>
          <w:lang w:val="fr-FR"/>
        </w:rPr>
        <w:t>’</w:t>
      </w:r>
      <w:r>
        <w:rPr>
          <w:color w:val="000000"/>
          <w:lang w:val="fr-FR"/>
        </w:rPr>
        <w:t>acheteur les documents susvisés dans les délais requis, les candidats sont invités à se procurer REGULIEREMENT lesdits documents.</w:t>
      </w:r>
    </w:p>
    <w:p w14:paraId="35612204" w14:textId="77777777" w:rsidR="00673A6A" w:rsidRDefault="006C75B8">
      <w:pPr>
        <w:pStyle w:val="ParagrapheIndent2"/>
        <w:spacing w:after="240" w:line="253" w:lineRule="exact"/>
        <w:jc w:val="both"/>
        <w:rPr>
          <w:color w:val="000000"/>
          <w:lang w:val="fr-FR"/>
        </w:rPr>
      </w:pPr>
      <w:r>
        <w:rPr>
          <w:color w:val="000000"/>
          <w:lang w:val="fr-FR"/>
        </w:rPr>
        <w:t> </w:t>
      </w:r>
    </w:p>
    <w:p w14:paraId="6A62C858" w14:textId="763259EC" w:rsidR="00673A6A" w:rsidRDefault="006C75B8">
      <w:pPr>
        <w:pStyle w:val="Titre1"/>
        <w:shd w:val="clear" w:color="123C5F" w:fill="123C5F"/>
        <w:rPr>
          <w:rFonts w:ascii="Times New Roman" w:hAnsi="Times New Roman" w:cs="Times New Roman"/>
          <w:color w:val="FFFFFF"/>
          <w:sz w:val="28"/>
          <w:lang w:val="fr-FR"/>
        </w:rPr>
      </w:pPr>
      <w:bookmarkStart w:id="52" w:name="ArtL1_RC-2-A14"/>
      <w:bookmarkStart w:id="53" w:name="_Toc230175796"/>
      <w:bookmarkEnd w:id="52"/>
      <w:r>
        <w:rPr>
          <w:rFonts w:ascii="Times New Roman" w:hAnsi="Times New Roman" w:cs="Times New Roman"/>
          <w:color w:val="FFFFFF"/>
          <w:sz w:val="28"/>
          <w:lang w:val="fr-FR"/>
        </w:rPr>
        <w:t xml:space="preserve">8 </w:t>
      </w:r>
      <w:r w:rsidR="003C4C9D">
        <w:rPr>
          <w:rFonts w:ascii="Times New Roman" w:hAnsi="Times New Roman" w:cs="Times New Roman"/>
          <w:color w:val="FFFFFF"/>
          <w:sz w:val="28"/>
          <w:lang w:val="fr-FR"/>
        </w:rPr>
        <w:t>–</w:t>
      </w:r>
      <w:r>
        <w:rPr>
          <w:rFonts w:ascii="Times New Roman" w:hAnsi="Times New Roman" w:cs="Times New Roman"/>
          <w:color w:val="FFFFFF"/>
          <w:sz w:val="28"/>
          <w:lang w:val="fr-FR"/>
        </w:rPr>
        <w:t xml:space="preserve"> Renseignements complémentaires</w:t>
      </w:r>
      <w:bookmarkEnd w:id="53"/>
    </w:p>
    <w:p w14:paraId="6AACD073" w14:textId="77777777" w:rsidR="00673A6A" w:rsidRPr="00B33D41" w:rsidRDefault="006C75B8">
      <w:pPr>
        <w:spacing w:line="60" w:lineRule="exact"/>
        <w:rPr>
          <w:sz w:val="6"/>
          <w:lang w:val="fr-FR"/>
        </w:rPr>
      </w:pPr>
      <w:r w:rsidRPr="00B33D41">
        <w:rPr>
          <w:lang w:val="fr-FR"/>
        </w:rPr>
        <w:t xml:space="preserve"> </w:t>
      </w:r>
    </w:p>
    <w:p w14:paraId="02C5CEFB" w14:textId="099115BB" w:rsidR="00673A6A" w:rsidRDefault="006C75B8">
      <w:pPr>
        <w:pStyle w:val="Titre2"/>
        <w:ind w:left="280"/>
        <w:jc w:val="both"/>
        <w:rPr>
          <w:rFonts w:ascii="Times New Roman" w:hAnsi="Times New Roman" w:cs="Times New Roman"/>
          <w:i w:val="0"/>
          <w:color w:val="000000"/>
          <w:sz w:val="24"/>
          <w:lang w:val="fr-FR"/>
        </w:rPr>
      </w:pPr>
      <w:bookmarkStart w:id="54" w:name="ArtL2_RC-2-A14.1"/>
      <w:bookmarkStart w:id="55" w:name="_Toc230175797"/>
      <w:bookmarkEnd w:id="54"/>
      <w:r>
        <w:rPr>
          <w:rFonts w:ascii="Times New Roman" w:hAnsi="Times New Roman" w:cs="Times New Roman"/>
          <w:i w:val="0"/>
          <w:color w:val="000000"/>
          <w:sz w:val="24"/>
          <w:lang w:val="fr-FR"/>
        </w:rPr>
        <w:t xml:space="preserve">8.1 </w:t>
      </w:r>
      <w:r w:rsidR="003C4C9D">
        <w:rPr>
          <w:rFonts w:ascii="Times New Roman" w:hAnsi="Times New Roman" w:cs="Times New Roman"/>
          <w:i w:val="0"/>
          <w:color w:val="000000"/>
          <w:sz w:val="24"/>
          <w:lang w:val="fr-FR"/>
        </w:rPr>
        <w:t>–</w:t>
      </w:r>
      <w:r>
        <w:rPr>
          <w:rFonts w:ascii="Times New Roman" w:hAnsi="Times New Roman" w:cs="Times New Roman"/>
          <w:i w:val="0"/>
          <w:color w:val="000000"/>
          <w:sz w:val="24"/>
          <w:lang w:val="fr-FR"/>
        </w:rPr>
        <w:t xml:space="preserve"> Adresses supplémentaires et points de contact</w:t>
      </w:r>
      <w:bookmarkEnd w:id="55"/>
    </w:p>
    <w:p w14:paraId="79A228AE" w14:textId="4C8679CF" w:rsidR="00673A6A" w:rsidRDefault="006C75B8">
      <w:pPr>
        <w:pStyle w:val="ParagrapheIndent2"/>
        <w:spacing w:line="253" w:lineRule="exact"/>
        <w:jc w:val="both"/>
        <w:rPr>
          <w:color w:val="000000"/>
          <w:lang w:val="fr-FR"/>
        </w:rPr>
      </w:pPr>
      <w:r>
        <w:rPr>
          <w:b/>
          <w:color w:val="000000"/>
          <w:u w:val="single"/>
          <w:lang w:val="fr-FR"/>
        </w:rPr>
        <w:t>Pour tout renseignement complémentaire concernant l’utilisation de la plateforme de dématérialisation des marchés publics,</w:t>
      </w:r>
      <w:r>
        <w:rPr>
          <w:color w:val="000000"/>
          <w:lang w:val="fr-FR"/>
        </w:rPr>
        <w:t xml:space="preserve"> il convient de contacter le support technique exclusivement via le formulaire de saisie en ligne</w:t>
      </w:r>
      <w:r w:rsidR="003C4C9D">
        <w:rPr>
          <w:color w:val="000000"/>
          <w:lang w:val="fr-FR"/>
        </w:rPr>
        <w:t> </w:t>
      </w:r>
      <w:r>
        <w:rPr>
          <w:color w:val="000000"/>
          <w:lang w:val="fr-FR"/>
        </w:rPr>
        <w:t>:</w:t>
      </w:r>
    </w:p>
    <w:p w14:paraId="5CFF8F93" w14:textId="085F9A87" w:rsidR="00673A6A" w:rsidRDefault="003C4C9D">
      <w:pPr>
        <w:pStyle w:val="ParagrapheIndent2"/>
        <w:spacing w:line="253" w:lineRule="exact"/>
        <w:jc w:val="both"/>
        <w:rPr>
          <w:color w:val="000000"/>
          <w:lang w:val="fr-FR"/>
        </w:rPr>
      </w:pPr>
      <w:hyperlink r:id="rId29" w:history="1">
        <w:r w:rsidRPr="00D63A75">
          <w:rPr>
            <w:rStyle w:val="Lienhypertexte"/>
            <w:lang w:val="fr-FR"/>
          </w:rPr>
          <w:t>https://marchespublics.ain.fr/assistance/?token=ed4040e6-85b9-4713-8c51-d3f6b199b598</w:t>
        </w:r>
      </w:hyperlink>
    </w:p>
    <w:p w14:paraId="5333EE9E" w14:textId="77777777" w:rsidR="00673A6A" w:rsidRDefault="006C75B8">
      <w:pPr>
        <w:pStyle w:val="ParagrapheIndent2"/>
        <w:spacing w:line="253" w:lineRule="exact"/>
        <w:jc w:val="both"/>
        <w:rPr>
          <w:color w:val="000000"/>
          <w:lang w:val="fr-FR"/>
        </w:rPr>
      </w:pPr>
      <w:r>
        <w:rPr>
          <w:color w:val="000000"/>
          <w:lang w:val="fr-FR"/>
        </w:rPr>
        <w:t> </w:t>
      </w:r>
    </w:p>
    <w:p w14:paraId="3599E869" w14:textId="2F46CB59" w:rsidR="003C4C9D" w:rsidRPr="003C4C9D" w:rsidRDefault="006C75B8" w:rsidP="003C4C9D">
      <w:pPr>
        <w:pStyle w:val="ParagrapheIndent2"/>
        <w:spacing w:after="240" w:line="253" w:lineRule="exact"/>
        <w:jc w:val="both"/>
        <w:rPr>
          <w:lang w:val="fr-FR"/>
        </w:rPr>
      </w:pPr>
      <w:r>
        <w:rPr>
          <w:b/>
          <w:color w:val="000000"/>
          <w:u w:val="single"/>
          <w:lang w:val="fr-FR"/>
        </w:rPr>
        <w:t>Pour tout renseignement complémentaire concernant cette consultation</w:t>
      </w:r>
      <w:r>
        <w:rPr>
          <w:color w:val="000000"/>
          <w:lang w:val="fr-FR"/>
        </w:rPr>
        <w:t xml:space="preserve">, les candidats transmettent impérativement leur demande par l'intermédiaire du profil d'acheteur du pouvoir adjudicateur, dont l'adresse URL est la suivante : </w:t>
      </w:r>
      <w:hyperlink r:id="rId30" w:history="1">
        <w:r w:rsidR="003C4C9D" w:rsidRPr="006D599A">
          <w:rPr>
            <w:rStyle w:val="Lienhypertexte"/>
            <w:lang w:val="fr-FR"/>
          </w:rPr>
          <w:t>https://marchespublics.ain.fr/</w:t>
        </w:r>
      </w:hyperlink>
    </w:p>
    <w:p w14:paraId="1E4B9112" w14:textId="77777777" w:rsidR="00673A6A" w:rsidRDefault="006C75B8">
      <w:pPr>
        <w:pStyle w:val="ParagrapheIndent2"/>
        <w:spacing w:after="240" w:line="253"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réception des offres, pour autant que la demande ait été faite en temps utile.</w:t>
      </w:r>
    </w:p>
    <w:p w14:paraId="5409182F" w14:textId="77777777" w:rsidR="00673A6A" w:rsidRDefault="006C75B8">
      <w:pPr>
        <w:pStyle w:val="Titre2"/>
        <w:ind w:left="280"/>
        <w:jc w:val="both"/>
        <w:rPr>
          <w:rFonts w:ascii="Times New Roman" w:hAnsi="Times New Roman" w:cs="Times New Roman"/>
          <w:i w:val="0"/>
          <w:color w:val="000000"/>
          <w:sz w:val="24"/>
          <w:lang w:val="fr-FR"/>
        </w:rPr>
      </w:pPr>
      <w:bookmarkStart w:id="56" w:name="ArtL2_RC-2-A14.2"/>
      <w:bookmarkStart w:id="57" w:name="_Toc230175798"/>
      <w:bookmarkEnd w:id="56"/>
      <w:r>
        <w:rPr>
          <w:rFonts w:ascii="Times New Roman" w:hAnsi="Times New Roman" w:cs="Times New Roman"/>
          <w:i w:val="0"/>
          <w:color w:val="000000"/>
          <w:sz w:val="24"/>
          <w:lang w:val="fr-FR"/>
        </w:rPr>
        <w:t>8.2 - Procédures de recours</w:t>
      </w:r>
      <w:bookmarkEnd w:id="57"/>
    </w:p>
    <w:p w14:paraId="7BF1A933" w14:textId="77777777" w:rsidR="00673A6A" w:rsidRDefault="006C75B8">
      <w:pPr>
        <w:pStyle w:val="ParagrapheIndent2"/>
        <w:spacing w:line="253" w:lineRule="exact"/>
        <w:jc w:val="both"/>
        <w:rPr>
          <w:color w:val="000000"/>
          <w:lang w:val="fr-FR"/>
        </w:rPr>
      </w:pPr>
      <w:r>
        <w:rPr>
          <w:color w:val="000000"/>
          <w:lang w:val="fr-FR"/>
        </w:rPr>
        <w:t>Le tribunal territorialement compétent est :</w:t>
      </w:r>
    </w:p>
    <w:p w14:paraId="00F4F979" w14:textId="77777777" w:rsidR="00673A6A" w:rsidRDefault="006C75B8">
      <w:pPr>
        <w:pStyle w:val="ParagrapheIndent2"/>
        <w:spacing w:line="253" w:lineRule="exact"/>
        <w:jc w:val="both"/>
        <w:rPr>
          <w:color w:val="000000"/>
          <w:lang w:val="fr-FR"/>
        </w:rPr>
      </w:pPr>
      <w:r>
        <w:rPr>
          <w:color w:val="000000"/>
          <w:lang w:val="fr-FR"/>
        </w:rPr>
        <w:t>Tribunal Administratif de Lyon</w:t>
      </w:r>
    </w:p>
    <w:p w14:paraId="511358D1" w14:textId="77777777" w:rsidR="00673A6A" w:rsidRDefault="006C75B8">
      <w:pPr>
        <w:pStyle w:val="ParagrapheIndent2"/>
        <w:spacing w:line="253" w:lineRule="exact"/>
        <w:jc w:val="both"/>
        <w:rPr>
          <w:color w:val="000000"/>
          <w:lang w:val="fr-FR"/>
        </w:rPr>
      </w:pPr>
      <w:r>
        <w:rPr>
          <w:color w:val="000000"/>
          <w:lang w:val="fr-FR"/>
        </w:rPr>
        <w:t>184 rue Duguesclin</w:t>
      </w:r>
    </w:p>
    <w:p w14:paraId="6E433D2A" w14:textId="77777777" w:rsidR="00673A6A" w:rsidRDefault="006C75B8">
      <w:pPr>
        <w:pStyle w:val="ParagrapheIndent2"/>
        <w:spacing w:line="253" w:lineRule="exact"/>
        <w:jc w:val="both"/>
        <w:rPr>
          <w:color w:val="000000"/>
          <w:lang w:val="fr-FR"/>
        </w:rPr>
      </w:pPr>
      <w:r>
        <w:rPr>
          <w:color w:val="000000"/>
          <w:lang w:val="fr-FR"/>
        </w:rPr>
        <w:t>69433 LYON CEDEX 03</w:t>
      </w:r>
    </w:p>
    <w:p w14:paraId="248E6780" w14:textId="77777777" w:rsidR="00673A6A" w:rsidRDefault="00673A6A">
      <w:pPr>
        <w:pStyle w:val="ParagrapheIndent2"/>
        <w:spacing w:line="253" w:lineRule="exact"/>
        <w:jc w:val="both"/>
        <w:rPr>
          <w:color w:val="000000"/>
          <w:lang w:val="fr-FR"/>
        </w:rPr>
      </w:pPr>
    </w:p>
    <w:p w14:paraId="06255B11" w14:textId="77777777" w:rsidR="00673A6A" w:rsidRDefault="006C75B8">
      <w:pPr>
        <w:pStyle w:val="ParagrapheIndent2"/>
        <w:spacing w:line="253" w:lineRule="exact"/>
        <w:jc w:val="both"/>
        <w:rPr>
          <w:color w:val="000000"/>
          <w:lang w:val="fr-FR"/>
        </w:rPr>
      </w:pPr>
      <w:r>
        <w:rPr>
          <w:color w:val="000000"/>
          <w:lang w:val="fr-FR"/>
        </w:rPr>
        <w:t>Tél : 04 78 14 10 10</w:t>
      </w:r>
    </w:p>
    <w:p w14:paraId="62234C2D" w14:textId="77777777" w:rsidR="00673A6A" w:rsidRDefault="006C75B8">
      <w:pPr>
        <w:pStyle w:val="ParagrapheIndent2"/>
        <w:spacing w:line="253" w:lineRule="exact"/>
        <w:jc w:val="both"/>
        <w:rPr>
          <w:color w:val="000000"/>
          <w:lang w:val="fr-FR"/>
        </w:rPr>
      </w:pPr>
      <w:r>
        <w:rPr>
          <w:color w:val="000000"/>
          <w:lang w:val="fr-FR"/>
        </w:rPr>
        <w:t>Télécopie : 04 78 14 10 65</w:t>
      </w:r>
    </w:p>
    <w:p w14:paraId="7F2E529B" w14:textId="77777777" w:rsidR="00673A6A" w:rsidRDefault="006C75B8">
      <w:pPr>
        <w:pStyle w:val="ParagrapheIndent2"/>
        <w:spacing w:line="253" w:lineRule="exact"/>
        <w:jc w:val="both"/>
        <w:rPr>
          <w:color w:val="000000"/>
          <w:lang w:val="fr-FR"/>
        </w:rPr>
      </w:pPr>
      <w:r>
        <w:rPr>
          <w:color w:val="000000"/>
          <w:lang w:val="fr-FR"/>
        </w:rPr>
        <w:t>Courriel : greffe.ta-lyon@juradm.fr</w:t>
      </w:r>
    </w:p>
    <w:p w14:paraId="2F23F29B" w14:textId="77777777" w:rsidR="00673A6A" w:rsidRDefault="00673A6A">
      <w:pPr>
        <w:pStyle w:val="ParagrapheIndent2"/>
        <w:spacing w:after="240" w:line="253" w:lineRule="exact"/>
        <w:jc w:val="both"/>
        <w:rPr>
          <w:color w:val="000000"/>
          <w:lang w:val="fr-FR"/>
        </w:rPr>
      </w:pPr>
    </w:p>
    <w:p w14:paraId="111EE62C" w14:textId="77777777" w:rsidR="00673A6A" w:rsidRDefault="006C75B8">
      <w:pPr>
        <w:pStyle w:val="ParagrapheIndent2"/>
        <w:spacing w:after="240" w:line="253" w:lineRule="exact"/>
        <w:jc w:val="both"/>
        <w:rPr>
          <w:color w:val="000000"/>
          <w:lang w:val="fr-FR"/>
        </w:rPr>
      </w:pPr>
      <w:r>
        <w:rPr>
          <w:color w:val="000000"/>
          <w:lang w:val="fr-FR"/>
        </w:rPr>
        <w:t>Les voies de recours ouvertes aux candidats sont les suivantes : confer art. L551-1 du code de justice administrative.</w:t>
      </w:r>
    </w:p>
    <w:p w14:paraId="6970F2DC" w14:textId="77777777" w:rsidR="00673A6A" w:rsidRDefault="006C75B8">
      <w:pPr>
        <w:pStyle w:val="ParagrapheIndent2"/>
        <w:spacing w:line="253" w:lineRule="exact"/>
        <w:jc w:val="both"/>
        <w:rPr>
          <w:color w:val="000000"/>
          <w:lang w:val="fr-FR"/>
        </w:rPr>
      </w:pPr>
      <w:r>
        <w:rPr>
          <w:color w:val="000000"/>
          <w:lang w:val="fr-FR"/>
        </w:rPr>
        <w:t>Pour obtenir des renseignements relatifs à l'introduction des recours, les candidats devront s'adresser à :</w:t>
      </w:r>
    </w:p>
    <w:p w14:paraId="2D21C9B3" w14:textId="77777777" w:rsidR="00673A6A" w:rsidRDefault="006C75B8">
      <w:pPr>
        <w:pStyle w:val="ParagrapheIndent2"/>
        <w:spacing w:line="253" w:lineRule="exact"/>
        <w:jc w:val="both"/>
        <w:rPr>
          <w:color w:val="000000"/>
          <w:lang w:val="fr-FR"/>
        </w:rPr>
      </w:pPr>
      <w:r>
        <w:rPr>
          <w:color w:val="000000"/>
          <w:lang w:val="fr-FR"/>
        </w:rPr>
        <w:t>Tribunal Administratif de Lyon</w:t>
      </w:r>
    </w:p>
    <w:p w14:paraId="0443A176" w14:textId="77777777" w:rsidR="00673A6A" w:rsidRDefault="006C75B8">
      <w:pPr>
        <w:pStyle w:val="ParagrapheIndent2"/>
        <w:spacing w:line="253" w:lineRule="exact"/>
        <w:jc w:val="both"/>
        <w:rPr>
          <w:color w:val="000000"/>
          <w:lang w:val="fr-FR"/>
        </w:rPr>
      </w:pPr>
      <w:r>
        <w:rPr>
          <w:color w:val="000000"/>
          <w:lang w:val="fr-FR"/>
        </w:rPr>
        <w:t>184 rue Duguesclin</w:t>
      </w:r>
    </w:p>
    <w:p w14:paraId="3195DFA5" w14:textId="77777777" w:rsidR="00673A6A" w:rsidRDefault="006C75B8">
      <w:pPr>
        <w:pStyle w:val="ParagrapheIndent2"/>
        <w:spacing w:line="253" w:lineRule="exact"/>
        <w:jc w:val="both"/>
        <w:rPr>
          <w:color w:val="000000"/>
          <w:lang w:val="fr-FR"/>
        </w:rPr>
      </w:pPr>
      <w:r>
        <w:rPr>
          <w:color w:val="000000"/>
          <w:lang w:val="fr-FR"/>
        </w:rPr>
        <w:t>69433 LYON CEDEX 03</w:t>
      </w:r>
    </w:p>
    <w:p w14:paraId="5DB1841F" w14:textId="77777777" w:rsidR="00673A6A" w:rsidRDefault="00673A6A">
      <w:pPr>
        <w:pStyle w:val="ParagrapheIndent2"/>
        <w:spacing w:line="253" w:lineRule="exact"/>
        <w:jc w:val="both"/>
        <w:rPr>
          <w:color w:val="000000"/>
          <w:lang w:val="fr-FR"/>
        </w:rPr>
      </w:pPr>
    </w:p>
    <w:p w14:paraId="7E268887" w14:textId="77777777" w:rsidR="00673A6A" w:rsidRDefault="006C75B8">
      <w:pPr>
        <w:pStyle w:val="ParagrapheIndent2"/>
        <w:spacing w:line="253" w:lineRule="exact"/>
        <w:jc w:val="both"/>
        <w:rPr>
          <w:color w:val="000000"/>
          <w:lang w:val="fr-FR"/>
        </w:rPr>
      </w:pPr>
      <w:r>
        <w:rPr>
          <w:color w:val="000000"/>
          <w:lang w:val="fr-FR"/>
        </w:rPr>
        <w:t>Tél : 04 78 14 10 10</w:t>
      </w:r>
    </w:p>
    <w:p w14:paraId="27509922" w14:textId="77777777" w:rsidR="00673A6A" w:rsidRDefault="006C75B8">
      <w:pPr>
        <w:pStyle w:val="ParagrapheIndent2"/>
        <w:spacing w:line="253" w:lineRule="exact"/>
        <w:jc w:val="both"/>
        <w:rPr>
          <w:color w:val="000000"/>
          <w:lang w:val="fr-FR"/>
        </w:rPr>
      </w:pPr>
      <w:r>
        <w:rPr>
          <w:color w:val="000000"/>
          <w:lang w:val="fr-FR"/>
        </w:rPr>
        <w:t>Télécopie : 04 78 14 10 65</w:t>
      </w:r>
    </w:p>
    <w:p w14:paraId="1DFDCB6F" w14:textId="1A77905D" w:rsidR="00FD7340" w:rsidRDefault="006C75B8" w:rsidP="00FD7340">
      <w:pPr>
        <w:pStyle w:val="ParagrapheIndent2"/>
        <w:spacing w:line="253" w:lineRule="exact"/>
        <w:rPr>
          <w:color w:val="000000"/>
          <w:lang w:val="fr-FR"/>
        </w:rPr>
      </w:pPr>
      <w:r>
        <w:rPr>
          <w:color w:val="000000"/>
          <w:lang w:val="fr-FR"/>
        </w:rPr>
        <w:t>Courriel</w:t>
      </w:r>
      <w:r w:rsidR="003C4C9D">
        <w:rPr>
          <w:color w:val="000000"/>
          <w:lang w:val="fr-FR"/>
        </w:rPr>
        <w:t> :</w:t>
      </w:r>
      <w:r>
        <w:rPr>
          <w:color w:val="000000"/>
          <w:lang w:val="fr-FR"/>
        </w:rPr>
        <w:t xml:space="preserve"> : </w:t>
      </w:r>
      <w:hyperlink r:id="rId31" w:history="1">
        <w:r w:rsidR="00FD7340" w:rsidRPr="00D63A75">
          <w:rPr>
            <w:rStyle w:val="Lienhypertexte"/>
            <w:lang w:val="fr-FR"/>
          </w:rPr>
          <w:t>greffe.ta-lyon@juradm.fr</w:t>
        </w:r>
      </w:hyperlink>
    </w:p>
    <w:p w14:paraId="1F136412" w14:textId="77777777" w:rsidR="00FD7340" w:rsidRDefault="00FD7340" w:rsidP="00FD7340">
      <w:pPr>
        <w:pStyle w:val="ParagrapheIndent2"/>
        <w:spacing w:line="253" w:lineRule="exact"/>
        <w:rPr>
          <w:color w:val="000000"/>
          <w:lang w:val="fr-FR"/>
        </w:rPr>
      </w:pPr>
    </w:p>
    <w:p w14:paraId="1C89651A" w14:textId="6EE695F2" w:rsidR="00673A6A" w:rsidRDefault="006C75B8" w:rsidP="00FD7340">
      <w:pPr>
        <w:pStyle w:val="ParagrapheIndent2"/>
        <w:spacing w:line="253" w:lineRule="exact"/>
        <w:rPr>
          <w:color w:val="000000"/>
          <w:lang w:val="fr-FR"/>
        </w:rPr>
      </w:pPr>
      <w:r>
        <w:rPr>
          <w:color w:val="000000"/>
          <w:lang w:val="fr-FR"/>
        </w:rPr>
        <w:t>En cas de difficultés survenant lors de la procédure de passation, l'organe chargé de jouer le rôle de médiateur est :</w:t>
      </w:r>
    </w:p>
    <w:p w14:paraId="5DF85875" w14:textId="77777777" w:rsidR="00673A6A" w:rsidRDefault="006C75B8">
      <w:pPr>
        <w:pStyle w:val="ParagrapheIndent2"/>
        <w:spacing w:line="253" w:lineRule="exact"/>
        <w:jc w:val="both"/>
        <w:rPr>
          <w:color w:val="000000"/>
          <w:lang w:val="fr-FR"/>
        </w:rPr>
      </w:pPr>
      <w:r>
        <w:rPr>
          <w:color w:val="000000"/>
          <w:lang w:val="fr-FR"/>
        </w:rPr>
        <w:t>Tribunal Administratif de Lyon</w:t>
      </w:r>
    </w:p>
    <w:p w14:paraId="1B665B52" w14:textId="77777777" w:rsidR="00673A6A" w:rsidRDefault="006C75B8">
      <w:pPr>
        <w:pStyle w:val="ParagrapheIndent2"/>
        <w:spacing w:line="253" w:lineRule="exact"/>
        <w:jc w:val="both"/>
        <w:rPr>
          <w:color w:val="000000"/>
          <w:lang w:val="fr-FR"/>
        </w:rPr>
      </w:pPr>
      <w:r>
        <w:rPr>
          <w:color w:val="000000"/>
          <w:lang w:val="fr-FR"/>
        </w:rPr>
        <w:t>184 rue Duguesclin</w:t>
      </w:r>
    </w:p>
    <w:p w14:paraId="40CA11F6" w14:textId="77777777" w:rsidR="00673A6A" w:rsidRDefault="006C75B8">
      <w:pPr>
        <w:pStyle w:val="ParagrapheIndent2"/>
        <w:spacing w:line="253" w:lineRule="exact"/>
        <w:jc w:val="both"/>
        <w:rPr>
          <w:color w:val="000000"/>
          <w:lang w:val="fr-FR"/>
        </w:rPr>
      </w:pPr>
      <w:r>
        <w:rPr>
          <w:color w:val="000000"/>
          <w:lang w:val="fr-FR"/>
        </w:rPr>
        <w:t>69433 LYON CEDEX 03</w:t>
      </w:r>
    </w:p>
    <w:p w14:paraId="231FD48C" w14:textId="77777777" w:rsidR="00673A6A" w:rsidRDefault="00673A6A">
      <w:pPr>
        <w:pStyle w:val="ParagrapheIndent2"/>
        <w:spacing w:line="253" w:lineRule="exact"/>
        <w:jc w:val="both"/>
        <w:rPr>
          <w:color w:val="000000"/>
          <w:lang w:val="fr-FR"/>
        </w:rPr>
      </w:pPr>
    </w:p>
    <w:p w14:paraId="1729D1F5" w14:textId="77777777" w:rsidR="00673A6A" w:rsidRDefault="006C75B8">
      <w:pPr>
        <w:pStyle w:val="ParagrapheIndent2"/>
        <w:spacing w:line="253" w:lineRule="exact"/>
        <w:jc w:val="both"/>
        <w:rPr>
          <w:color w:val="000000"/>
          <w:lang w:val="fr-FR"/>
        </w:rPr>
      </w:pPr>
      <w:r>
        <w:rPr>
          <w:color w:val="000000"/>
          <w:lang w:val="fr-FR"/>
        </w:rPr>
        <w:lastRenderedPageBreak/>
        <w:t>Tél : 04 78 14 10 10</w:t>
      </w:r>
    </w:p>
    <w:p w14:paraId="3A686857" w14:textId="77777777" w:rsidR="00673A6A" w:rsidRDefault="006C75B8">
      <w:pPr>
        <w:pStyle w:val="ParagrapheIndent2"/>
        <w:spacing w:line="253" w:lineRule="exact"/>
        <w:jc w:val="both"/>
        <w:rPr>
          <w:color w:val="000000"/>
          <w:lang w:val="fr-FR"/>
        </w:rPr>
      </w:pPr>
      <w:r>
        <w:rPr>
          <w:color w:val="000000"/>
          <w:lang w:val="fr-FR"/>
        </w:rPr>
        <w:t>Télécopie : 04 78 14 10 65</w:t>
      </w:r>
    </w:p>
    <w:p w14:paraId="52779E42" w14:textId="77777777" w:rsidR="00673A6A" w:rsidRDefault="006C75B8">
      <w:pPr>
        <w:pStyle w:val="ParagrapheIndent2"/>
        <w:spacing w:line="253" w:lineRule="exact"/>
        <w:jc w:val="both"/>
        <w:rPr>
          <w:color w:val="000000"/>
          <w:lang w:val="fr-FR"/>
        </w:rPr>
      </w:pPr>
      <w:r>
        <w:rPr>
          <w:color w:val="000000"/>
          <w:lang w:val="fr-FR"/>
        </w:rPr>
        <w:t>Courriel : greffe.ta-lyon@juradm.fr</w:t>
      </w:r>
    </w:p>
    <w:sectPr w:rsidR="00673A6A">
      <w:footerReference w:type="default" r:id="rId32"/>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CADC9E" w14:textId="77777777" w:rsidR="00F30CA9" w:rsidRDefault="00F30CA9">
      <w:r>
        <w:separator/>
      </w:r>
    </w:p>
  </w:endnote>
  <w:endnote w:type="continuationSeparator" w:id="0">
    <w:p w14:paraId="4A5F42BA" w14:textId="77777777" w:rsidR="00F30CA9" w:rsidRDefault="00F30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1A399" w14:textId="77777777" w:rsidR="00673A6A" w:rsidRDefault="00673A6A">
    <w:pPr>
      <w:spacing w:line="240" w:lineRule="exact"/>
    </w:pPr>
  </w:p>
  <w:tbl>
    <w:tblPr>
      <w:tblW w:w="0" w:type="auto"/>
      <w:tblLayout w:type="fixed"/>
      <w:tblLook w:val="04A0" w:firstRow="1" w:lastRow="0" w:firstColumn="1" w:lastColumn="0" w:noHBand="0" w:noVBand="1"/>
    </w:tblPr>
    <w:tblGrid>
      <w:gridCol w:w="5220"/>
      <w:gridCol w:w="4400"/>
    </w:tblGrid>
    <w:tr w:rsidR="00673A6A" w14:paraId="2D9E5C14" w14:textId="77777777">
      <w:trPr>
        <w:trHeight w:val="245"/>
      </w:trPr>
      <w:tc>
        <w:tcPr>
          <w:tcW w:w="5220" w:type="dxa"/>
          <w:tcMar>
            <w:top w:w="0" w:type="dxa"/>
            <w:left w:w="0" w:type="dxa"/>
            <w:bottom w:w="0" w:type="dxa"/>
            <w:right w:w="0" w:type="dxa"/>
          </w:tcMar>
          <w:vAlign w:val="center"/>
        </w:tcPr>
        <w:p w14:paraId="04BDDBE2" w14:textId="77777777" w:rsidR="00673A6A" w:rsidRDefault="006C75B8">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2026048A</w:t>
          </w:r>
        </w:p>
      </w:tc>
      <w:tc>
        <w:tcPr>
          <w:tcW w:w="4400" w:type="dxa"/>
          <w:tcMar>
            <w:top w:w="0" w:type="dxa"/>
            <w:left w:w="0" w:type="dxa"/>
            <w:bottom w:w="0" w:type="dxa"/>
            <w:right w:w="0" w:type="dxa"/>
          </w:tcMar>
          <w:vAlign w:val="center"/>
        </w:tcPr>
        <w:p w14:paraId="02A92288" w14:textId="77777777" w:rsidR="00673A6A" w:rsidRDefault="006C75B8">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28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28</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FE79F" w14:textId="77777777" w:rsidR="00F30CA9" w:rsidRDefault="00F30CA9">
      <w:r>
        <w:separator/>
      </w:r>
    </w:p>
  </w:footnote>
  <w:footnote w:type="continuationSeparator" w:id="0">
    <w:p w14:paraId="7048BB37" w14:textId="77777777" w:rsidR="00F30CA9" w:rsidRDefault="00F30C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41A0"/>
    <w:multiLevelType w:val="hybridMultilevel"/>
    <w:tmpl w:val="39A26FC0"/>
    <w:lvl w:ilvl="0" w:tplc="0ADC1926">
      <w:start w:val="8"/>
      <w:numFmt w:val="bullet"/>
      <w:lvlText w:val="-"/>
      <w:lvlJc w:val="left"/>
      <w:pPr>
        <w:ind w:left="440" w:hanging="360"/>
      </w:pPr>
      <w:rPr>
        <w:rFonts w:ascii="Times New Roman" w:eastAsia="Times New Roman" w:hAnsi="Times New Roman" w:cs="Times New Roman" w:hint="default"/>
      </w:rPr>
    </w:lvl>
    <w:lvl w:ilvl="1" w:tplc="040C0003" w:tentative="1">
      <w:start w:val="1"/>
      <w:numFmt w:val="bullet"/>
      <w:lvlText w:val="o"/>
      <w:lvlJc w:val="left"/>
      <w:pPr>
        <w:ind w:left="1160" w:hanging="360"/>
      </w:pPr>
      <w:rPr>
        <w:rFonts w:ascii="Courier New" w:hAnsi="Courier New" w:cs="Courier New" w:hint="default"/>
      </w:rPr>
    </w:lvl>
    <w:lvl w:ilvl="2" w:tplc="040C0005" w:tentative="1">
      <w:start w:val="1"/>
      <w:numFmt w:val="bullet"/>
      <w:lvlText w:val=""/>
      <w:lvlJc w:val="left"/>
      <w:pPr>
        <w:ind w:left="1880" w:hanging="360"/>
      </w:pPr>
      <w:rPr>
        <w:rFonts w:ascii="Wingdings" w:hAnsi="Wingdings" w:hint="default"/>
      </w:rPr>
    </w:lvl>
    <w:lvl w:ilvl="3" w:tplc="040C0001" w:tentative="1">
      <w:start w:val="1"/>
      <w:numFmt w:val="bullet"/>
      <w:lvlText w:val=""/>
      <w:lvlJc w:val="left"/>
      <w:pPr>
        <w:ind w:left="2600" w:hanging="360"/>
      </w:pPr>
      <w:rPr>
        <w:rFonts w:ascii="Symbol" w:hAnsi="Symbol" w:hint="default"/>
      </w:rPr>
    </w:lvl>
    <w:lvl w:ilvl="4" w:tplc="040C0003" w:tentative="1">
      <w:start w:val="1"/>
      <w:numFmt w:val="bullet"/>
      <w:lvlText w:val="o"/>
      <w:lvlJc w:val="left"/>
      <w:pPr>
        <w:ind w:left="3320" w:hanging="360"/>
      </w:pPr>
      <w:rPr>
        <w:rFonts w:ascii="Courier New" w:hAnsi="Courier New" w:cs="Courier New" w:hint="default"/>
      </w:rPr>
    </w:lvl>
    <w:lvl w:ilvl="5" w:tplc="040C0005" w:tentative="1">
      <w:start w:val="1"/>
      <w:numFmt w:val="bullet"/>
      <w:lvlText w:val=""/>
      <w:lvlJc w:val="left"/>
      <w:pPr>
        <w:ind w:left="4040" w:hanging="360"/>
      </w:pPr>
      <w:rPr>
        <w:rFonts w:ascii="Wingdings" w:hAnsi="Wingdings" w:hint="default"/>
      </w:rPr>
    </w:lvl>
    <w:lvl w:ilvl="6" w:tplc="040C0001" w:tentative="1">
      <w:start w:val="1"/>
      <w:numFmt w:val="bullet"/>
      <w:lvlText w:val=""/>
      <w:lvlJc w:val="left"/>
      <w:pPr>
        <w:ind w:left="4760" w:hanging="360"/>
      </w:pPr>
      <w:rPr>
        <w:rFonts w:ascii="Symbol" w:hAnsi="Symbol" w:hint="default"/>
      </w:rPr>
    </w:lvl>
    <w:lvl w:ilvl="7" w:tplc="040C0003" w:tentative="1">
      <w:start w:val="1"/>
      <w:numFmt w:val="bullet"/>
      <w:lvlText w:val="o"/>
      <w:lvlJc w:val="left"/>
      <w:pPr>
        <w:ind w:left="5480" w:hanging="360"/>
      </w:pPr>
      <w:rPr>
        <w:rFonts w:ascii="Courier New" w:hAnsi="Courier New" w:cs="Courier New" w:hint="default"/>
      </w:rPr>
    </w:lvl>
    <w:lvl w:ilvl="8" w:tplc="040C0005" w:tentative="1">
      <w:start w:val="1"/>
      <w:numFmt w:val="bullet"/>
      <w:lvlText w:val=""/>
      <w:lvlJc w:val="left"/>
      <w:pPr>
        <w:ind w:left="6200" w:hanging="360"/>
      </w:pPr>
      <w:rPr>
        <w:rFonts w:ascii="Wingdings" w:hAnsi="Wingdings" w:hint="default"/>
      </w:rPr>
    </w:lvl>
  </w:abstractNum>
  <w:abstractNum w:abstractNumId="1" w15:restartNumberingAfterBreak="0">
    <w:nsid w:val="1FCA4A53"/>
    <w:multiLevelType w:val="hybridMultilevel"/>
    <w:tmpl w:val="63FE7144"/>
    <w:lvl w:ilvl="0" w:tplc="7282608C">
      <w:start w:val="30"/>
      <w:numFmt w:val="bullet"/>
      <w:lvlText w:val=""/>
      <w:lvlJc w:val="left"/>
      <w:pPr>
        <w:ind w:left="380" w:hanging="360"/>
      </w:pPr>
      <w:rPr>
        <w:rFonts w:ascii="Wingdings" w:eastAsia="Times New Roman" w:hAnsi="Wingdings" w:cs="Times New Roman" w:hint="default"/>
      </w:rPr>
    </w:lvl>
    <w:lvl w:ilvl="1" w:tplc="040C0003" w:tentative="1">
      <w:start w:val="1"/>
      <w:numFmt w:val="bullet"/>
      <w:lvlText w:val="o"/>
      <w:lvlJc w:val="left"/>
      <w:pPr>
        <w:ind w:left="1100" w:hanging="360"/>
      </w:pPr>
      <w:rPr>
        <w:rFonts w:ascii="Courier New" w:hAnsi="Courier New" w:cs="Courier New" w:hint="default"/>
      </w:rPr>
    </w:lvl>
    <w:lvl w:ilvl="2" w:tplc="040C0005" w:tentative="1">
      <w:start w:val="1"/>
      <w:numFmt w:val="bullet"/>
      <w:lvlText w:val=""/>
      <w:lvlJc w:val="left"/>
      <w:pPr>
        <w:ind w:left="1820" w:hanging="360"/>
      </w:pPr>
      <w:rPr>
        <w:rFonts w:ascii="Wingdings" w:hAnsi="Wingdings" w:hint="default"/>
      </w:rPr>
    </w:lvl>
    <w:lvl w:ilvl="3" w:tplc="040C0001" w:tentative="1">
      <w:start w:val="1"/>
      <w:numFmt w:val="bullet"/>
      <w:lvlText w:val=""/>
      <w:lvlJc w:val="left"/>
      <w:pPr>
        <w:ind w:left="2540" w:hanging="360"/>
      </w:pPr>
      <w:rPr>
        <w:rFonts w:ascii="Symbol" w:hAnsi="Symbol" w:hint="default"/>
      </w:rPr>
    </w:lvl>
    <w:lvl w:ilvl="4" w:tplc="040C0003" w:tentative="1">
      <w:start w:val="1"/>
      <w:numFmt w:val="bullet"/>
      <w:lvlText w:val="o"/>
      <w:lvlJc w:val="left"/>
      <w:pPr>
        <w:ind w:left="3260" w:hanging="360"/>
      </w:pPr>
      <w:rPr>
        <w:rFonts w:ascii="Courier New" w:hAnsi="Courier New" w:cs="Courier New" w:hint="default"/>
      </w:rPr>
    </w:lvl>
    <w:lvl w:ilvl="5" w:tplc="040C0005" w:tentative="1">
      <w:start w:val="1"/>
      <w:numFmt w:val="bullet"/>
      <w:lvlText w:val=""/>
      <w:lvlJc w:val="left"/>
      <w:pPr>
        <w:ind w:left="3980" w:hanging="360"/>
      </w:pPr>
      <w:rPr>
        <w:rFonts w:ascii="Wingdings" w:hAnsi="Wingdings" w:hint="default"/>
      </w:rPr>
    </w:lvl>
    <w:lvl w:ilvl="6" w:tplc="040C0001" w:tentative="1">
      <w:start w:val="1"/>
      <w:numFmt w:val="bullet"/>
      <w:lvlText w:val=""/>
      <w:lvlJc w:val="left"/>
      <w:pPr>
        <w:ind w:left="4700" w:hanging="360"/>
      </w:pPr>
      <w:rPr>
        <w:rFonts w:ascii="Symbol" w:hAnsi="Symbol" w:hint="default"/>
      </w:rPr>
    </w:lvl>
    <w:lvl w:ilvl="7" w:tplc="040C0003" w:tentative="1">
      <w:start w:val="1"/>
      <w:numFmt w:val="bullet"/>
      <w:lvlText w:val="o"/>
      <w:lvlJc w:val="left"/>
      <w:pPr>
        <w:ind w:left="5420" w:hanging="360"/>
      </w:pPr>
      <w:rPr>
        <w:rFonts w:ascii="Courier New" w:hAnsi="Courier New" w:cs="Courier New" w:hint="default"/>
      </w:rPr>
    </w:lvl>
    <w:lvl w:ilvl="8" w:tplc="040C0005" w:tentative="1">
      <w:start w:val="1"/>
      <w:numFmt w:val="bullet"/>
      <w:lvlText w:val=""/>
      <w:lvlJc w:val="left"/>
      <w:pPr>
        <w:ind w:left="6140" w:hanging="360"/>
      </w:pPr>
      <w:rPr>
        <w:rFonts w:ascii="Wingdings" w:hAnsi="Wingdings" w:hint="default"/>
      </w:rPr>
    </w:lvl>
  </w:abstractNum>
  <w:abstractNum w:abstractNumId="2" w15:restartNumberingAfterBreak="0">
    <w:nsid w:val="22EE478F"/>
    <w:multiLevelType w:val="hybridMultilevel"/>
    <w:tmpl w:val="A66E4B5A"/>
    <w:lvl w:ilvl="0" w:tplc="040C0001">
      <w:start w:val="1"/>
      <w:numFmt w:val="bullet"/>
      <w:lvlText w:val=""/>
      <w:lvlJc w:val="left"/>
      <w:pPr>
        <w:ind w:left="1400" w:hanging="360"/>
      </w:pPr>
      <w:rPr>
        <w:rFonts w:ascii="Symbol" w:hAnsi="Symbol" w:hint="default"/>
      </w:rPr>
    </w:lvl>
    <w:lvl w:ilvl="1" w:tplc="040C0003" w:tentative="1">
      <w:start w:val="1"/>
      <w:numFmt w:val="bullet"/>
      <w:lvlText w:val="o"/>
      <w:lvlJc w:val="left"/>
      <w:pPr>
        <w:ind w:left="2120" w:hanging="360"/>
      </w:pPr>
      <w:rPr>
        <w:rFonts w:ascii="Courier New" w:hAnsi="Courier New" w:cs="Courier New" w:hint="default"/>
      </w:rPr>
    </w:lvl>
    <w:lvl w:ilvl="2" w:tplc="040C0005" w:tentative="1">
      <w:start w:val="1"/>
      <w:numFmt w:val="bullet"/>
      <w:lvlText w:val=""/>
      <w:lvlJc w:val="left"/>
      <w:pPr>
        <w:ind w:left="2840" w:hanging="360"/>
      </w:pPr>
      <w:rPr>
        <w:rFonts w:ascii="Wingdings" w:hAnsi="Wingdings" w:hint="default"/>
      </w:rPr>
    </w:lvl>
    <w:lvl w:ilvl="3" w:tplc="040C0001" w:tentative="1">
      <w:start w:val="1"/>
      <w:numFmt w:val="bullet"/>
      <w:lvlText w:val=""/>
      <w:lvlJc w:val="left"/>
      <w:pPr>
        <w:ind w:left="3560" w:hanging="360"/>
      </w:pPr>
      <w:rPr>
        <w:rFonts w:ascii="Symbol" w:hAnsi="Symbol" w:hint="default"/>
      </w:rPr>
    </w:lvl>
    <w:lvl w:ilvl="4" w:tplc="040C0003" w:tentative="1">
      <w:start w:val="1"/>
      <w:numFmt w:val="bullet"/>
      <w:lvlText w:val="o"/>
      <w:lvlJc w:val="left"/>
      <w:pPr>
        <w:ind w:left="4280" w:hanging="360"/>
      </w:pPr>
      <w:rPr>
        <w:rFonts w:ascii="Courier New" w:hAnsi="Courier New" w:cs="Courier New" w:hint="default"/>
      </w:rPr>
    </w:lvl>
    <w:lvl w:ilvl="5" w:tplc="040C0005" w:tentative="1">
      <w:start w:val="1"/>
      <w:numFmt w:val="bullet"/>
      <w:lvlText w:val=""/>
      <w:lvlJc w:val="left"/>
      <w:pPr>
        <w:ind w:left="5000" w:hanging="360"/>
      </w:pPr>
      <w:rPr>
        <w:rFonts w:ascii="Wingdings" w:hAnsi="Wingdings" w:hint="default"/>
      </w:rPr>
    </w:lvl>
    <w:lvl w:ilvl="6" w:tplc="040C0001" w:tentative="1">
      <w:start w:val="1"/>
      <w:numFmt w:val="bullet"/>
      <w:lvlText w:val=""/>
      <w:lvlJc w:val="left"/>
      <w:pPr>
        <w:ind w:left="5720" w:hanging="360"/>
      </w:pPr>
      <w:rPr>
        <w:rFonts w:ascii="Symbol" w:hAnsi="Symbol" w:hint="default"/>
      </w:rPr>
    </w:lvl>
    <w:lvl w:ilvl="7" w:tplc="040C0003" w:tentative="1">
      <w:start w:val="1"/>
      <w:numFmt w:val="bullet"/>
      <w:lvlText w:val="o"/>
      <w:lvlJc w:val="left"/>
      <w:pPr>
        <w:ind w:left="6440" w:hanging="360"/>
      </w:pPr>
      <w:rPr>
        <w:rFonts w:ascii="Courier New" w:hAnsi="Courier New" w:cs="Courier New" w:hint="default"/>
      </w:rPr>
    </w:lvl>
    <w:lvl w:ilvl="8" w:tplc="040C0005" w:tentative="1">
      <w:start w:val="1"/>
      <w:numFmt w:val="bullet"/>
      <w:lvlText w:val=""/>
      <w:lvlJc w:val="left"/>
      <w:pPr>
        <w:ind w:left="7160" w:hanging="360"/>
      </w:pPr>
      <w:rPr>
        <w:rFonts w:ascii="Wingdings" w:hAnsi="Wingdings" w:hint="default"/>
      </w:rPr>
    </w:lvl>
  </w:abstractNum>
  <w:abstractNum w:abstractNumId="3" w15:restartNumberingAfterBreak="0">
    <w:nsid w:val="5A3C7FB8"/>
    <w:multiLevelType w:val="hybridMultilevel"/>
    <w:tmpl w:val="259C154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5CB9726A"/>
    <w:multiLevelType w:val="hybridMultilevel"/>
    <w:tmpl w:val="A2FC45C8"/>
    <w:lvl w:ilvl="0" w:tplc="381293E0">
      <w:start w:val="8"/>
      <w:numFmt w:val="bullet"/>
      <w:lvlText w:val="-"/>
      <w:lvlJc w:val="left"/>
      <w:pPr>
        <w:ind w:left="1040" w:hanging="360"/>
      </w:pPr>
      <w:rPr>
        <w:rFonts w:ascii="Times New Roman" w:eastAsia="Times New Roman" w:hAnsi="Times New Roman" w:cs="Times New Roman" w:hint="default"/>
      </w:rPr>
    </w:lvl>
    <w:lvl w:ilvl="1" w:tplc="040C0003" w:tentative="1">
      <w:start w:val="1"/>
      <w:numFmt w:val="bullet"/>
      <w:lvlText w:val="o"/>
      <w:lvlJc w:val="left"/>
      <w:pPr>
        <w:ind w:left="1760" w:hanging="360"/>
      </w:pPr>
      <w:rPr>
        <w:rFonts w:ascii="Courier New" w:hAnsi="Courier New" w:cs="Courier New" w:hint="default"/>
      </w:rPr>
    </w:lvl>
    <w:lvl w:ilvl="2" w:tplc="040C0005" w:tentative="1">
      <w:start w:val="1"/>
      <w:numFmt w:val="bullet"/>
      <w:lvlText w:val=""/>
      <w:lvlJc w:val="left"/>
      <w:pPr>
        <w:ind w:left="2480" w:hanging="360"/>
      </w:pPr>
      <w:rPr>
        <w:rFonts w:ascii="Wingdings" w:hAnsi="Wingdings" w:hint="default"/>
      </w:rPr>
    </w:lvl>
    <w:lvl w:ilvl="3" w:tplc="040C0001" w:tentative="1">
      <w:start w:val="1"/>
      <w:numFmt w:val="bullet"/>
      <w:lvlText w:val=""/>
      <w:lvlJc w:val="left"/>
      <w:pPr>
        <w:ind w:left="3200" w:hanging="360"/>
      </w:pPr>
      <w:rPr>
        <w:rFonts w:ascii="Symbol" w:hAnsi="Symbol" w:hint="default"/>
      </w:rPr>
    </w:lvl>
    <w:lvl w:ilvl="4" w:tplc="040C0003" w:tentative="1">
      <w:start w:val="1"/>
      <w:numFmt w:val="bullet"/>
      <w:lvlText w:val="o"/>
      <w:lvlJc w:val="left"/>
      <w:pPr>
        <w:ind w:left="3920" w:hanging="360"/>
      </w:pPr>
      <w:rPr>
        <w:rFonts w:ascii="Courier New" w:hAnsi="Courier New" w:cs="Courier New" w:hint="default"/>
      </w:rPr>
    </w:lvl>
    <w:lvl w:ilvl="5" w:tplc="040C0005" w:tentative="1">
      <w:start w:val="1"/>
      <w:numFmt w:val="bullet"/>
      <w:lvlText w:val=""/>
      <w:lvlJc w:val="left"/>
      <w:pPr>
        <w:ind w:left="4640" w:hanging="360"/>
      </w:pPr>
      <w:rPr>
        <w:rFonts w:ascii="Wingdings" w:hAnsi="Wingdings" w:hint="default"/>
      </w:rPr>
    </w:lvl>
    <w:lvl w:ilvl="6" w:tplc="040C0001" w:tentative="1">
      <w:start w:val="1"/>
      <w:numFmt w:val="bullet"/>
      <w:lvlText w:val=""/>
      <w:lvlJc w:val="left"/>
      <w:pPr>
        <w:ind w:left="5360" w:hanging="360"/>
      </w:pPr>
      <w:rPr>
        <w:rFonts w:ascii="Symbol" w:hAnsi="Symbol" w:hint="default"/>
      </w:rPr>
    </w:lvl>
    <w:lvl w:ilvl="7" w:tplc="040C0003" w:tentative="1">
      <w:start w:val="1"/>
      <w:numFmt w:val="bullet"/>
      <w:lvlText w:val="o"/>
      <w:lvlJc w:val="left"/>
      <w:pPr>
        <w:ind w:left="6080" w:hanging="360"/>
      </w:pPr>
      <w:rPr>
        <w:rFonts w:ascii="Courier New" w:hAnsi="Courier New" w:cs="Courier New" w:hint="default"/>
      </w:rPr>
    </w:lvl>
    <w:lvl w:ilvl="8" w:tplc="040C0005" w:tentative="1">
      <w:start w:val="1"/>
      <w:numFmt w:val="bullet"/>
      <w:lvlText w:val=""/>
      <w:lvlJc w:val="left"/>
      <w:pPr>
        <w:ind w:left="6800" w:hanging="360"/>
      </w:pPr>
      <w:rPr>
        <w:rFonts w:ascii="Wingdings" w:hAnsi="Wingdings" w:hint="default"/>
      </w:rPr>
    </w:lvl>
  </w:abstractNum>
  <w:num w:numId="1" w16cid:durableId="1288467855">
    <w:abstractNumId w:val="3"/>
  </w:num>
  <w:num w:numId="2" w16cid:durableId="238910603">
    <w:abstractNumId w:val="2"/>
  </w:num>
  <w:num w:numId="3" w16cid:durableId="107166157">
    <w:abstractNumId w:val="4"/>
  </w:num>
  <w:num w:numId="4" w16cid:durableId="1742215063">
    <w:abstractNumId w:val="1"/>
  </w:num>
  <w:num w:numId="5" w16cid:durableId="2013334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673A6A"/>
    <w:rsid w:val="00041661"/>
    <w:rsid w:val="00096E28"/>
    <w:rsid w:val="000C1087"/>
    <w:rsid w:val="00126BE9"/>
    <w:rsid w:val="00172C97"/>
    <w:rsid w:val="001A7273"/>
    <w:rsid w:val="001B6A03"/>
    <w:rsid w:val="001F05F5"/>
    <w:rsid w:val="00255FF2"/>
    <w:rsid w:val="002661C0"/>
    <w:rsid w:val="00284BDF"/>
    <w:rsid w:val="002868D1"/>
    <w:rsid w:val="002B505C"/>
    <w:rsid w:val="002C27CD"/>
    <w:rsid w:val="002D2AE4"/>
    <w:rsid w:val="003135FA"/>
    <w:rsid w:val="00394277"/>
    <w:rsid w:val="003A5C57"/>
    <w:rsid w:val="003B7A73"/>
    <w:rsid w:val="003C4C9D"/>
    <w:rsid w:val="00433DE6"/>
    <w:rsid w:val="00441B1E"/>
    <w:rsid w:val="00441C08"/>
    <w:rsid w:val="00456EB0"/>
    <w:rsid w:val="00476457"/>
    <w:rsid w:val="0050542B"/>
    <w:rsid w:val="00512444"/>
    <w:rsid w:val="00541532"/>
    <w:rsid w:val="0057321E"/>
    <w:rsid w:val="005B2653"/>
    <w:rsid w:val="005F14F5"/>
    <w:rsid w:val="00616C74"/>
    <w:rsid w:val="006722F8"/>
    <w:rsid w:val="00673A6A"/>
    <w:rsid w:val="0068108F"/>
    <w:rsid w:val="006A1BDD"/>
    <w:rsid w:val="006A4D6F"/>
    <w:rsid w:val="006B0B39"/>
    <w:rsid w:val="006C75B8"/>
    <w:rsid w:val="00717632"/>
    <w:rsid w:val="00733FC1"/>
    <w:rsid w:val="00760A1E"/>
    <w:rsid w:val="0084538B"/>
    <w:rsid w:val="0089146C"/>
    <w:rsid w:val="008A4BCE"/>
    <w:rsid w:val="008D5E1E"/>
    <w:rsid w:val="0091251E"/>
    <w:rsid w:val="009D0D4A"/>
    <w:rsid w:val="00A4599D"/>
    <w:rsid w:val="00A6420B"/>
    <w:rsid w:val="00B20A8F"/>
    <w:rsid w:val="00B33D41"/>
    <w:rsid w:val="00B44526"/>
    <w:rsid w:val="00B5377B"/>
    <w:rsid w:val="00B6481C"/>
    <w:rsid w:val="00B73834"/>
    <w:rsid w:val="00BC0344"/>
    <w:rsid w:val="00C02EE8"/>
    <w:rsid w:val="00C2645C"/>
    <w:rsid w:val="00C84542"/>
    <w:rsid w:val="00CF773F"/>
    <w:rsid w:val="00D57040"/>
    <w:rsid w:val="00D77E29"/>
    <w:rsid w:val="00D9072A"/>
    <w:rsid w:val="00D96993"/>
    <w:rsid w:val="00DF268A"/>
    <w:rsid w:val="00E06549"/>
    <w:rsid w:val="00E114B6"/>
    <w:rsid w:val="00E212D1"/>
    <w:rsid w:val="00EA25C9"/>
    <w:rsid w:val="00EA6D34"/>
    <w:rsid w:val="00F04CF3"/>
    <w:rsid w:val="00F30CA9"/>
    <w:rsid w:val="00F413FE"/>
    <w:rsid w:val="00F766BB"/>
    <w:rsid w:val="00FB05D8"/>
    <w:rsid w:val="00FD7340"/>
    <w:rsid w:val="00FE285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479605"/>
  <w15:docId w15:val="{02EFA2F1-6932-4FAF-AC8F-07391E9DE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sz w:val="20"/>
    </w:rPr>
  </w:style>
  <w:style w:type="paragraph" w:customStyle="1" w:styleId="Titletable">
    <w:name w:val="Title table"/>
    <w:basedOn w:val="Normal"/>
    <w:next w:val="Normal"/>
    <w:qFormat/>
    <w:rPr>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sz w:val="18"/>
    </w:rPr>
  </w:style>
  <w:style w:type="paragraph" w:customStyle="1" w:styleId="ParagrapheIndent2">
    <w:name w:val="ParagrapheIndent2"/>
    <w:basedOn w:val="Normal"/>
    <w:next w:val="Normal"/>
    <w:qFormat/>
    <w:rPr>
      <w:sz w:val="22"/>
    </w:rPr>
  </w:style>
  <w:style w:type="paragraph" w:customStyle="1" w:styleId="style1">
    <w:name w:val="style1"/>
    <w:basedOn w:val="Normal"/>
    <w:next w:val="Normal"/>
    <w:qFormat/>
    <w:rPr>
      <w:sz w:val="22"/>
    </w:rPr>
  </w:style>
  <w:style w:type="paragraph" w:customStyle="1" w:styleId="Valign">
    <w:name w:val="Valign"/>
    <w:basedOn w:val="Normal"/>
    <w:next w:val="Normal"/>
    <w:qFormat/>
    <w:rPr>
      <w:sz w:val="22"/>
    </w:rPr>
  </w:style>
  <w:style w:type="paragraph" w:customStyle="1" w:styleId="tableCF">
    <w:name w:val="table CF"/>
    <w:basedOn w:val="Normal"/>
    <w:next w:val="Normal"/>
    <w:qFormat/>
    <w:rPr>
      <w:sz w:val="20"/>
    </w:rPr>
  </w:style>
  <w:style w:type="paragraph" w:customStyle="1" w:styleId="tableCH">
    <w:name w:val="table CH"/>
    <w:basedOn w:val="Normal"/>
    <w:next w:val="Normal"/>
    <w:qFormat/>
    <w:rPr>
      <w:b/>
      <w:sz w:val="16"/>
    </w:rPr>
  </w:style>
  <w:style w:type="paragraph" w:customStyle="1" w:styleId="ParagrapheIndent1">
    <w:name w:val="ParagrapheIndent1"/>
    <w:basedOn w:val="Normal"/>
    <w:next w:val="Normal"/>
    <w:qFormat/>
    <w:rPr>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character" w:styleId="Mentionnonrsolue">
    <w:name w:val="Unresolved Mention"/>
    <w:basedOn w:val="Policepardfaut"/>
    <w:uiPriority w:val="99"/>
    <w:semiHidden/>
    <w:unhideWhenUsed/>
    <w:rsid w:val="00B33D41"/>
    <w:rPr>
      <w:color w:val="605E5C"/>
      <w:shd w:val="clear" w:color="auto" w:fill="E1DFDD"/>
    </w:rPr>
  </w:style>
  <w:style w:type="character" w:styleId="Marquedecommentaire">
    <w:name w:val="annotation reference"/>
    <w:basedOn w:val="Policepardfaut"/>
    <w:uiPriority w:val="99"/>
    <w:rsid w:val="003C4C9D"/>
    <w:rPr>
      <w:sz w:val="16"/>
      <w:szCs w:val="16"/>
    </w:rPr>
  </w:style>
  <w:style w:type="paragraph" w:styleId="Commentaire">
    <w:name w:val="annotation text"/>
    <w:basedOn w:val="Normal"/>
    <w:link w:val="CommentaireCar"/>
    <w:uiPriority w:val="99"/>
    <w:rsid w:val="003C4C9D"/>
    <w:rPr>
      <w:sz w:val="20"/>
      <w:szCs w:val="20"/>
    </w:rPr>
  </w:style>
  <w:style w:type="character" w:customStyle="1" w:styleId="CommentaireCar">
    <w:name w:val="Commentaire Car"/>
    <w:basedOn w:val="Policepardfaut"/>
    <w:link w:val="Commentaire"/>
    <w:uiPriority w:val="99"/>
    <w:rsid w:val="003C4C9D"/>
  </w:style>
  <w:style w:type="paragraph" w:styleId="Objetducommentaire">
    <w:name w:val="annotation subject"/>
    <w:basedOn w:val="Commentaire"/>
    <w:next w:val="Commentaire"/>
    <w:link w:val="ObjetducommentaireCar"/>
    <w:rsid w:val="003C4C9D"/>
    <w:rPr>
      <w:b/>
      <w:bCs/>
    </w:rPr>
  </w:style>
  <w:style w:type="character" w:customStyle="1" w:styleId="ObjetducommentaireCar">
    <w:name w:val="Objet du commentaire Car"/>
    <w:basedOn w:val="CommentaireCar"/>
    <w:link w:val="Objetducommentaire"/>
    <w:rsid w:val="003C4C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in.fr/solutions/information-dematerialisation-marches-publics/" TargetMode="External"/><Relationship Id="rId18" Type="http://schemas.openxmlformats.org/officeDocument/2006/relationships/image" Target="media/image6.png"/><Relationship Id="rId26" Type="http://schemas.openxmlformats.org/officeDocument/2006/relationships/hyperlink" Target="https://marchespublics.ain.fr/assistance/?token=ed4040e6-85b9-4713-8c51-d3f6b199b598" TargetMode="External"/><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marchespublics.ain.fr" TargetMode="External"/><Relationship Id="rId17" Type="http://schemas.openxmlformats.org/officeDocument/2006/relationships/image" Target="media/image5.png"/><Relationship Id="rId25" Type="http://schemas.openxmlformats.org/officeDocument/2006/relationships/hyperlink" Target="https://marchespublics.ain.fr"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yperlink" Target="https://marchespublics.ain.fr/assistance/?token=ed4040e6-85b9-4713-8c51-d3f6b199b59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conomie.gouv.fr/daj/formulaires-declaration-du-candidat"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marchespublics.ain.fr/" TargetMode="External"/><Relationship Id="rId28" Type="http://schemas.openxmlformats.org/officeDocument/2006/relationships/image" Target="media/image11.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hyperlink" Target="mailto:greffe.ta-lyon@juradm.f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yperlink" Target="https://cyber" TargetMode="External"/><Relationship Id="rId30" Type="http://schemas.openxmlformats.org/officeDocument/2006/relationships/hyperlink" Target="https://marchespublics.ain.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80567C1E989A54B8F67AECDF69C8A6A" ma:contentTypeVersion="3" ma:contentTypeDescription="Crée un document." ma:contentTypeScope="" ma:versionID="e5998893940c25db08cb360d31deb785">
  <xsd:schema xmlns:xsd="http://www.w3.org/2001/XMLSchema" xmlns:xs="http://www.w3.org/2001/XMLSchema" xmlns:p="http://schemas.microsoft.com/office/2006/metadata/properties" xmlns:ns2="063f072d-e5a6-44bd-9ea7-6bc132f6528d" targetNamespace="http://schemas.microsoft.com/office/2006/metadata/properties" ma:root="true" ma:fieldsID="83f42094afdd32154232ad41d40d1cf7" ns2:_="">
    <xsd:import namespace="063f072d-e5a6-44bd-9ea7-6bc132f6528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3f072d-e5a6-44bd-9ea7-6bc132f65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E08F7F-EE3D-4B8F-906E-76095808CD9B}">
  <ds:schemaRefs>
    <ds:schemaRef ds:uri="http://schemas.microsoft.com/sharepoint/v3/contenttype/forms"/>
  </ds:schemaRefs>
</ds:datastoreItem>
</file>

<file path=customXml/itemProps2.xml><?xml version="1.0" encoding="utf-8"?>
<ds:datastoreItem xmlns:ds="http://schemas.openxmlformats.org/officeDocument/2006/customXml" ds:itemID="{C98DCF21-69DA-433D-927A-21D80822125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4125DF9-7688-43D1-BD80-E1A721F85806}">
  <ds:schemaRefs>
    <ds:schemaRef ds:uri="http://schemas.openxmlformats.org/officeDocument/2006/bibliography"/>
  </ds:schemaRefs>
</ds:datastoreItem>
</file>

<file path=customXml/itemProps4.xml><?xml version="1.0" encoding="utf-8"?>
<ds:datastoreItem xmlns:ds="http://schemas.openxmlformats.org/officeDocument/2006/customXml" ds:itemID="{7DA9FAA7-9576-493E-9E25-ECEF41856F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3f072d-e5a6-44bd-9ea7-6bc132f652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18</Pages>
  <Words>7422</Words>
  <Characters>40821</Characters>
  <Application>Microsoft Office Word</Application>
  <DocSecurity>0</DocSecurity>
  <Lines>340</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thomas florence</cp:lastModifiedBy>
  <cp:revision>35</cp:revision>
  <cp:lastPrinted>2026-05-12T09:15:00Z</cp:lastPrinted>
  <dcterms:created xsi:type="dcterms:W3CDTF">2026-05-04T13:44:00Z</dcterms:created>
  <dcterms:modified xsi:type="dcterms:W3CDTF">2026-05-22T07:44:00Z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0x010100180567C1E989A54B8F67AECDF69C8A6A</vt:lpwstr>
  </property>
</Properties>
</file>