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3399" w14:textId="79FB2432" w:rsidR="00FA5E0C" w:rsidRPr="00944A57" w:rsidRDefault="0075182C">
      <w:pPr>
        <w:ind w:left="3680" w:right="3680"/>
        <w:rPr>
          <w:sz w:val="2"/>
        </w:rPr>
      </w:pPr>
      <w:r w:rsidRPr="00944A57">
        <w:rPr>
          <w:noProof/>
        </w:rPr>
        <w:drawing>
          <wp:inline distT="0" distB="0" distL="0" distR="0" wp14:anchorId="338D96B0" wp14:editId="4216A66B">
            <wp:extent cx="1438275" cy="9715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971550"/>
                    </a:xfrm>
                    <a:prstGeom prst="rect">
                      <a:avLst/>
                    </a:prstGeom>
                    <a:noFill/>
                    <a:ln>
                      <a:noFill/>
                    </a:ln>
                  </pic:spPr>
                </pic:pic>
              </a:graphicData>
            </a:graphic>
          </wp:inline>
        </w:drawing>
      </w:r>
    </w:p>
    <w:p w14:paraId="7A3C66D8" w14:textId="77777777" w:rsidR="00FA5E0C" w:rsidRPr="00944A57" w:rsidRDefault="00FA5E0C">
      <w:pPr>
        <w:spacing w:after="160" w:line="240" w:lineRule="exact"/>
      </w:pPr>
    </w:p>
    <w:tbl>
      <w:tblPr>
        <w:tblW w:w="0" w:type="auto"/>
        <w:tblLayout w:type="fixed"/>
        <w:tblLook w:val="04A0" w:firstRow="1" w:lastRow="0" w:firstColumn="1" w:lastColumn="0" w:noHBand="0" w:noVBand="1"/>
      </w:tblPr>
      <w:tblGrid>
        <w:gridCol w:w="9620"/>
      </w:tblGrid>
      <w:tr w:rsidR="00FA5E0C" w:rsidRPr="00944A57" w14:paraId="630A8050" w14:textId="77777777">
        <w:tc>
          <w:tcPr>
            <w:tcW w:w="9620" w:type="dxa"/>
            <w:shd w:val="clear" w:color="666553" w:fill="666553"/>
            <w:tcMar>
              <w:top w:w="30" w:type="dxa"/>
              <w:left w:w="0" w:type="dxa"/>
              <w:bottom w:w="0" w:type="dxa"/>
              <w:right w:w="0" w:type="dxa"/>
            </w:tcMar>
            <w:vAlign w:val="center"/>
          </w:tcPr>
          <w:p w14:paraId="7A427835" w14:textId="77777777" w:rsidR="00FA5E0C" w:rsidRPr="00944A57" w:rsidRDefault="00736139">
            <w:pPr>
              <w:jc w:val="center"/>
              <w:rPr>
                <w:b/>
                <w:color w:val="FFFFFF"/>
                <w:sz w:val="28"/>
              </w:rPr>
            </w:pPr>
            <w:r w:rsidRPr="00944A57">
              <w:rPr>
                <w:b/>
                <w:color w:val="FFFFFF"/>
                <w:sz w:val="28"/>
              </w:rPr>
              <w:t>RÈGLEMENT DE LA CONSULTATION</w:t>
            </w:r>
          </w:p>
        </w:tc>
      </w:tr>
    </w:tbl>
    <w:p w14:paraId="24E96F08" w14:textId="77777777" w:rsidR="00FA5E0C" w:rsidRPr="00944A57" w:rsidRDefault="00736139">
      <w:pPr>
        <w:spacing w:line="240" w:lineRule="exact"/>
      </w:pPr>
      <w:r w:rsidRPr="00944A57">
        <w:t xml:space="preserve"> </w:t>
      </w:r>
    </w:p>
    <w:p w14:paraId="2A5543F3" w14:textId="77777777" w:rsidR="00FA5E0C" w:rsidRPr="00944A57" w:rsidRDefault="00FA5E0C">
      <w:pPr>
        <w:spacing w:after="120" w:line="240" w:lineRule="exact"/>
      </w:pPr>
    </w:p>
    <w:p w14:paraId="241C840A" w14:textId="77777777" w:rsidR="00FA5E0C" w:rsidRPr="00944A57" w:rsidRDefault="00736139">
      <w:pPr>
        <w:spacing w:before="20"/>
        <w:jc w:val="center"/>
        <w:rPr>
          <w:b/>
          <w:color w:val="000000"/>
          <w:sz w:val="28"/>
        </w:rPr>
      </w:pPr>
      <w:r w:rsidRPr="00944A57">
        <w:rPr>
          <w:b/>
          <w:color w:val="000000"/>
          <w:sz w:val="28"/>
        </w:rPr>
        <w:t>MARCHÉ PUBLIC DE TRAVAUX</w:t>
      </w:r>
    </w:p>
    <w:p w14:paraId="737A171A" w14:textId="77777777" w:rsidR="00FA5E0C" w:rsidRPr="00944A57" w:rsidRDefault="00FA5E0C">
      <w:pPr>
        <w:spacing w:line="240" w:lineRule="exact"/>
      </w:pPr>
    </w:p>
    <w:p w14:paraId="6757C67C" w14:textId="77777777" w:rsidR="00FA5E0C" w:rsidRPr="00944A57" w:rsidRDefault="00FA5E0C">
      <w:pPr>
        <w:spacing w:line="240" w:lineRule="exact"/>
      </w:pPr>
    </w:p>
    <w:tbl>
      <w:tblPr>
        <w:tblW w:w="0" w:type="auto"/>
        <w:tblLayout w:type="fixed"/>
        <w:tblLook w:val="04A0" w:firstRow="1" w:lastRow="0" w:firstColumn="1" w:lastColumn="0" w:noHBand="0" w:noVBand="1"/>
      </w:tblPr>
      <w:tblGrid>
        <w:gridCol w:w="1260"/>
        <w:gridCol w:w="7100"/>
        <w:gridCol w:w="1260"/>
      </w:tblGrid>
      <w:tr w:rsidR="00FA5E0C" w:rsidRPr="00944A57" w14:paraId="5DF82890" w14:textId="77777777">
        <w:trPr>
          <w:trHeight w:val="1075"/>
        </w:trPr>
        <w:tc>
          <w:tcPr>
            <w:tcW w:w="1260" w:type="dxa"/>
            <w:tcMar>
              <w:top w:w="0" w:type="dxa"/>
              <w:left w:w="0" w:type="dxa"/>
              <w:bottom w:w="0" w:type="dxa"/>
              <w:right w:w="0" w:type="dxa"/>
            </w:tcMar>
          </w:tcPr>
          <w:p w14:paraId="1A02E2F6" w14:textId="77777777" w:rsidR="00FA5E0C" w:rsidRPr="00944A57" w:rsidRDefault="00FA5E0C">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BC9BB53" w14:textId="77777777" w:rsidR="00FA5E0C" w:rsidRPr="00944A57" w:rsidRDefault="00736139">
            <w:pPr>
              <w:jc w:val="center"/>
              <w:rPr>
                <w:b/>
                <w:color w:val="000000"/>
                <w:sz w:val="32"/>
              </w:rPr>
            </w:pPr>
            <w:r w:rsidRPr="00944A57">
              <w:rPr>
                <w:b/>
                <w:color w:val="000000"/>
                <w:sz w:val="32"/>
              </w:rPr>
              <w:t xml:space="preserve">Reconstruction du pont de Fleurville </w:t>
            </w:r>
          </w:p>
        </w:tc>
        <w:tc>
          <w:tcPr>
            <w:tcW w:w="1260" w:type="dxa"/>
            <w:tcMar>
              <w:top w:w="0" w:type="dxa"/>
              <w:left w:w="0" w:type="dxa"/>
              <w:bottom w:w="0" w:type="dxa"/>
              <w:right w:w="0" w:type="dxa"/>
            </w:tcMar>
          </w:tcPr>
          <w:p w14:paraId="052455B1" w14:textId="77777777" w:rsidR="00FA5E0C" w:rsidRPr="00944A57" w:rsidRDefault="00FA5E0C">
            <w:pPr>
              <w:rPr>
                <w:sz w:val="2"/>
              </w:rPr>
            </w:pPr>
          </w:p>
        </w:tc>
      </w:tr>
      <w:tr w:rsidR="00FA5E0C" w:rsidRPr="00944A57" w14:paraId="697B9A00" w14:textId="77777777">
        <w:trPr>
          <w:trHeight w:val="292"/>
        </w:trPr>
        <w:tc>
          <w:tcPr>
            <w:tcW w:w="9620" w:type="dxa"/>
            <w:gridSpan w:val="3"/>
            <w:vMerge w:val="restart"/>
            <w:tcMar>
              <w:top w:w="0" w:type="dxa"/>
              <w:left w:w="0" w:type="dxa"/>
              <w:bottom w:w="0" w:type="dxa"/>
              <w:right w:w="0" w:type="dxa"/>
            </w:tcMar>
            <w:vAlign w:val="center"/>
          </w:tcPr>
          <w:p w14:paraId="1438FE2C" w14:textId="77777777" w:rsidR="00FA5E0C" w:rsidRPr="00944A57" w:rsidRDefault="00736139">
            <w:pPr>
              <w:jc w:val="center"/>
              <w:rPr>
                <w:color w:val="000000"/>
              </w:rPr>
            </w:pPr>
            <w:r w:rsidRPr="00944A57">
              <w:rPr>
                <w:color w:val="000000"/>
              </w:rPr>
              <w:t>Date et heure limites de réception des offres :</w:t>
            </w:r>
          </w:p>
        </w:tc>
      </w:tr>
      <w:tr w:rsidR="00FA5E0C" w:rsidRPr="00944A57" w14:paraId="52A3080F" w14:textId="77777777">
        <w:trPr>
          <w:trHeight w:val="276"/>
        </w:trPr>
        <w:tc>
          <w:tcPr>
            <w:tcW w:w="9620" w:type="dxa"/>
            <w:gridSpan w:val="3"/>
            <w:vMerge/>
            <w:tcMar>
              <w:top w:w="0" w:type="dxa"/>
              <w:left w:w="0" w:type="dxa"/>
              <w:bottom w:w="0" w:type="dxa"/>
              <w:right w:w="0" w:type="dxa"/>
            </w:tcMar>
          </w:tcPr>
          <w:p w14:paraId="45CFDECC" w14:textId="77777777" w:rsidR="00FA5E0C" w:rsidRPr="00944A57" w:rsidRDefault="00FA5E0C"/>
        </w:tc>
      </w:tr>
    </w:tbl>
    <w:p w14:paraId="23624743" w14:textId="0EB13295" w:rsidR="00D2524D" w:rsidRPr="00944A57" w:rsidRDefault="00E56020" w:rsidP="00D2524D">
      <w:pPr>
        <w:spacing w:before="60" w:after="20"/>
        <w:jc w:val="center"/>
        <w:rPr>
          <w:b/>
          <w:bCs/>
          <w:color w:val="000000"/>
          <w:sz w:val="28"/>
          <w:szCs w:val="28"/>
        </w:rPr>
      </w:pPr>
      <w:r>
        <w:rPr>
          <w:b/>
          <w:bCs/>
          <w:color w:val="000000"/>
          <w:sz w:val="28"/>
          <w:szCs w:val="28"/>
        </w:rPr>
        <w:t xml:space="preserve">Vendredi </w:t>
      </w:r>
      <w:r w:rsidR="001D4CE5">
        <w:rPr>
          <w:b/>
          <w:bCs/>
          <w:color w:val="000000"/>
          <w:sz w:val="28"/>
          <w:szCs w:val="28"/>
        </w:rPr>
        <w:t xml:space="preserve">3 juillet </w:t>
      </w:r>
      <w:r w:rsidR="00D2524D" w:rsidRPr="00944A57">
        <w:rPr>
          <w:b/>
          <w:bCs/>
          <w:color w:val="000000"/>
          <w:sz w:val="28"/>
          <w:szCs w:val="28"/>
        </w:rPr>
        <w:t xml:space="preserve">2026 à </w:t>
      </w:r>
      <w:proofErr w:type="gramStart"/>
      <w:r w:rsidR="00D2524D" w:rsidRPr="00944A57">
        <w:rPr>
          <w:b/>
          <w:bCs/>
          <w:color w:val="000000"/>
          <w:sz w:val="28"/>
          <w:szCs w:val="28"/>
        </w:rPr>
        <w:t>12:</w:t>
      </w:r>
      <w:proofErr w:type="gramEnd"/>
      <w:r w:rsidR="00D2524D" w:rsidRPr="00944A57">
        <w:rPr>
          <w:b/>
          <w:bCs/>
          <w:color w:val="000000"/>
          <w:sz w:val="28"/>
          <w:szCs w:val="28"/>
        </w:rPr>
        <w:t>00</w:t>
      </w:r>
    </w:p>
    <w:p w14:paraId="0C5493FC" w14:textId="77777777" w:rsidR="00D2524D" w:rsidRPr="00944A57" w:rsidRDefault="00D2524D" w:rsidP="00D2524D">
      <w:pPr>
        <w:spacing w:line="240" w:lineRule="exact"/>
      </w:pPr>
    </w:p>
    <w:p w14:paraId="23BDD855"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center"/>
        <w:rPr>
          <w:b/>
        </w:rPr>
      </w:pPr>
    </w:p>
    <w:p w14:paraId="4520E7AE"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center"/>
        <w:rPr>
          <w:b/>
        </w:rPr>
      </w:pPr>
      <w:r w:rsidRPr="00944A57">
        <w:rPr>
          <w:b/>
        </w:rPr>
        <w:t>IMPORTANT</w:t>
      </w:r>
      <w:r w:rsidRPr="00944A57">
        <w:rPr>
          <w:b/>
        </w:rPr>
        <w:br/>
      </w:r>
    </w:p>
    <w:p w14:paraId="1A64DDE6" w14:textId="77777777" w:rsidR="00D2524D" w:rsidRPr="00944A57" w:rsidRDefault="00D2524D" w:rsidP="00D2524D">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944A57">
        <w:rPr>
          <w:sz w:val="22"/>
          <w:szCs w:val="22"/>
        </w:rPr>
        <w:t xml:space="preserve">Les offres devront obligatoirement être déposées par voie électronique sur </w:t>
      </w:r>
      <w:hyperlink r:id="rId8" w:history="1">
        <w:r w:rsidRPr="00944A57">
          <w:rPr>
            <w:rStyle w:val="Lienhypertexte"/>
            <w:sz w:val="22"/>
            <w:szCs w:val="22"/>
          </w:rPr>
          <w:t>https://marchespublics.ain.fr</w:t>
        </w:r>
      </w:hyperlink>
      <w:r w:rsidRPr="00944A57">
        <w:rPr>
          <w:sz w:val="22"/>
          <w:szCs w:val="22"/>
        </w:rPr>
        <w:t>. Les plis ne peuvent plus être déposés par voie « papier ».</w:t>
      </w:r>
    </w:p>
    <w:p w14:paraId="2AA1724F"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both"/>
        <w:rPr>
          <w:i/>
          <w:sz w:val="22"/>
          <w:szCs w:val="22"/>
        </w:rPr>
      </w:pPr>
    </w:p>
    <w:p w14:paraId="0EAB0B8E" w14:textId="77777777" w:rsidR="00D2524D" w:rsidRPr="00944A57" w:rsidRDefault="00D2524D" w:rsidP="00D2524D">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944A57">
        <w:rPr>
          <w:b/>
          <w:sz w:val="22"/>
          <w:szCs w:val="22"/>
          <w:highlight w:val="yellow"/>
        </w:rPr>
        <w:t xml:space="preserve">ATTENTION à l’adresse </w:t>
      </w:r>
      <w:proofErr w:type="gramStart"/>
      <w:r w:rsidRPr="00944A57">
        <w:rPr>
          <w:b/>
          <w:sz w:val="22"/>
          <w:szCs w:val="22"/>
          <w:highlight w:val="yellow"/>
        </w:rPr>
        <w:t>mail</w:t>
      </w:r>
      <w:proofErr w:type="gramEnd"/>
      <w:r w:rsidRPr="00944A57">
        <w:rPr>
          <w:b/>
          <w:sz w:val="22"/>
          <w:szCs w:val="22"/>
          <w:highlight w:val="yellow"/>
        </w:rPr>
        <w:t xml:space="preserve"> liée à votre compte utilisateur sur la plateforme de dématérialisation des marchés publics</w:t>
      </w:r>
      <w:r w:rsidRPr="00944A57">
        <w:rPr>
          <w:sz w:val="22"/>
          <w:szCs w:val="22"/>
        </w:rPr>
        <w:t xml:space="preserve">. En effet, toutes les demandes et informations seront transmises à cette adresse </w:t>
      </w:r>
      <w:proofErr w:type="gramStart"/>
      <w:r w:rsidRPr="00944A57">
        <w:rPr>
          <w:sz w:val="22"/>
          <w:szCs w:val="22"/>
        </w:rPr>
        <w:t>mail</w:t>
      </w:r>
      <w:proofErr w:type="gramEnd"/>
      <w:r w:rsidRPr="00944A57">
        <w:rPr>
          <w:sz w:val="22"/>
          <w:szCs w:val="22"/>
        </w:rPr>
        <w:t xml:space="preserve"> </w:t>
      </w:r>
      <w:r w:rsidRPr="00944A57">
        <w:rPr>
          <w:b/>
          <w:sz w:val="22"/>
          <w:szCs w:val="22"/>
          <w:u w:val="single"/>
        </w:rPr>
        <w:t xml:space="preserve">VIA la messagerie de ladite plateforme </w:t>
      </w:r>
      <w:r w:rsidRPr="00944A57">
        <w:rPr>
          <w:i/>
          <w:sz w:val="22"/>
          <w:szCs w:val="22"/>
        </w:rPr>
        <w:t xml:space="preserve">(cela concerne notamment </w:t>
      </w:r>
      <w:r w:rsidRPr="00944A57">
        <w:rPr>
          <w:i/>
          <w:sz w:val="22"/>
        </w:rPr>
        <w:t>des compléments à la candidature, une phase de négociation pour les procédures concernées, l’information faite aux candidats retenus et non retenus...).</w:t>
      </w:r>
    </w:p>
    <w:p w14:paraId="52E70BAB"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both"/>
        <w:rPr>
          <w:i/>
          <w:color w:val="FF0000"/>
          <w:sz w:val="22"/>
          <w:szCs w:val="22"/>
        </w:rPr>
      </w:pPr>
    </w:p>
    <w:p w14:paraId="04B78B19" w14:textId="77777777" w:rsidR="00D2524D" w:rsidRPr="00944A57" w:rsidRDefault="00D2524D" w:rsidP="00D2524D">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sz w:val="22"/>
          <w:szCs w:val="22"/>
        </w:rPr>
      </w:pPr>
      <w:r w:rsidRPr="00944A57">
        <w:rPr>
          <w:b/>
          <w:sz w:val="22"/>
          <w:szCs w:val="22"/>
        </w:rPr>
        <w:t>ANTICIPER VOS DEPOTS. Attention à</w:t>
      </w:r>
      <w:r w:rsidRPr="00944A57">
        <w:rPr>
          <w:sz w:val="22"/>
          <w:szCs w:val="22"/>
        </w:rPr>
        <w:t xml:space="preserve"> </w:t>
      </w:r>
      <w:r w:rsidRPr="00944A57">
        <w:rPr>
          <w:b/>
          <w:bCs/>
          <w:sz w:val="22"/>
          <w:szCs w:val="22"/>
        </w:rPr>
        <w:t xml:space="preserve">la durée de transmission électronique de votre offre !     </w:t>
      </w:r>
      <w:r w:rsidRPr="00944A57">
        <w:rPr>
          <w:sz w:val="22"/>
          <w:szCs w:val="22"/>
        </w:rPr>
        <w:t xml:space="preserve">Le téléchargement n'est pas immédiat. Un pli est hors délai si son téléchargement se termine après l'heure limite. </w:t>
      </w:r>
    </w:p>
    <w:p w14:paraId="105FE7BF"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both"/>
      </w:pPr>
    </w:p>
    <w:p w14:paraId="4A4A3D90"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both"/>
      </w:pPr>
    </w:p>
    <w:p w14:paraId="1D28997A"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center"/>
        <w:rPr>
          <w:b/>
          <w:sz w:val="28"/>
          <w:szCs w:val="28"/>
        </w:rPr>
      </w:pPr>
      <w:r w:rsidRPr="00944A57">
        <w:rPr>
          <w:b/>
          <w:sz w:val="28"/>
          <w:szCs w:val="28"/>
        </w:rPr>
        <w:t xml:space="preserve">Plus de renseignements sur la dématérialisation au lien suivant : </w:t>
      </w:r>
      <w:hyperlink r:id="rId9" w:history="1">
        <w:r w:rsidRPr="00944A57">
          <w:rPr>
            <w:rStyle w:val="Lienhypertexte"/>
            <w:b/>
            <w:sz w:val="28"/>
            <w:szCs w:val="28"/>
          </w:rPr>
          <w:t>ain.fr</w:t>
        </w:r>
      </w:hyperlink>
    </w:p>
    <w:p w14:paraId="3994A0D5"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center"/>
        <w:rPr>
          <w:i/>
          <w:sz w:val="22"/>
          <w:szCs w:val="22"/>
        </w:rPr>
      </w:pPr>
      <w:r w:rsidRPr="00944A57">
        <w:rPr>
          <w:i/>
          <w:sz w:val="22"/>
          <w:szCs w:val="22"/>
        </w:rPr>
        <w:t>(comment acquérir un certificat de signature électronique, comment signer électroniquement …)</w:t>
      </w:r>
    </w:p>
    <w:p w14:paraId="15EAD81C" w14:textId="77777777" w:rsidR="00D2524D" w:rsidRPr="00944A57" w:rsidRDefault="00D2524D" w:rsidP="00D2524D">
      <w:pPr>
        <w:pBdr>
          <w:top w:val="single" w:sz="4" w:space="0" w:color="auto"/>
          <w:left w:val="single" w:sz="4" w:space="4" w:color="auto"/>
          <w:bottom w:val="single" w:sz="4" w:space="4" w:color="auto"/>
          <w:right w:val="single" w:sz="4" w:space="4" w:color="auto"/>
        </w:pBdr>
        <w:spacing w:line="240" w:lineRule="exact"/>
        <w:jc w:val="both"/>
      </w:pPr>
    </w:p>
    <w:p w14:paraId="6D715DA5" w14:textId="77777777" w:rsidR="00D2524D" w:rsidRPr="00944A57" w:rsidRDefault="00D2524D" w:rsidP="00D2524D">
      <w:pPr>
        <w:spacing w:line="240" w:lineRule="exact"/>
      </w:pPr>
    </w:p>
    <w:p w14:paraId="31227AFA" w14:textId="77777777" w:rsidR="00D2524D" w:rsidRPr="00944A57" w:rsidRDefault="00D2524D" w:rsidP="00D2524D">
      <w:pPr>
        <w:spacing w:line="240" w:lineRule="exact"/>
      </w:pPr>
    </w:p>
    <w:p w14:paraId="02657F96" w14:textId="77777777" w:rsidR="00D2524D" w:rsidRPr="00944A57" w:rsidRDefault="00D2524D" w:rsidP="00D2524D">
      <w:pPr>
        <w:spacing w:line="240" w:lineRule="exact"/>
      </w:pPr>
    </w:p>
    <w:p w14:paraId="0ADC6102" w14:textId="77777777" w:rsidR="00D2524D" w:rsidRPr="00944A57" w:rsidRDefault="00D2524D" w:rsidP="00D2524D">
      <w:pPr>
        <w:spacing w:line="276" w:lineRule="exact"/>
        <w:jc w:val="center"/>
        <w:rPr>
          <w:b/>
          <w:color w:val="000000"/>
        </w:rPr>
      </w:pPr>
      <w:r w:rsidRPr="00944A57">
        <w:rPr>
          <w:b/>
          <w:color w:val="000000"/>
        </w:rPr>
        <w:t>DEPARTEMENT DE L'AIN</w:t>
      </w:r>
    </w:p>
    <w:p w14:paraId="43823018" w14:textId="77777777" w:rsidR="00D2524D" w:rsidRPr="00944A57" w:rsidRDefault="00D2524D" w:rsidP="00D2524D">
      <w:pPr>
        <w:spacing w:line="276" w:lineRule="exact"/>
        <w:jc w:val="center"/>
        <w:rPr>
          <w:b/>
          <w:color w:val="000000"/>
        </w:rPr>
      </w:pPr>
      <w:r w:rsidRPr="00944A57">
        <w:rPr>
          <w:b/>
          <w:color w:val="000000"/>
        </w:rPr>
        <w:t xml:space="preserve">DIRECTION GENERALE ADJOINTE TRANSITION ECOLOGIQUE </w:t>
      </w:r>
    </w:p>
    <w:p w14:paraId="747BD32F" w14:textId="77777777" w:rsidR="00D2524D" w:rsidRPr="00944A57" w:rsidRDefault="00D2524D" w:rsidP="00D2524D">
      <w:pPr>
        <w:spacing w:line="276" w:lineRule="exact"/>
        <w:jc w:val="center"/>
        <w:rPr>
          <w:color w:val="000000"/>
        </w:rPr>
      </w:pPr>
      <w:r w:rsidRPr="00944A57">
        <w:rPr>
          <w:b/>
          <w:color w:val="000000"/>
        </w:rPr>
        <w:t xml:space="preserve">Direction des Mobilités – Service Aménagement Mobilités </w:t>
      </w:r>
    </w:p>
    <w:p w14:paraId="4D61B81F" w14:textId="77777777" w:rsidR="00D2524D" w:rsidRPr="00944A57" w:rsidRDefault="00D2524D" w:rsidP="00D2524D">
      <w:pPr>
        <w:spacing w:line="276" w:lineRule="exact"/>
        <w:jc w:val="center"/>
        <w:rPr>
          <w:color w:val="000000"/>
        </w:rPr>
      </w:pPr>
      <w:r w:rsidRPr="00944A57">
        <w:rPr>
          <w:color w:val="000000"/>
        </w:rPr>
        <w:t>45 Avenue Alsace Lorraine</w:t>
      </w:r>
    </w:p>
    <w:p w14:paraId="38E15574" w14:textId="77777777" w:rsidR="00D2524D" w:rsidRPr="00944A57" w:rsidRDefault="00D2524D" w:rsidP="00D2524D">
      <w:pPr>
        <w:spacing w:line="276" w:lineRule="exact"/>
        <w:jc w:val="center"/>
        <w:rPr>
          <w:color w:val="000000"/>
        </w:rPr>
      </w:pPr>
      <w:r w:rsidRPr="00944A57">
        <w:rPr>
          <w:color w:val="000000"/>
        </w:rPr>
        <w:t>BP 10114</w:t>
      </w:r>
    </w:p>
    <w:p w14:paraId="379814F7" w14:textId="77777777" w:rsidR="00D2524D" w:rsidRPr="00944A57" w:rsidRDefault="00D2524D" w:rsidP="00D2524D">
      <w:pPr>
        <w:spacing w:line="276" w:lineRule="exact"/>
        <w:jc w:val="center"/>
        <w:rPr>
          <w:color w:val="000000"/>
        </w:rPr>
      </w:pPr>
      <w:r w:rsidRPr="00944A57">
        <w:rPr>
          <w:color w:val="000000"/>
        </w:rPr>
        <w:t>01003 BOURG EN BRESSE CEDEX</w:t>
      </w:r>
    </w:p>
    <w:p w14:paraId="295FA996" w14:textId="77777777" w:rsidR="00FA5E0C" w:rsidRPr="00944A57" w:rsidRDefault="00FA5E0C">
      <w:pPr>
        <w:spacing w:line="276" w:lineRule="exact"/>
        <w:jc w:val="center"/>
        <w:rPr>
          <w:color w:val="000000"/>
        </w:rPr>
        <w:sectPr w:rsidR="00FA5E0C" w:rsidRPr="00944A57">
          <w:pgSz w:w="11900" w:h="16840"/>
          <w:pgMar w:top="1400" w:right="1140" w:bottom="1440" w:left="1140" w:header="1400" w:footer="1440" w:gutter="0"/>
          <w:cols w:space="708"/>
        </w:sectPr>
      </w:pPr>
    </w:p>
    <w:p w14:paraId="55F9A70C" w14:textId="77777777" w:rsidR="00FA5E0C" w:rsidRPr="00944A57" w:rsidRDefault="00736139">
      <w:pPr>
        <w:spacing w:after="80"/>
        <w:jc w:val="center"/>
        <w:rPr>
          <w:b/>
          <w:color w:val="000000"/>
        </w:rPr>
      </w:pPr>
      <w:r w:rsidRPr="00944A57">
        <w:rPr>
          <w:b/>
          <w:color w:val="000000"/>
        </w:rPr>
        <w:lastRenderedPageBreak/>
        <w:t>SOMMAIRE</w:t>
      </w:r>
    </w:p>
    <w:p w14:paraId="658A631B" w14:textId="77777777" w:rsidR="00FA5E0C" w:rsidRPr="00944A57" w:rsidRDefault="00FA5E0C">
      <w:pPr>
        <w:spacing w:after="80" w:line="240" w:lineRule="exact"/>
      </w:pPr>
    </w:p>
    <w:p w14:paraId="62BC4A1F" w14:textId="15368293" w:rsidR="00194EFA" w:rsidRDefault="00736139">
      <w:pPr>
        <w:pStyle w:val="TM1"/>
        <w:tabs>
          <w:tab w:val="right" w:leader="dot" w:pos="9610"/>
        </w:tabs>
        <w:rPr>
          <w:rFonts w:asciiTheme="minorHAnsi" w:eastAsiaTheme="minorEastAsia" w:hAnsiTheme="minorHAnsi" w:cstheme="minorBidi"/>
          <w:noProof/>
          <w:kern w:val="2"/>
          <w:lang w:eastAsia="fr-FR"/>
          <w14:ligatures w14:val="standardContextual"/>
        </w:rPr>
      </w:pPr>
      <w:r w:rsidRPr="00944A57">
        <w:rPr>
          <w:color w:val="000000"/>
          <w:sz w:val="22"/>
        </w:rPr>
        <w:fldChar w:fldCharType="begin"/>
      </w:r>
      <w:r w:rsidRPr="00944A57">
        <w:rPr>
          <w:color w:val="000000"/>
          <w:sz w:val="22"/>
        </w:rPr>
        <w:instrText xml:space="preserve"> TOC \h </w:instrText>
      </w:r>
      <w:r w:rsidRPr="00944A57">
        <w:rPr>
          <w:color w:val="000000"/>
          <w:sz w:val="22"/>
        </w:rPr>
        <w:fldChar w:fldCharType="separate"/>
      </w:r>
      <w:hyperlink w:anchor="_Toc222992791" w:history="1">
        <w:r w:rsidR="00194EFA" w:rsidRPr="00327649">
          <w:rPr>
            <w:rStyle w:val="Lienhypertexte"/>
            <w:noProof/>
          </w:rPr>
          <w:t>1 - Objet et étendue de la consultation</w:t>
        </w:r>
        <w:r w:rsidR="00194EFA">
          <w:rPr>
            <w:noProof/>
          </w:rPr>
          <w:tab/>
        </w:r>
        <w:r w:rsidR="00194EFA">
          <w:rPr>
            <w:noProof/>
          </w:rPr>
          <w:fldChar w:fldCharType="begin"/>
        </w:r>
        <w:r w:rsidR="00194EFA">
          <w:rPr>
            <w:noProof/>
          </w:rPr>
          <w:instrText xml:space="preserve"> PAGEREF _Toc222992791 \h </w:instrText>
        </w:r>
        <w:r w:rsidR="00194EFA">
          <w:rPr>
            <w:noProof/>
          </w:rPr>
        </w:r>
        <w:r w:rsidR="00194EFA">
          <w:rPr>
            <w:noProof/>
          </w:rPr>
          <w:fldChar w:fldCharType="separate"/>
        </w:r>
        <w:r w:rsidR="00194EFA">
          <w:rPr>
            <w:noProof/>
          </w:rPr>
          <w:t>3</w:t>
        </w:r>
        <w:r w:rsidR="00194EFA">
          <w:rPr>
            <w:noProof/>
          </w:rPr>
          <w:fldChar w:fldCharType="end"/>
        </w:r>
      </w:hyperlink>
    </w:p>
    <w:p w14:paraId="6C746E49" w14:textId="04E2EE3F"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2" w:history="1">
        <w:r w:rsidRPr="00327649">
          <w:rPr>
            <w:rStyle w:val="Lienhypertexte"/>
            <w:noProof/>
          </w:rPr>
          <w:t>1.1 - Objet</w:t>
        </w:r>
        <w:r>
          <w:rPr>
            <w:noProof/>
          </w:rPr>
          <w:tab/>
        </w:r>
        <w:r>
          <w:rPr>
            <w:noProof/>
          </w:rPr>
          <w:fldChar w:fldCharType="begin"/>
        </w:r>
        <w:r>
          <w:rPr>
            <w:noProof/>
          </w:rPr>
          <w:instrText xml:space="preserve"> PAGEREF _Toc222992792 \h </w:instrText>
        </w:r>
        <w:r>
          <w:rPr>
            <w:noProof/>
          </w:rPr>
        </w:r>
        <w:r>
          <w:rPr>
            <w:noProof/>
          </w:rPr>
          <w:fldChar w:fldCharType="separate"/>
        </w:r>
        <w:r>
          <w:rPr>
            <w:noProof/>
          </w:rPr>
          <w:t>3</w:t>
        </w:r>
        <w:r>
          <w:rPr>
            <w:noProof/>
          </w:rPr>
          <w:fldChar w:fldCharType="end"/>
        </w:r>
      </w:hyperlink>
    </w:p>
    <w:p w14:paraId="49B7DD5B" w14:textId="2DF34CDD"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3" w:history="1">
        <w:r w:rsidRPr="00327649">
          <w:rPr>
            <w:rStyle w:val="Lienhypertexte"/>
            <w:noProof/>
          </w:rPr>
          <w:t>1.2 - Mode de passation</w:t>
        </w:r>
        <w:r>
          <w:rPr>
            <w:noProof/>
          </w:rPr>
          <w:tab/>
        </w:r>
        <w:r>
          <w:rPr>
            <w:noProof/>
          </w:rPr>
          <w:fldChar w:fldCharType="begin"/>
        </w:r>
        <w:r>
          <w:rPr>
            <w:noProof/>
          </w:rPr>
          <w:instrText xml:space="preserve"> PAGEREF _Toc222992793 \h </w:instrText>
        </w:r>
        <w:r>
          <w:rPr>
            <w:noProof/>
          </w:rPr>
        </w:r>
        <w:r>
          <w:rPr>
            <w:noProof/>
          </w:rPr>
          <w:fldChar w:fldCharType="separate"/>
        </w:r>
        <w:r>
          <w:rPr>
            <w:noProof/>
          </w:rPr>
          <w:t>3</w:t>
        </w:r>
        <w:r>
          <w:rPr>
            <w:noProof/>
          </w:rPr>
          <w:fldChar w:fldCharType="end"/>
        </w:r>
      </w:hyperlink>
    </w:p>
    <w:p w14:paraId="2DB3C932" w14:textId="31E5E1C2"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4" w:history="1">
        <w:r w:rsidRPr="00327649">
          <w:rPr>
            <w:rStyle w:val="Lienhypertexte"/>
            <w:noProof/>
          </w:rPr>
          <w:t>1.3 - Type et forme de contrat</w:t>
        </w:r>
        <w:r>
          <w:rPr>
            <w:noProof/>
          </w:rPr>
          <w:tab/>
        </w:r>
        <w:r>
          <w:rPr>
            <w:noProof/>
          </w:rPr>
          <w:fldChar w:fldCharType="begin"/>
        </w:r>
        <w:r>
          <w:rPr>
            <w:noProof/>
          </w:rPr>
          <w:instrText xml:space="preserve"> PAGEREF _Toc222992794 \h </w:instrText>
        </w:r>
        <w:r>
          <w:rPr>
            <w:noProof/>
          </w:rPr>
        </w:r>
        <w:r>
          <w:rPr>
            <w:noProof/>
          </w:rPr>
          <w:fldChar w:fldCharType="separate"/>
        </w:r>
        <w:r>
          <w:rPr>
            <w:noProof/>
          </w:rPr>
          <w:t>3</w:t>
        </w:r>
        <w:r>
          <w:rPr>
            <w:noProof/>
          </w:rPr>
          <w:fldChar w:fldCharType="end"/>
        </w:r>
      </w:hyperlink>
    </w:p>
    <w:p w14:paraId="653A5489" w14:textId="75AE7D54"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5" w:history="1">
        <w:r w:rsidRPr="00327649">
          <w:rPr>
            <w:rStyle w:val="Lienhypertexte"/>
            <w:noProof/>
          </w:rPr>
          <w:t>1.4 - Décomposition de la consultation</w:t>
        </w:r>
        <w:r>
          <w:rPr>
            <w:noProof/>
          </w:rPr>
          <w:tab/>
        </w:r>
        <w:r>
          <w:rPr>
            <w:noProof/>
          </w:rPr>
          <w:fldChar w:fldCharType="begin"/>
        </w:r>
        <w:r>
          <w:rPr>
            <w:noProof/>
          </w:rPr>
          <w:instrText xml:space="preserve"> PAGEREF _Toc222992795 \h </w:instrText>
        </w:r>
        <w:r>
          <w:rPr>
            <w:noProof/>
          </w:rPr>
        </w:r>
        <w:r>
          <w:rPr>
            <w:noProof/>
          </w:rPr>
          <w:fldChar w:fldCharType="separate"/>
        </w:r>
        <w:r>
          <w:rPr>
            <w:noProof/>
          </w:rPr>
          <w:t>3</w:t>
        </w:r>
        <w:r>
          <w:rPr>
            <w:noProof/>
          </w:rPr>
          <w:fldChar w:fldCharType="end"/>
        </w:r>
      </w:hyperlink>
    </w:p>
    <w:p w14:paraId="09C9EFA7" w14:textId="3920FD1D"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6" w:history="1">
        <w:r w:rsidRPr="00327649">
          <w:rPr>
            <w:rStyle w:val="Lienhypertexte"/>
            <w:noProof/>
          </w:rPr>
          <w:t>1.5 - Nomenclature</w:t>
        </w:r>
        <w:r>
          <w:rPr>
            <w:noProof/>
          </w:rPr>
          <w:tab/>
        </w:r>
        <w:r>
          <w:rPr>
            <w:noProof/>
          </w:rPr>
          <w:fldChar w:fldCharType="begin"/>
        </w:r>
        <w:r>
          <w:rPr>
            <w:noProof/>
          </w:rPr>
          <w:instrText xml:space="preserve"> PAGEREF _Toc222992796 \h </w:instrText>
        </w:r>
        <w:r>
          <w:rPr>
            <w:noProof/>
          </w:rPr>
        </w:r>
        <w:r>
          <w:rPr>
            <w:noProof/>
          </w:rPr>
          <w:fldChar w:fldCharType="separate"/>
        </w:r>
        <w:r>
          <w:rPr>
            <w:noProof/>
          </w:rPr>
          <w:t>3</w:t>
        </w:r>
        <w:r>
          <w:rPr>
            <w:noProof/>
          </w:rPr>
          <w:fldChar w:fldCharType="end"/>
        </w:r>
      </w:hyperlink>
    </w:p>
    <w:p w14:paraId="22FB9204" w14:textId="760BA854"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7" w:history="1">
        <w:r w:rsidRPr="00327649">
          <w:rPr>
            <w:rStyle w:val="Lienhypertexte"/>
            <w:noProof/>
          </w:rPr>
          <w:t>1.6 - Réalisation de prestations similaires</w:t>
        </w:r>
        <w:r>
          <w:rPr>
            <w:noProof/>
          </w:rPr>
          <w:tab/>
        </w:r>
        <w:r>
          <w:rPr>
            <w:noProof/>
          </w:rPr>
          <w:fldChar w:fldCharType="begin"/>
        </w:r>
        <w:r>
          <w:rPr>
            <w:noProof/>
          </w:rPr>
          <w:instrText xml:space="preserve"> PAGEREF _Toc222992797 \h </w:instrText>
        </w:r>
        <w:r>
          <w:rPr>
            <w:noProof/>
          </w:rPr>
        </w:r>
        <w:r>
          <w:rPr>
            <w:noProof/>
          </w:rPr>
          <w:fldChar w:fldCharType="separate"/>
        </w:r>
        <w:r>
          <w:rPr>
            <w:noProof/>
          </w:rPr>
          <w:t>3</w:t>
        </w:r>
        <w:r>
          <w:rPr>
            <w:noProof/>
          </w:rPr>
          <w:fldChar w:fldCharType="end"/>
        </w:r>
      </w:hyperlink>
    </w:p>
    <w:p w14:paraId="281D6DB5" w14:textId="61B02CF9"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798" w:history="1">
        <w:r w:rsidRPr="00327649">
          <w:rPr>
            <w:rStyle w:val="Lienhypertexte"/>
            <w:noProof/>
          </w:rPr>
          <w:t>2 - Conditions de la consultation</w:t>
        </w:r>
        <w:r>
          <w:rPr>
            <w:noProof/>
          </w:rPr>
          <w:tab/>
        </w:r>
        <w:r>
          <w:rPr>
            <w:noProof/>
          </w:rPr>
          <w:fldChar w:fldCharType="begin"/>
        </w:r>
        <w:r>
          <w:rPr>
            <w:noProof/>
          </w:rPr>
          <w:instrText xml:space="preserve"> PAGEREF _Toc222992798 \h </w:instrText>
        </w:r>
        <w:r>
          <w:rPr>
            <w:noProof/>
          </w:rPr>
        </w:r>
        <w:r>
          <w:rPr>
            <w:noProof/>
          </w:rPr>
          <w:fldChar w:fldCharType="separate"/>
        </w:r>
        <w:r>
          <w:rPr>
            <w:noProof/>
          </w:rPr>
          <w:t>3</w:t>
        </w:r>
        <w:r>
          <w:rPr>
            <w:noProof/>
          </w:rPr>
          <w:fldChar w:fldCharType="end"/>
        </w:r>
      </w:hyperlink>
    </w:p>
    <w:p w14:paraId="0C0692D2" w14:textId="06872158"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799" w:history="1">
        <w:r w:rsidRPr="00327649">
          <w:rPr>
            <w:rStyle w:val="Lienhypertexte"/>
            <w:noProof/>
          </w:rPr>
          <w:t>2.1 - Délai de validité des offres</w:t>
        </w:r>
        <w:r>
          <w:rPr>
            <w:noProof/>
          </w:rPr>
          <w:tab/>
        </w:r>
        <w:r>
          <w:rPr>
            <w:noProof/>
          </w:rPr>
          <w:fldChar w:fldCharType="begin"/>
        </w:r>
        <w:r>
          <w:rPr>
            <w:noProof/>
          </w:rPr>
          <w:instrText xml:space="preserve"> PAGEREF _Toc222992799 \h </w:instrText>
        </w:r>
        <w:r>
          <w:rPr>
            <w:noProof/>
          </w:rPr>
        </w:r>
        <w:r>
          <w:rPr>
            <w:noProof/>
          </w:rPr>
          <w:fldChar w:fldCharType="separate"/>
        </w:r>
        <w:r>
          <w:rPr>
            <w:noProof/>
          </w:rPr>
          <w:t>3</w:t>
        </w:r>
        <w:r>
          <w:rPr>
            <w:noProof/>
          </w:rPr>
          <w:fldChar w:fldCharType="end"/>
        </w:r>
      </w:hyperlink>
    </w:p>
    <w:p w14:paraId="733B4280" w14:textId="4FD80E20"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0" w:history="1">
        <w:r w:rsidRPr="00327649">
          <w:rPr>
            <w:rStyle w:val="Lienhypertexte"/>
            <w:noProof/>
          </w:rPr>
          <w:t>2.2 - Forme juridique du groupement</w:t>
        </w:r>
        <w:r>
          <w:rPr>
            <w:noProof/>
          </w:rPr>
          <w:tab/>
        </w:r>
        <w:r>
          <w:rPr>
            <w:noProof/>
          </w:rPr>
          <w:fldChar w:fldCharType="begin"/>
        </w:r>
        <w:r>
          <w:rPr>
            <w:noProof/>
          </w:rPr>
          <w:instrText xml:space="preserve"> PAGEREF _Toc222992800 \h </w:instrText>
        </w:r>
        <w:r>
          <w:rPr>
            <w:noProof/>
          </w:rPr>
        </w:r>
        <w:r>
          <w:rPr>
            <w:noProof/>
          </w:rPr>
          <w:fldChar w:fldCharType="separate"/>
        </w:r>
        <w:r>
          <w:rPr>
            <w:noProof/>
          </w:rPr>
          <w:t>3</w:t>
        </w:r>
        <w:r>
          <w:rPr>
            <w:noProof/>
          </w:rPr>
          <w:fldChar w:fldCharType="end"/>
        </w:r>
      </w:hyperlink>
    </w:p>
    <w:p w14:paraId="43731BE4" w14:textId="357724F6"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1" w:history="1">
        <w:r w:rsidRPr="00327649">
          <w:rPr>
            <w:rStyle w:val="Lienhypertexte"/>
            <w:noProof/>
          </w:rPr>
          <w:t>2.3 - Variantes</w:t>
        </w:r>
        <w:r>
          <w:rPr>
            <w:noProof/>
          </w:rPr>
          <w:tab/>
        </w:r>
        <w:r>
          <w:rPr>
            <w:noProof/>
          </w:rPr>
          <w:fldChar w:fldCharType="begin"/>
        </w:r>
        <w:r>
          <w:rPr>
            <w:noProof/>
          </w:rPr>
          <w:instrText xml:space="preserve"> PAGEREF _Toc222992801 \h </w:instrText>
        </w:r>
        <w:r>
          <w:rPr>
            <w:noProof/>
          </w:rPr>
        </w:r>
        <w:r>
          <w:rPr>
            <w:noProof/>
          </w:rPr>
          <w:fldChar w:fldCharType="separate"/>
        </w:r>
        <w:r>
          <w:rPr>
            <w:noProof/>
          </w:rPr>
          <w:t>4</w:t>
        </w:r>
        <w:r>
          <w:rPr>
            <w:noProof/>
          </w:rPr>
          <w:fldChar w:fldCharType="end"/>
        </w:r>
      </w:hyperlink>
    </w:p>
    <w:p w14:paraId="3201C92E" w14:textId="28F1E77D"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2" w:history="1">
        <w:r w:rsidRPr="00327649">
          <w:rPr>
            <w:rStyle w:val="Lienhypertexte"/>
            <w:noProof/>
          </w:rPr>
          <w:t>2.4 - Développement durable</w:t>
        </w:r>
        <w:r>
          <w:rPr>
            <w:noProof/>
          </w:rPr>
          <w:tab/>
        </w:r>
        <w:r>
          <w:rPr>
            <w:noProof/>
          </w:rPr>
          <w:fldChar w:fldCharType="begin"/>
        </w:r>
        <w:r>
          <w:rPr>
            <w:noProof/>
          </w:rPr>
          <w:instrText xml:space="preserve"> PAGEREF _Toc222992802 \h </w:instrText>
        </w:r>
        <w:r>
          <w:rPr>
            <w:noProof/>
          </w:rPr>
        </w:r>
        <w:r>
          <w:rPr>
            <w:noProof/>
          </w:rPr>
          <w:fldChar w:fldCharType="separate"/>
        </w:r>
        <w:r>
          <w:rPr>
            <w:noProof/>
          </w:rPr>
          <w:t>4</w:t>
        </w:r>
        <w:r>
          <w:rPr>
            <w:noProof/>
          </w:rPr>
          <w:fldChar w:fldCharType="end"/>
        </w:r>
      </w:hyperlink>
    </w:p>
    <w:p w14:paraId="098FAAE7" w14:textId="39E522EB"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3" w:history="1">
        <w:r w:rsidRPr="00327649">
          <w:rPr>
            <w:rStyle w:val="Lienhypertexte"/>
            <w:noProof/>
          </w:rPr>
          <w:t>2.5 - Insertion par l'activité économique</w:t>
        </w:r>
        <w:r>
          <w:rPr>
            <w:noProof/>
          </w:rPr>
          <w:tab/>
        </w:r>
        <w:r>
          <w:rPr>
            <w:noProof/>
          </w:rPr>
          <w:fldChar w:fldCharType="begin"/>
        </w:r>
        <w:r>
          <w:rPr>
            <w:noProof/>
          </w:rPr>
          <w:instrText xml:space="preserve"> PAGEREF _Toc222992803 \h </w:instrText>
        </w:r>
        <w:r>
          <w:rPr>
            <w:noProof/>
          </w:rPr>
        </w:r>
        <w:r>
          <w:rPr>
            <w:noProof/>
          </w:rPr>
          <w:fldChar w:fldCharType="separate"/>
        </w:r>
        <w:r>
          <w:rPr>
            <w:noProof/>
          </w:rPr>
          <w:t>4</w:t>
        </w:r>
        <w:r>
          <w:rPr>
            <w:noProof/>
          </w:rPr>
          <w:fldChar w:fldCharType="end"/>
        </w:r>
      </w:hyperlink>
    </w:p>
    <w:p w14:paraId="679C1471" w14:textId="18A8C419"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04" w:history="1">
        <w:r w:rsidRPr="00327649">
          <w:rPr>
            <w:rStyle w:val="Lienhypertexte"/>
            <w:noProof/>
          </w:rPr>
          <w:t>3 - Les intervenants</w:t>
        </w:r>
        <w:r>
          <w:rPr>
            <w:noProof/>
          </w:rPr>
          <w:tab/>
        </w:r>
        <w:r>
          <w:rPr>
            <w:noProof/>
          </w:rPr>
          <w:fldChar w:fldCharType="begin"/>
        </w:r>
        <w:r>
          <w:rPr>
            <w:noProof/>
          </w:rPr>
          <w:instrText xml:space="preserve"> PAGEREF _Toc222992804 \h </w:instrText>
        </w:r>
        <w:r>
          <w:rPr>
            <w:noProof/>
          </w:rPr>
        </w:r>
        <w:r>
          <w:rPr>
            <w:noProof/>
          </w:rPr>
          <w:fldChar w:fldCharType="separate"/>
        </w:r>
        <w:r>
          <w:rPr>
            <w:noProof/>
          </w:rPr>
          <w:t>4</w:t>
        </w:r>
        <w:r>
          <w:rPr>
            <w:noProof/>
          </w:rPr>
          <w:fldChar w:fldCharType="end"/>
        </w:r>
      </w:hyperlink>
    </w:p>
    <w:p w14:paraId="69C9198D" w14:textId="12B92810"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5" w:history="1">
        <w:r w:rsidRPr="00327649">
          <w:rPr>
            <w:rStyle w:val="Lienhypertexte"/>
            <w:noProof/>
          </w:rPr>
          <w:t>3.1 - Maîtrise d'œuvre</w:t>
        </w:r>
        <w:r>
          <w:rPr>
            <w:noProof/>
          </w:rPr>
          <w:tab/>
        </w:r>
        <w:r>
          <w:rPr>
            <w:noProof/>
          </w:rPr>
          <w:fldChar w:fldCharType="begin"/>
        </w:r>
        <w:r>
          <w:rPr>
            <w:noProof/>
          </w:rPr>
          <w:instrText xml:space="preserve"> PAGEREF _Toc222992805 \h </w:instrText>
        </w:r>
        <w:r>
          <w:rPr>
            <w:noProof/>
          </w:rPr>
        </w:r>
        <w:r>
          <w:rPr>
            <w:noProof/>
          </w:rPr>
          <w:fldChar w:fldCharType="separate"/>
        </w:r>
        <w:r>
          <w:rPr>
            <w:noProof/>
          </w:rPr>
          <w:t>4</w:t>
        </w:r>
        <w:r>
          <w:rPr>
            <w:noProof/>
          </w:rPr>
          <w:fldChar w:fldCharType="end"/>
        </w:r>
      </w:hyperlink>
    </w:p>
    <w:p w14:paraId="62E622A4" w14:textId="6D51AD1C"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6" w:history="1">
        <w:r w:rsidRPr="00327649">
          <w:rPr>
            <w:rStyle w:val="Lienhypertexte"/>
            <w:noProof/>
          </w:rPr>
          <w:t>3.2 - Contrôle technique</w:t>
        </w:r>
        <w:r>
          <w:rPr>
            <w:noProof/>
          </w:rPr>
          <w:tab/>
        </w:r>
        <w:r>
          <w:rPr>
            <w:noProof/>
          </w:rPr>
          <w:fldChar w:fldCharType="begin"/>
        </w:r>
        <w:r>
          <w:rPr>
            <w:noProof/>
          </w:rPr>
          <w:instrText xml:space="preserve"> PAGEREF _Toc222992806 \h </w:instrText>
        </w:r>
        <w:r>
          <w:rPr>
            <w:noProof/>
          </w:rPr>
        </w:r>
        <w:r>
          <w:rPr>
            <w:noProof/>
          </w:rPr>
          <w:fldChar w:fldCharType="separate"/>
        </w:r>
        <w:r>
          <w:rPr>
            <w:noProof/>
          </w:rPr>
          <w:t>4</w:t>
        </w:r>
        <w:r>
          <w:rPr>
            <w:noProof/>
          </w:rPr>
          <w:fldChar w:fldCharType="end"/>
        </w:r>
      </w:hyperlink>
    </w:p>
    <w:p w14:paraId="31CBE76A" w14:textId="30D16885"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7" w:history="1">
        <w:r w:rsidRPr="00327649">
          <w:rPr>
            <w:rStyle w:val="Lienhypertexte"/>
            <w:noProof/>
          </w:rPr>
          <w:t>3.3 - Sécurité et protection de la santé des travailleurs</w:t>
        </w:r>
        <w:r>
          <w:rPr>
            <w:noProof/>
          </w:rPr>
          <w:tab/>
        </w:r>
        <w:r>
          <w:rPr>
            <w:noProof/>
          </w:rPr>
          <w:fldChar w:fldCharType="begin"/>
        </w:r>
        <w:r>
          <w:rPr>
            <w:noProof/>
          </w:rPr>
          <w:instrText xml:space="preserve"> PAGEREF _Toc222992807 \h </w:instrText>
        </w:r>
        <w:r>
          <w:rPr>
            <w:noProof/>
          </w:rPr>
        </w:r>
        <w:r>
          <w:rPr>
            <w:noProof/>
          </w:rPr>
          <w:fldChar w:fldCharType="separate"/>
        </w:r>
        <w:r>
          <w:rPr>
            <w:noProof/>
          </w:rPr>
          <w:t>4</w:t>
        </w:r>
        <w:r>
          <w:rPr>
            <w:noProof/>
          </w:rPr>
          <w:fldChar w:fldCharType="end"/>
        </w:r>
      </w:hyperlink>
    </w:p>
    <w:p w14:paraId="76798E51" w14:textId="57D8B77B"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08" w:history="1">
        <w:r w:rsidRPr="00327649">
          <w:rPr>
            <w:rStyle w:val="Lienhypertexte"/>
            <w:noProof/>
          </w:rPr>
          <w:t>4 - Conditions relatives au contrat</w:t>
        </w:r>
        <w:r>
          <w:rPr>
            <w:noProof/>
          </w:rPr>
          <w:tab/>
        </w:r>
        <w:r>
          <w:rPr>
            <w:noProof/>
          </w:rPr>
          <w:fldChar w:fldCharType="begin"/>
        </w:r>
        <w:r>
          <w:rPr>
            <w:noProof/>
          </w:rPr>
          <w:instrText xml:space="preserve"> PAGEREF _Toc222992808 \h </w:instrText>
        </w:r>
        <w:r>
          <w:rPr>
            <w:noProof/>
          </w:rPr>
        </w:r>
        <w:r>
          <w:rPr>
            <w:noProof/>
          </w:rPr>
          <w:fldChar w:fldCharType="separate"/>
        </w:r>
        <w:r>
          <w:rPr>
            <w:noProof/>
          </w:rPr>
          <w:t>4</w:t>
        </w:r>
        <w:r>
          <w:rPr>
            <w:noProof/>
          </w:rPr>
          <w:fldChar w:fldCharType="end"/>
        </w:r>
      </w:hyperlink>
    </w:p>
    <w:p w14:paraId="3055BE33" w14:textId="1D53A7A1"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09" w:history="1">
        <w:r w:rsidRPr="00327649">
          <w:rPr>
            <w:rStyle w:val="Lienhypertexte"/>
            <w:noProof/>
          </w:rPr>
          <w:t>4.1 - Durée du contrat ou délai d'exécution</w:t>
        </w:r>
        <w:r>
          <w:rPr>
            <w:noProof/>
          </w:rPr>
          <w:tab/>
        </w:r>
        <w:r>
          <w:rPr>
            <w:noProof/>
          </w:rPr>
          <w:fldChar w:fldCharType="begin"/>
        </w:r>
        <w:r>
          <w:rPr>
            <w:noProof/>
          </w:rPr>
          <w:instrText xml:space="preserve"> PAGEREF _Toc222992809 \h </w:instrText>
        </w:r>
        <w:r>
          <w:rPr>
            <w:noProof/>
          </w:rPr>
        </w:r>
        <w:r>
          <w:rPr>
            <w:noProof/>
          </w:rPr>
          <w:fldChar w:fldCharType="separate"/>
        </w:r>
        <w:r>
          <w:rPr>
            <w:noProof/>
          </w:rPr>
          <w:t>4</w:t>
        </w:r>
        <w:r>
          <w:rPr>
            <w:noProof/>
          </w:rPr>
          <w:fldChar w:fldCharType="end"/>
        </w:r>
      </w:hyperlink>
    </w:p>
    <w:p w14:paraId="646E7F45" w14:textId="50875F48"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0" w:history="1">
        <w:r w:rsidRPr="00327649">
          <w:rPr>
            <w:rStyle w:val="Lienhypertexte"/>
            <w:noProof/>
          </w:rPr>
          <w:t>4.2 - Modalités essentielles de financement et de paiement</w:t>
        </w:r>
        <w:r>
          <w:rPr>
            <w:noProof/>
          </w:rPr>
          <w:tab/>
        </w:r>
        <w:r>
          <w:rPr>
            <w:noProof/>
          </w:rPr>
          <w:fldChar w:fldCharType="begin"/>
        </w:r>
        <w:r>
          <w:rPr>
            <w:noProof/>
          </w:rPr>
          <w:instrText xml:space="preserve"> PAGEREF _Toc222992810 \h </w:instrText>
        </w:r>
        <w:r>
          <w:rPr>
            <w:noProof/>
          </w:rPr>
        </w:r>
        <w:r>
          <w:rPr>
            <w:noProof/>
          </w:rPr>
          <w:fldChar w:fldCharType="separate"/>
        </w:r>
        <w:r>
          <w:rPr>
            <w:noProof/>
          </w:rPr>
          <w:t>5</w:t>
        </w:r>
        <w:r>
          <w:rPr>
            <w:noProof/>
          </w:rPr>
          <w:fldChar w:fldCharType="end"/>
        </w:r>
      </w:hyperlink>
    </w:p>
    <w:p w14:paraId="7E15649C" w14:textId="029E4858"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1" w:history="1">
        <w:r w:rsidRPr="00327649">
          <w:rPr>
            <w:rStyle w:val="Lienhypertexte"/>
            <w:noProof/>
          </w:rPr>
          <w:t>4.3 - Confidentialité</w:t>
        </w:r>
        <w:r>
          <w:rPr>
            <w:noProof/>
          </w:rPr>
          <w:tab/>
        </w:r>
        <w:r>
          <w:rPr>
            <w:noProof/>
          </w:rPr>
          <w:fldChar w:fldCharType="begin"/>
        </w:r>
        <w:r>
          <w:rPr>
            <w:noProof/>
          </w:rPr>
          <w:instrText xml:space="preserve"> PAGEREF _Toc222992811 \h </w:instrText>
        </w:r>
        <w:r>
          <w:rPr>
            <w:noProof/>
          </w:rPr>
        </w:r>
        <w:r>
          <w:rPr>
            <w:noProof/>
          </w:rPr>
          <w:fldChar w:fldCharType="separate"/>
        </w:r>
        <w:r>
          <w:rPr>
            <w:noProof/>
          </w:rPr>
          <w:t>5</w:t>
        </w:r>
        <w:r>
          <w:rPr>
            <w:noProof/>
          </w:rPr>
          <w:fldChar w:fldCharType="end"/>
        </w:r>
      </w:hyperlink>
    </w:p>
    <w:p w14:paraId="15C1C01E" w14:textId="6EE4CC38"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12" w:history="1">
        <w:r w:rsidRPr="00327649">
          <w:rPr>
            <w:rStyle w:val="Lienhypertexte"/>
            <w:noProof/>
          </w:rPr>
          <w:t>5 - Contenu du dossier de consultation</w:t>
        </w:r>
        <w:r>
          <w:rPr>
            <w:noProof/>
          </w:rPr>
          <w:tab/>
        </w:r>
        <w:r>
          <w:rPr>
            <w:noProof/>
          </w:rPr>
          <w:fldChar w:fldCharType="begin"/>
        </w:r>
        <w:r>
          <w:rPr>
            <w:noProof/>
          </w:rPr>
          <w:instrText xml:space="preserve"> PAGEREF _Toc222992812 \h </w:instrText>
        </w:r>
        <w:r>
          <w:rPr>
            <w:noProof/>
          </w:rPr>
        </w:r>
        <w:r>
          <w:rPr>
            <w:noProof/>
          </w:rPr>
          <w:fldChar w:fldCharType="separate"/>
        </w:r>
        <w:r>
          <w:rPr>
            <w:noProof/>
          </w:rPr>
          <w:t>5</w:t>
        </w:r>
        <w:r>
          <w:rPr>
            <w:noProof/>
          </w:rPr>
          <w:fldChar w:fldCharType="end"/>
        </w:r>
      </w:hyperlink>
    </w:p>
    <w:p w14:paraId="44F3F3B9" w14:textId="4F9749D0"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13" w:history="1">
        <w:r w:rsidRPr="00327649">
          <w:rPr>
            <w:rStyle w:val="Lienhypertexte"/>
            <w:noProof/>
          </w:rPr>
          <w:t>6 - Présentation des candidatures et des offres</w:t>
        </w:r>
        <w:r>
          <w:rPr>
            <w:noProof/>
          </w:rPr>
          <w:tab/>
        </w:r>
        <w:r>
          <w:rPr>
            <w:noProof/>
          </w:rPr>
          <w:fldChar w:fldCharType="begin"/>
        </w:r>
        <w:r>
          <w:rPr>
            <w:noProof/>
          </w:rPr>
          <w:instrText xml:space="preserve"> PAGEREF _Toc222992813 \h </w:instrText>
        </w:r>
        <w:r>
          <w:rPr>
            <w:noProof/>
          </w:rPr>
        </w:r>
        <w:r>
          <w:rPr>
            <w:noProof/>
          </w:rPr>
          <w:fldChar w:fldCharType="separate"/>
        </w:r>
        <w:r>
          <w:rPr>
            <w:noProof/>
          </w:rPr>
          <w:t>6</w:t>
        </w:r>
        <w:r>
          <w:rPr>
            <w:noProof/>
          </w:rPr>
          <w:fldChar w:fldCharType="end"/>
        </w:r>
      </w:hyperlink>
    </w:p>
    <w:p w14:paraId="5DD9DC38" w14:textId="2BFD9B21"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4" w:history="1">
        <w:r w:rsidRPr="00327649">
          <w:rPr>
            <w:rStyle w:val="Lienhypertexte"/>
            <w:noProof/>
          </w:rPr>
          <w:t>6.1 - Documents à produire</w:t>
        </w:r>
        <w:r>
          <w:rPr>
            <w:noProof/>
          </w:rPr>
          <w:tab/>
        </w:r>
        <w:r>
          <w:rPr>
            <w:noProof/>
          </w:rPr>
          <w:fldChar w:fldCharType="begin"/>
        </w:r>
        <w:r>
          <w:rPr>
            <w:noProof/>
          </w:rPr>
          <w:instrText xml:space="preserve"> PAGEREF _Toc222992814 \h </w:instrText>
        </w:r>
        <w:r>
          <w:rPr>
            <w:noProof/>
          </w:rPr>
        </w:r>
        <w:r>
          <w:rPr>
            <w:noProof/>
          </w:rPr>
          <w:fldChar w:fldCharType="separate"/>
        </w:r>
        <w:r>
          <w:rPr>
            <w:noProof/>
          </w:rPr>
          <w:t>6</w:t>
        </w:r>
        <w:r>
          <w:rPr>
            <w:noProof/>
          </w:rPr>
          <w:fldChar w:fldCharType="end"/>
        </w:r>
      </w:hyperlink>
    </w:p>
    <w:p w14:paraId="09E22C49" w14:textId="7E281622"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5" w:history="1">
        <w:r w:rsidRPr="00327649">
          <w:rPr>
            <w:rStyle w:val="Lienhypertexte"/>
            <w:noProof/>
          </w:rPr>
          <w:t>6.2 - Présentation des variantes</w:t>
        </w:r>
        <w:r>
          <w:rPr>
            <w:noProof/>
          </w:rPr>
          <w:tab/>
        </w:r>
        <w:r>
          <w:rPr>
            <w:noProof/>
          </w:rPr>
          <w:fldChar w:fldCharType="begin"/>
        </w:r>
        <w:r>
          <w:rPr>
            <w:noProof/>
          </w:rPr>
          <w:instrText xml:space="preserve"> PAGEREF _Toc222992815 \h </w:instrText>
        </w:r>
        <w:r>
          <w:rPr>
            <w:noProof/>
          </w:rPr>
        </w:r>
        <w:r>
          <w:rPr>
            <w:noProof/>
          </w:rPr>
          <w:fldChar w:fldCharType="separate"/>
        </w:r>
        <w:r>
          <w:rPr>
            <w:noProof/>
          </w:rPr>
          <w:t>8</w:t>
        </w:r>
        <w:r>
          <w:rPr>
            <w:noProof/>
          </w:rPr>
          <w:fldChar w:fldCharType="end"/>
        </w:r>
      </w:hyperlink>
    </w:p>
    <w:p w14:paraId="44C99B20" w14:textId="30E7CCBB"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6" w:history="1">
        <w:r w:rsidRPr="00327649">
          <w:rPr>
            <w:rStyle w:val="Lienhypertexte"/>
            <w:noProof/>
          </w:rPr>
          <w:t>6.3 - Usage de matériaux de type nouveau</w:t>
        </w:r>
        <w:r>
          <w:rPr>
            <w:noProof/>
          </w:rPr>
          <w:tab/>
        </w:r>
        <w:r>
          <w:rPr>
            <w:noProof/>
          </w:rPr>
          <w:fldChar w:fldCharType="begin"/>
        </w:r>
        <w:r>
          <w:rPr>
            <w:noProof/>
          </w:rPr>
          <w:instrText xml:space="preserve"> PAGEREF _Toc222992816 \h </w:instrText>
        </w:r>
        <w:r>
          <w:rPr>
            <w:noProof/>
          </w:rPr>
        </w:r>
        <w:r>
          <w:rPr>
            <w:noProof/>
          </w:rPr>
          <w:fldChar w:fldCharType="separate"/>
        </w:r>
        <w:r>
          <w:rPr>
            <w:noProof/>
          </w:rPr>
          <w:t>9</w:t>
        </w:r>
        <w:r>
          <w:rPr>
            <w:noProof/>
          </w:rPr>
          <w:fldChar w:fldCharType="end"/>
        </w:r>
      </w:hyperlink>
    </w:p>
    <w:p w14:paraId="0550F3B8" w14:textId="420CB6E4"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17" w:history="1">
        <w:r w:rsidRPr="00327649">
          <w:rPr>
            <w:rStyle w:val="Lienhypertexte"/>
            <w:noProof/>
          </w:rPr>
          <w:t>7 - Conditions d'envoi ou de remise des plis</w:t>
        </w:r>
        <w:r>
          <w:rPr>
            <w:noProof/>
          </w:rPr>
          <w:tab/>
        </w:r>
        <w:r>
          <w:rPr>
            <w:noProof/>
          </w:rPr>
          <w:fldChar w:fldCharType="begin"/>
        </w:r>
        <w:r>
          <w:rPr>
            <w:noProof/>
          </w:rPr>
          <w:instrText xml:space="preserve"> PAGEREF _Toc222992817 \h </w:instrText>
        </w:r>
        <w:r>
          <w:rPr>
            <w:noProof/>
          </w:rPr>
        </w:r>
        <w:r>
          <w:rPr>
            <w:noProof/>
          </w:rPr>
          <w:fldChar w:fldCharType="separate"/>
        </w:r>
        <w:r>
          <w:rPr>
            <w:noProof/>
          </w:rPr>
          <w:t>9</w:t>
        </w:r>
        <w:r>
          <w:rPr>
            <w:noProof/>
          </w:rPr>
          <w:fldChar w:fldCharType="end"/>
        </w:r>
      </w:hyperlink>
    </w:p>
    <w:p w14:paraId="0DA28C33" w14:textId="7ED56429"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8" w:history="1">
        <w:r w:rsidRPr="00327649">
          <w:rPr>
            <w:rStyle w:val="Lienhypertexte"/>
            <w:noProof/>
          </w:rPr>
          <w:t>7.1 - Transmission électronique</w:t>
        </w:r>
        <w:r>
          <w:rPr>
            <w:noProof/>
          </w:rPr>
          <w:tab/>
        </w:r>
        <w:r>
          <w:rPr>
            <w:noProof/>
          </w:rPr>
          <w:fldChar w:fldCharType="begin"/>
        </w:r>
        <w:r>
          <w:rPr>
            <w:noProof/>
          </w:rPr>
          <w:instrText xml:space="preserve"> PAGEREF _Toc222992818 \h </w:instrText>
        </w:r>
        <w:r>
          <w:rPr>
            <w:noProof/>
          </w:rPr>
        </w:r>
        <w:r>
          <w:rPr>
            <w:noProof/>
          </w:rPr>
          <w:fldChar w:fldCharType="separate"/>
        </w:r>
        <w:r>
          <w:rPr>
            <w:noProof/>
          </w:rPr>
          <w:t>9</w:t>
        </w:r>
        <w:r>
          <w:rPr>
            <w:noProof/>
          </w:rPr>
          <w:fldChar w:fldCharType="end"/>
        </w:r>
      </w:hyperlink>
    </w:p>
    <w:p w14:paraId="2FE93667" w14:textId="02E2DCDA"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19" w:history="1">
        <w:r w:rsidRPr="00327649">
          <w:rPr>
            <w:rStyle w:val="Lienhypertexte"/>
            <w:noProof/>
          </w:rPr>
          <w:t>7.2 - Transmission sous support papier</w:t>
        </w:r>
        <w:r>
          <w:rPr>
            <w:noProof/>
          </w:rPr>
          <w:tab/>
        </w:r>
        <w:r>
          <w:rPr>
            <w:noProof/>
          </w:rPr>
          <w:fldChar w:fldCharType="begin"/>
        </w:r>
        <w:r>
          <w:rPr>
            <w:noProof/>
          </w:rPr>
          <w:instrText xml:space="preserve"> PAGEREF _Toc222992819 \h </w:instrText>
        </w:r>
        <w:r>
          <w:rPr>
            <w:noProof/>
          </w:rPr>
        </w:r>
        <w:r>
          <w:rPr>
            <w:noProof/>
          </w:rPr>
          <w:fldChar w:fldCharType="separate"/>
        </w:r>
        <w:r>
          <w:rPr>
            <w:noProof/>
          </w:rPr>
          <w:t>10</w:t>
        </w:r>
        <w:r>
          <w:rPr>
            <w:noProof/>
          </w:rPr>
          <w:fldChar w:fldCharType="end"/>
        </w:r>
      </w:hyperlink>
    </w:p>
    <w:p w14:paraId="20D8D7E6" w14:textId="1CCCC6E4"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20" w:history="1">
        <w:r w:rsidRPr="00327649">
          <w:rPr>
            <w:rStyle w:val="Lienhypertexte"/>
            <w:noProof/>
          </w:rPr>
          <w:t>8 - Examen des candidatures et des offres</w:t>
        </w:r>
        <w:r>
          <w:rPr>
            <w:noProof/>
          </w:rPr>
          <w:tab/>
        </w:r>
        <w:r>
          <w:rPr>
            <w:noProof/>
          </w:rPr>
          <w:fldChar w:fldCharType="begin"/>
        </w:r>
        <w:r>
          <w:rPr>
            <w:noProof/>
          </w:rPr>
          <w:instrText xml:space="preserve"> PAGEREF _Toc222992820 \h </w:instrText>
        </w:r>
        <w:r>
          <w:rPr>
            <w:noProof/>
          </w:rPr>
        </w:r>
        <w:r>
          <w:rPr>
            <w:noProof/>
          </w:rPr>
          <w:fldChar w:fldCharType="separate"/>
        </w:r>
        <w:r>
          <w:rPr>
            <w:noProof/>
          </w:rPr>
          <w:t>11</w:t>
        </w:r>
        <w:r>
          <w:rPr>
            <w:noProof/>
          </w:rPr>
          <w:fldChar w:fldCharType="end"/>
        </w:r>
      </w:hyperlink>
    </w:p>
    <w:p w14:paraId="39DF5B29" w14:textId="78613777"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21" w:history="1">
        <w:r w:rsidRPr="00327649">
          <w:rPr>
            <w:rStyle w:val="Lienhypertexte"/>
            <w:noProof/>
          </w:rPr>
          <w:t>8.1 - Sélection des candidatures</w:t>
        </w:r>
        <w:r>
          <w:rPr>
            <w:noProof/>
          </w:rPr>
          <w:tab/>
        </w:r>
        <w:r>
          <w:rPr>
            <w:noProof/>
          </w:rPr>
          <w:fldChar w:fldCharType="begin"/>
        </w:r>
        <w:r>
          <w:rPr>
            <w:noProof/>
          </w:rPr>
          <w:instrText xml:space="preserve"> PAGEREF _Toc222992821 \h </w:instrText>
        </w:r>
        <w:r>
          <w:rPr>
            <w:noProof/>
          </w:rPr>
        </w:r>
        <w:r>
          <w:rPr>
            <w:noProof/>
          </w:rPr>
          <w:fldChar w:fldCharType="separate"/>
        </w:r>
        <w:r>
          <w:rPr>
            <w:noProof/>
          </w:rPr>
          <w:t>11</w:t>
        </w:r>
        <w:r>
          <w:rPr>
            <w:noProof/>
          </w:rPr>
          <w:fldChar w:fldCharType="end"/>
        </w:r>
      </w:hyperlink>
    </w:p>
    <w:p w14:paraId="48B90E1C" w14:textId="5BBB859F"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22" w:history="1">
        <w:r w:rsidRPr="00327649">
          <w:rPr>
            <w:rStyle w:val="Lienhypertexte"/>
            <w:noProof/>
          </w:rPr>
          <w:t>8.2 - Attribution des marchés</w:t>
        </w:r>
        <w:r>
          <w:rPr>
            <w:noProof/>
          </w:rPr>
          <w:tab/>
        </w:r>
        <w:r>
          <w:rPr>
            <w:noProof/>
          </w:rPr>
          <w:fldChar w:fldCharType="begin"/>
        </w:r>
        <w:r>
          <w:rPr>
            <w:noProof/>
          </w:rPr>
          <w:instrText xml:space="preserve"> PAGEREF _Toc222992822 \h </w:instrText>
        </w:r>
        <w:r>
          <w:rPr>
            <w:noProof/>
          </w:rPr>
        </w:r>
        <w:r>
          <w:rPr>
            <w:noProof/>
          </w:rPr>
          <w:fldChar w:fldCharType="separate"/>
        </w:r>
        <w:r>
          <w:rPr>
            <w:noProof/>
          </w:rPr>
          <w:t>11</w:t>
        </w:r>
        <w:r>
          <w:rPr>
            <w:noProof/>
          </w:rPr>
          <w:fldChar w:fldCharType="end"/>
        </w:r>
      </w:hyperlink>
    </w:p>
    <w:p w14:paraId="7E5F1652" w14:textId="1E34AD3A"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23" w:history="1">
        <w:r w:rsidRPr="00327649">
          <w:rPr>
            <w:rStyle w:val="Lienhypertexte"/>
            <w:noProof/>
          </w:rPr>
          <w:t>8.3 - Suite à donner à la consultation</w:t>
        </w:r>
        <w:r>
          <w:rPr>
            <w:noProof/>
          </w:rPr>
          <w:tab/>
        </w:r>
        <w:r>
          <w:rPr>
            <w:noProof/>
          </w:rPr>
          <w:fldChar w:fldCharType="begin"/>
        </w:r>
        <w:r>
          <w:rPr>
            <w:noProof/>
          </w:rPr>
          <w:instrText xml:space="preserve"> PAGEREF _Toc222992823 \h </w:instrText>
        </w:r>
        <w:r>
          <w:rPr>
            <w:noProof/>
          </w:rPr>
        </w:r>
        <w:r>
          <w:rPr>
            <w:noProof/>
          </w:rPr>
          <w:fldChar w:fldCharType="separate"/>
        </w:r>
        <w:r>
          <w:rPr>
            <w:noProof/>
          </w:rPr>
          <w:t>12</w:t>
        </w:r>
        <w:r>
          <w:rPr>
            <w:noProof/>
          </w:rPr>
          <w:fldChar w:fldCharType="end"/>
        </w:r>
      </w:hyperlink>
    </w:p>
    <w:p w14:paraId="20E832F0" w14:textId="511B2442" w:rsidR="00194EFA" w:rsidRDefault="00194EFA">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22992824" w:history="1">
        <w:r w:rsidRPr="00327649">
          <w:rPr>
            <w:rStyle w:val="Lienhypertexte"/>
            <w:noProof/>
          </w:rPr>
          <w:t>9 - Renseignements complémentaires</w:t>
        </w:r>
        <w:r>
          <w:rPr>
            <w:noProof/>
          </w:rPr>
          <w:tab/>
        </w:r>
        <w:r>
          <w:rPr>
            <w:noProof/>
          </w:rPr>
          <w:fldChar w:fldCharType="begin"/>
        </w:r>
        <w:r>
          <w:rPr>
            <w:noProof/>
          </w:rPr>
          <w:instrText xml:space="preserve"> PAGEREF _Toc222992824 \h </w:instrText>
        </w:r>
        <w:r>
          <w:rPr>
            <w:noProof/>
          </w:rPr>
        </w:r>
        <w:r>
          <w:rPr>
            <w:noProof/>
          </w:rPr>
          <w:fldChar w:fldCharType="separate"/>
        </w:r>
        <w:r>
          <w:rPr>
            <w:noProof/>
          </w:rPr>
          <w:t>12</w:t>
        </w:r>
        <w:r>
          <w:rPr>
            <w:noProof/>
          </w:rPr>
          <w:fldChar w:fldCharType="end"/>
        </w:r>
      </w:hyperlink>
    </w:p>
    <w:p w14:paraId="06F6F171" w14:textId="66B92C96"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25" w:history="1">
        <w:r w:rsidRPr="00327649">
          <w:rPr>
            <w:rStyle w:val="Lienhypertexte"/>
            <w:noProof/>
          </w:rPr>
          <w:t>9.1 - Adresses supplémentaires et points de contact</w:t>
        </w:r>
        <w:r>
          <w:rPr>
            <w:noProof/>
          </w:rPr>
          <w:tab/>
        </w:r>
        <w:r>
          <w:rPr>
            <w:noProof/>
          </w:rPr>
          <w:fldChar w:fldCharType="begin"/>
        </w:r>
        <w:r>
          <w:rPr>
            <w:noProof/>
          </w:rPr>
          <w:instrText xml:space="preserve"> PAGEREF _Toc222992825 \h </w:instrText>
        </w:r>
        <w:r>
          <w:rPr>
            <w:noProof/>
          </w:rPr>
        </w:r>
        <w:r>
          <w:rPr>
            <w:noProof/>
          </w:rPr>
          <w:fldChar w:fldCharType="separate"/>
        </w:r>
        <w:r>
          <w:rPr>
            <w:noProof/>
          </w:rPr>
          <w:t>12</w:t>
        </w:r>
        <w:r>
          <w:rPr>
            <w:noProof/>
          </w:rPr>
          <w:fldChar w:fldCharType="end"/>
        </w:r>
      </w:hyperlink>
    </w:p>
    <w:p w14:paraId="4A991DC5" w14:textId="6A0F52F7" w:rsidR="00194EFA" w:rsidRDefault="00194EFA">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22992826" w:history="1">
        <w:r w:rsidRPr="00327649">
          <w:rPr>
            <w:rStyle w:val="Lienhypertexte"/>
            <w:noProof/>
          </w:rPr>
          <w:t>9.2 - Procédures de recours</w:t>
        </w:r>
        <w:r>
          <w:rPr>
            <w:noProof/>
          </w:rPr>
          <w:tab/>
        </w:r>
        <w:r>
          <w:rPr>
            <w:noProof/>
          </w:rPr>
          <w:fldChar w:fldCharType="begin"/>
        </w:r>
        <w:r>
          <w:rPr>
            <w:noProof/>
          </w:rPr>
          <w:instrText xml:space="preserve"> PAGEREF _Toc222992826 \h </w:instrText>
        </w:r>
        <w:r>
          <w:rPr>
            <w:noProof/>
          </w:rPr>
        </w:r>
        <w:r>
          <w:rPr>
            <w:noProof/>
          </w:rPr>
          <w:fldChar w:fldCharType="separate"/>
        </w:r>
        <w:r>
          <w:rPr>
            <w:noProof/>
          </w:rPr>
          <w:t>13</w:t>
        </w:r>
        <w:r>
          <w:rPr>
            <w:noProof/>
          </w:rPr>
          <w:fldChar w:fldCharType="end"/>
        </w:r>
      </w:hyperlink>
    </w:p>
    <w:p w14:paraId="014CFA2A" w14:textId="6F17DE5D" w:rsidR="00FA5E0C" w:rsidRPr="00944A57" w:rsidRDefault="00736139">
      <w:pPr>
        <w:spacing w:after="100"/>
        <w:jc w:val="both"/>
        <w:rPr>
          <w:color w:val="000000"/>
          <w:sz w:val="22"/>
        </w:rPr>
        <w:sectPr w:rsidR="00FA5E0C" w:rsidRPr="00944A57">
          <w:pgSz w:w="11900" w:h="16840"/>
          <w:pgMar w:top="1140" w:right="1140" w:bottom="1440" w:left="1140" w:header="1140" w:footer="1440" w:gutter="0"/>
          <w:cols w:space="708"/>
        </w:sectPr>
      </w:pPr>
      <w:r w:rsidRPr="00944A57">
        <w:rPr>
          <w:color w:val="000000"/>
          <w:sz w:val="22"/>
        </w:rPr>
        <w:fldChar w:fldCharType="end"/>
      </w:r>
    </w:p>
    <w:p w14:paraId="0125D78E" w14:textId="77777777" w:rsidR="00FA5E0C" w:rsidRPr="00944A57" w:rsidRDefault="00736139">
      <w:pPr>
        <w:pStyle w:val="Titre1"/>
        <w:rPr>
          <w:rFonts w:ascii="Times New Roman" w:hAnsi="Times New Roman" w:cs="Times New Roman"/>
          <w:color w:val="000000"/>
          <w:sz w:val="28"/>
        </w:rPr>
      </w:pPr>
      <w:bookmarkStart w:id="0" w:name="ArtL1_RC-2-A2"/>
      <w:bookmarkStart w:id="1" w:name="_Toc222992791"/>
      <w:bookmarkEnd w:id="0"/>
      <w:r w:rsidRPr="00944A57">
        <w:rPr>
          <w:rFonts w:ascii="Times New Roman" w:hAnsi="Times New Roman" w:cs="Times New Roman"/>
          <w:color w:val="000000"/>
          <w:sz w:val="28"/>
        </w:rPr>
        <w:lastRenderedPageBreak/>
        <w:t>1 - Objet et étendue de la consultation</w:t>
      </w:r>
      <w:bookmarkEnd w:id="1"/>
    </w:p>
    <w:p w14:paraId="23CB2234" w14:textId="77777777" w:rsidR="00FA5E0C" w:rsidRPr="00944A57" w:rsidRDefault="00736139">
      <w:pPr>
        <w:pStyle w:val="Titre2"/>
        <w:ind w:left="280"/>
        <w:jc w:val="both"/>
        <w:rPr>
          <w:rFonts w:ascii="Times New Roman" w:hAnsi="Times New Roman" w:cs="Times New Roman"/>
          <w:i w:val="0"/>
          <w:color w:val="000000"/>
          <w:sz w:val="24"/>
        </w:rPr>
      </w:pPr>
      <w:bookmarkStart w:id="2" w:name="ArtL2_RC-2-A2.1"/>
      <w:bookmarkStart w:id="3" w:name="_Toc222992792"/>
      <w:bookmarkEnd w:id="2"/>
      <w:r w:rsidRPr="00944A57">
        <w:rPr>
          <w:rFonts w:ascii="Times New Roman" w:hAnsi="Times New Roman" w:cs="Times New Roman"/>
          <w:i w:val="0"/>
          <w:color w:val="000000"/>
          <w:sz w:val="24"/>
        </w:rPr>
        <w:t>1.1 - Objet</w:t>
      </w:r>
      <w:bookmarkEnd w:id="3"/>
    </w:p>
    <w:p w14:paraId="42EBEC08" w14:textId="2BCDA2C0" w:rsidR="00FA5E0C" w:rsidRPr="00944A57" w:rsidRDefault="00736139">
      <w:pPr>
        <w:pStyle w:val="ParagrapheIndent2"/>
        <w:spacing w:line="253" w:lineRule="exact"/>
        <w:jc w:val="both"/>
        <w:rPr>
          <w:b/>
          <w:color w:val="000000"/>
        </w:rPr>
      </w:pPr>
      <w:r w:rsidRPr="00944A57">
        <w:rPr>
          <w:color w:val="000000"/>
        </w:rPr>
        <w:t xml:space="preserve">La présente consultation concerne </w:t>
      </w:r>
      <w:r w:rsidR="00D2524D" w:rsidRPr="00944A57">
        <w:rPr>
          <w:color w:val="000000"/>
        </w:rPr>
        <w:t xml:space="preserve">les travaux de </w:t>
      </w:r>
      <w:r w:rsidR="00D2524D" w:rsidRPr="00944A57">
        <w:rPr>
          <w:b/>
          <w:bCs/>
          <w:color w:val="000000"/>
        </w:rPr>
        <w:t>r</w:t>
      </w:r>
      <w:r w:rsidRPr="00944A57">
        <w:rPr>
          <w:b/>
          <w:color w:val="000000"/>
        </w:rPr>
        <w:t>econstruction du pont de Fleurville</w:t>
      </w:r>
      <w:r w:rsidR="00D2524D" w:rsidRPr="00944A57">
        <w:rPr>
          <w:b/>
          <w:color w:val="000000"/>
        </w:rPr>
        <w:t xml:space="preserve">. </w:t>
      </w:r>
    </w:p>
    <w:p w14:paraId="6CA7F5F5" w14:textId="77777777" w:rsidR="00D2524D" w:rsidRPr="00944A57" w:rsidRDefault="00D2524D" w:rsidP="00D2524D"/>
    <w:p w14:paraId="51F3389B" w14:textId="645573D8" w:rsidR="00FA5E0C" w:rsidRPr="00944A57" w:rsidRDefault="00736139" w:rsidP="00D2524D">
      <w:pPr>
        <w:pStyle w:val="ParagrapheIndent2"/>
        <w:spacing w:line="253" w:lineRule="exact"/>
        <w:jc w:val="both"/>
        <w:rPr>
          <w:color w:val="000000"/>
        </w:rPr>
      </w:pPr>
      <w:r w:rsidRPr="00944A57">
        <w:rPr>
          <w:color w:val="000000"/>
        </w:rPr>
        <w:t>Lieu</w:t>
      </w:r>
      <w:r w:rsidR="00D2524D" w:rsidRPr="00944A57">
        <w:rPr>
          <w:color w:val="000000"/>
        </w:rPr>
        <w:t xml:space="preserve"> </w:t>
      </w:r>
      <w:r w:rsidRPr="00944A57">
        <w:rPr>
          <w:color w:val="000000"/>
        </w:rPr>
        <w:t>d'exécution :</w:t>
      </w:r>
      <w:r w:rsidR="00D2524D" w:rsidRPr="00944A57">
        <w:rPr>
          <w:color w:val="000000"/>
        </w:rPr>
        <w:t xml:space="preserve"> </w:t>
      </w:r>
      <w:r w:rsidR="00521491" w:rsidRPr="00944A57">
        <w:rPr>
          <w:color w:val="000000"/>
        </w:rPr>
        <w:t>Pont de Vaux</w:t>
      </w:r>
      <w:r w:rsidR="00D2524D" w:rsidRPr="00944A57">
        <w:rPr>
          <w:color w:val="000000"/>
        </w:rPr>
        <w:t xml:space="preserve"> </w:t>
      </w:r>
      <w:r w:rsidR="0030582A">
        <w:rPr>
          <w:color w:val="000000"/>
        </w:rPr>
        <w:t>(01</w:t>
      </w:r>
      <w:r w:rsidR="00770E5B">
        <w:rPr>
          <w:color w:val="000000"/>
        </w:rPr>
        <w:t xml:space="preserve">190) </w:t>
      </w:r>
      <w:r w:rsidR="00521491" w:rsidRPr="00944A57">
        <w:rPr>
          <w:color w:val="000000"/>
        </w:rPr>
        <w:t xml:space="preserve">et Montbellet </w:t>
      </w:r>
      <w:r w:rsidR="0030582A" w:rsidRPr="00944A57">
        <w:rPr>
          <w:color w:val="000000"/>
        </w:rPr>
        <w:t>(71260)</w:t>
      </w:r>
    </w:p>
    <w:p w14:paraId="6E206BFA" w14:textId="77777777" w:rsidR="00D2524D" w:rsidRPr="00944A57" w:rsidRDefault="00D2524D" w:rsidP="00D2524D"/>
    <w:p w14:paraId="7ACF7895" w14:textId="77777777" w:rsidR="00FA5E0C" w:rsidRPr="00944A57" w:rsidRDefault="00736139">
      <w:pPr>
        <w:pStyle w:val="Titre2"/>
        <w:ind w:left="280"/>
        <w:jc w:val="both"/>
        <w:rPr>
          <w:rFonts w:ascii="Times New Roman" w:hAnsi="Times New Roman" w:cs="Times New Roman"/>
          <w:i w:val="0"/>
          <w:color w:val="000000"/>
          <w:sz w:val="24"/>
        </w:rPr>
      </w:pPr>
      <w:bookmarkStart w:id="4" w:name="ArtL2_RC-2-A2.3"/>
      <w:bookmarkStart w:id="5" w:name="_Toc222992793"/>
      <w:bookmarkEnd w:id="4"/>
      <w:r w:rsidRPr="00944A57">
        <w:rPr>
          <w:rFonts w:ascii="Times New Roman" w:hAnsi="Times New Roman" w:cs="Times New Roman"/>
          <w:i w:val="0"/>
          <w:color w:val="000000"/>
          <w:sz w:val="24"/>
        </w:rPr>
        <w:t>1.2 - Mode de passation</w:t>
      </w:r>
      <w:bookmarkEnd w:id="5"/>
    </w:p>
    <w:p w14:paraId="0451EA03" w14:textId="7266D2EE" w:rsidR="00FA5E0C" w:rsidRPr="00944A57" w:rsidRDefault="00736139">
      <w:pPr>
        <w:pStyle w:val="ParagrapheIndent2"/>
        <w:spacing w:after="240" w:line="253" w:lineRule="exact"/>
        <w:jc w:val="both"/>
        <w:rPr>
          <w:color w:val="000000"/>
        </w:rPr>
      </w:pPr>
      <w:r w:rsidRPr="00944A57">
        <w:rPr>
          <w:color w:val="000000"/>
        </w:rPr>
        <w:t>La procédure de passation utilisée est l'appel d'offres ouvert. Elle est soumise aux dispositions des articles L.2124-2, R.2124-2 1° et R.2161-2 à R.2161-5 du Code de la commande publique.</w:t>
      </w:r>
    </w:p>
    <w:p w14:paraId="558B2E8F" w14:textId="77777777" w:rsidR="00FA5E0C" w:rsidRPr="00944A57" w:rsidRDefault="00736139">
      <w:pPr>
        <w:pStyle w:val="Titre2"/>
        <w:ind w:left="280"/>
        <w:jc w:val="both"/>
        <w:rPr>
          <w:rFonts w:ascii="Times New Roman" w:hAnsi="Times New Roman" w:cs="Times New Roman"/>
          <w:i w:val="0"/>
          <w:color w:val="000000"/>
          <w:sz w:val="24"/>
        </w:rPr>
      </w:pPr>
      <w:bookmarkStart w:id="6" w:name="ArtL2_RC-2-A2.4"/>
      <w:bookmarkStart w:id="7" w:name="_Toc222992794"/>
      <w:bookmarkEnd w:id="6"/>
      <w:r w:rsidRPr="00944A57">
        <w:rPr>
          <w:rFonts w:ascii="Times New Roman" w:hAnsi="Times New Roman" w:cs="Times New Roman"/>
          <w:i w:val="0"/>
          <w:color w:val="000000"/>
          <w:sz w:val="24"/>
        </w:rPr>
        <w:t>1.3 - Type et forme de contrat</w:t>
      </w:r>
      <w:bookmarkEnd w:id="7"/>
    </w:p>
    <w:p w14:paraId="57860A00" w14:textId="77777777" w:rsidR="00FA5E0C" w:rsidRPr="00944A57" w:rsidRDefault="00736139">
      <w:pPr>
        <w:pStyle w:val="ParagrapheIndent2"/>
        <w:spacing w:after="240"/>
        <w:jc w:val="both"/>
        <w:rPr>
          <w:color w:val="000000"/>
        </w:rPr>
      </w:pPr>
      <w:r w:rsidRPr="00944A57">
        <w:rPr>
          <w:color w:val="000000"/>
        </w:rPr>
        <w:t>Il s'agit d'un marché ordinaire.</w:t>
      </w:r>
    </w:p>
    <w:p w14:paraId="4C3A8AF9" w14:textId="77777777" w:rsidR="00FA5E0C" w:rsidRPr="00944A57" w:rsidRDefault="00736139">
      <w:pPr>
        <w:pStyle w:val="Titre2"/>
        <w:ind w:left="280"/>
        <w:jc w:val="both"/>
        <w:rPr>
          <w:rFonts w:ascii="Times New Roman" w:hAnsi="Times New Roman" w:cs="Times New Roman"/>
          <w:i w:val="0"/>
          <w:color w:val="000000"/>
          <w:sz w:val="24"/>
        </w:rPr>
      </w:pPr>
      <w:bookmarkStart w:id="8" w:name="ArtL2_RC-2-A2.5"/>
      <w:bookmarkStart w:id="9" w:name="_Toc222992795"/>
      <w:bookmarkEnd w:id="8"/>
      <w:r w:rsidRPr="00944A57">
        <w:rPr>
          <w:rFonts w:ascii="Times New Roman" w:hAnsi="Times New Roman" w:cs="Times New Roman"/>
          <w:i w:val="0"/>
          <w:color w:val="000000"/>
          <w:sz w:val="24"/>
        </w:rPr>
        <w:t>1.4 - Décomposition de la consultation</w:t>
      </w:r>
      <w:bookmarkEnd w:id="9"/>
    </w:p>
    <w:p w14:paraId="7CF25EA6" w14:textId="77777777" w:rsidR="00FA5E0C" w:rsidRPr="00944A57" w:rsidRDefault="00736139">
      <w:pPr>
        <w:pStyle w:val="ParagrapheIndent2"/>
        <w:spacing w:after="240"/>
        <w:jc w:val="both"/>
        <w:rPr>
          <w:color w:val="000000"/>
        </w:rPr>
      </w:pPr>
      <w:r w:rsidRPr="00944A57">
        <w:rPr>
          <w:color w:val="000000"/>
        </w:rPr>
        <w:t>Il n'est pas prévu de décomposition en lots.</w:t>
      </w:r>
    </w:p>
    <w:p w14:paraId="79261198" w14:textId="0E940B1E" w:rsidR="00FA5E0C" w:rsidRPr="00944A57" w:rsidRDefault="00736139">
      <w:pPr>
        <w:pStyle w:val="ParagrapheIndent2"/>
        <w:spacing w:after="240" w:line="253" w:lineRule="exact"/>
        <w:jc w:val="both"/>
        <w:rPr>
          <w:color w:val="000000"/>
        </w:rPr>
      </w:pPr>
      <w:r w:rsidRPr="00944A57">
        <w:rPr>
          <w:color w:val="000000"/>
        </w:rPr>
        <w:t xml:space="preserve">Le pouvoir adjudicateur a décidé de ne pas lancer la consultation en lots séparés pour </w:t>
      </w:r>
      <w:r w:rsidR="00DB7DA7" w:rsidRPr="00944A57">
        <w:rPr>
          <w:color w:val="000000"/>
        </w:rPr>
        <w:t xml:space="preserve">des </w:t>
      </w:r>
      <w:r w:rsidRPr="00944A57">
        <w:rPr>
          <w:color w:val="000000"/>
        </w:rPr>
        <w:t xml:space="preserve">motifs techniques liés à la destination ou à la mise en </w:t>
      </w:r>
      <w:r w:rsidR="00D2524D" w:rsidRPr="00944A57">
        <w:rPr>
          <w:color w:val="000000"/>
        </w:rPr>
        <w:t>œuvre</w:t>
      </w:r>
      <w:r w:rsidRPr="00944A57">
        <w:rPr>
          <w:color w:val="000000"/>
        </w:rPr>
        <w:t xml:space="preserve"> technique de l'ouvrage.</w:t>
      </w:r>
    </w:p>
    <w:p w14:paraId="0219AEE2" w14:textId="5D112F04" w:rsidR="00521491" w:rsidRPr="00944A57" w:rsidRDefault="00521491" w:rsidP="00521491">
      <w:pPr>
        <w:rPr>
          <w:sz w:val="22"/>
          <w:szCs w:val="22"/>
        </w:rPr>
      </w:pPr>
      <w:r w:rsidRPr="00944A57">
        <w:rPr>
          <w:sz w:val="22"/>
          <w:szCs w:val="22"/>
        </w:rPr>
        <w:t xml:space="preserve">Le marché sera décomposé en deux phases : </w:t>
      </w:r>
    </w:p>
    <w:p w14:paraId="45D847E5" w14:textId="607B39D7" w:rsidR="00521491" w:rsidRPr="00944A57" w:rsidRDefault="00521491" w:rsidP="00521491">
      <w:pPr>
        <w:pStyle w:val="Paragraphedeliste"/>
        <w:numPr>
          <w:ilvl w:val="0"/>
          <w:numId w:val="2"/>
        </w:numPr>
        <w:rPr>
          <w:sz w:val="22"/>
          <w:szCs w:val="22"/>
        </w:rPr>
      </w:pPr>
      <w:r w:rsidRPr="00944A57">
        <w:rPr>
          <w:sz w:val="22"/>
          <w:szCs w:val="22"/>
        </w:rPr>
        <w:t>- construction du nouveau pont</w:t>
      </w:r>
    </w:p>
    <w:p w14:paraId="4D30AAFF" w14:textId="03A70CD1" w:rsidR="00521491" w:rsidRPr="00944A57" w:rsidRDefault="00521491" w:rsidP="00521491">
      <w:pPr>
        <w:pStyle w:val="Paragraphedeliste"/>
        <w:numPr>
          <w:ilvl w:val="0"/>
          <w:numId w:val="2"/>
        </w:numPr>
        <w:rPr>
          <w:sz w:val="22"/>
          <w:szCs w:val="22"/>
        </w:rPr>
      </w:pPr>
      <w:r w:rsidRPr="00944A57">
        <w:rPr>
          <w:sz w:val="22"/>
          <w:szCs w:val="22"/>
        </w:rPr>
        <w:t xml:space="preserve">- démolition de l’ouvrage existant, reprofilage et réhabilitation des berges </w:t>
      </w:r>
    </w:p>
    <w:p w14:paraId="7F294D19" w14:textId="77777777" w:rsidR="00521491" w:rsidRPr="00944A57" w:rsidRDefault="00521491" w:rsidP="00521491">
      <w:pPr>
        <w:pStyle w:val="Paragraphedeliste"/>
        <w:numPr>
          <w:ilvl w:val="0"/>
          <w:numId w:val="2"/>
        </w:numPr>
        <w:rPr>
          <w:sz w:val="22"/>
          <w:szCs w:val="22"/>
        </w:rPr>
      </w:pPr>
    </w:p>
    <w:p w14:paraId="447DE7D5" w14:textId="77777777" w:rsidR="00FA5E0C" w:rsidRPr="00944A57" w:rsidRDefault="00736139">
      <w:pPr>
        <w:pStyle w:val="Titre2"/>
        <w:ind w:left="280"/>
        <w:jc w:val="both"/>
        <w:rPr>
          <w:rFonts w:ascii="Times New Roman" w:hAnsi="Times New Roman" w:cs="Times New Roman"/>
          <w:i w:val="0"/>
          <w:color w:val="000000"/>
          <w:sz w:val="24"/>
        </w:rPr>
      </w:pPr>
      <w:bookmarkStart w:id="10" w:name="ArtL2_RC-2-A2.7"/>
      <w:bookmarkStart w:id="11" w:name="_Toc222992796"/>
      <w:bookmarkEnd w:id="10"/>
      <w:r w:rsidRPr="00944A57">
        <w:rPr>
          <w:rFonts w:ascii="Times New Roman" w:hAnsi="Times New Roman" w:cs="Times New Roman"/>
          <w:i w:val="0"/>
          <w:color w:val="000000"/>
          <w:sz w:val="24"/>
        </w:rPr>
        <w:t>1.5 - Nomenclature</w:t>
      </w:r>
      <w:bookmarkEnd w:id="11"/>
    </w:p>
    <w:p w14:paraId="2D33BAB6" w14:textId="77777777" w:rsidR="00FA5E0C" w:rsidRPr="00944A57" w:rsidRDefault="00736139">
      <w:pPr>
        <w:pStyle w:val="ParagrapheIndent2"/>
        <w:spacing w:line="253" w:lineRule="exact"/>
        <w:jc w:val="both"/>
        <w:rPr>
          <w:color w:val="000000"/>
        </w:rPr>
      </w:pPr>
      <w:r w:rsidRPr="00944A57">
        <w:rPr>
          <w:color w:val="000000"/>
        </w:rPr>
        <w:t>La classification conforme au vocabulaire commun des marchés européens (CPV) est :</w:t>
      </w:r>
    </w:p>
    <w:p w14:paraId="348E93E9" w14:textId="77777777" w:rsidR="00FA5E0C" w:rsidRPr="00944A57" w:rsidRDefault="00FA5E0C">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1800"/>
        <w:gridCol w:w="7800"/>
      </w:tblGrid>
      <w:tr w:rsidR="00FA5E0C" w:rsidRPr="00944A57" w14:paraId="56637C13"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CD2989" w14:textId="77777777" w:rsidR="00FA5E0C" w:rsidRPr="00944A57" w:rsidRDefault="00736139">
            <w:pPr>
              <w:spacing w:before="140" w:after="40"/>
              <w:jc w:val="center"/>
              <w:rPr>
                <w:color w:val="000000"/>
                <w:sz w:val="22"/>
              </w:rPr>
            </w:pPr>
            <w:r w:rsidRPr="00944A57">
              <w:rPr>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5BF4915" w14:textId="77777777" w:rsidR="00FA5E0C" w:rsidRPr="00944A57" w:rsidRDefault="00736139">
            <w:pPr>
              <w:spacing w:before="140" w:after="40"/>
              <w:jc w:val="center"/>
              <w:rPr>
                <w:color w:val="000000"/>
                <w:sz w:val="22"/>
              </w:rPr>
            </w:pPr>
            <w:r w:rsidRPr="00944A57">
              <w:rPr>
                <w:color w:val="000000"/>
                <w:sz w:val="22"/>
              </w:rPr>
              <w:t>Description</w:t>
            </w:r>
          </w:p>
        </w:tc>
      </w:tr>
      <w:tr w:rsidR="00FA5E0C" w:rsidRPr="00944A57" w14:paraId="23217B3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9BCFC0" w14:textId="77777777" w:rsidR="00FA5E0C" w:rsidRPr="00944A57" w:rsidRDefault="00736139">
            <w:pPr>
              <w:spacing w:before="40" w:after="20"/>
              <w:ind w:left="40" w:right="40"/>
              <w:jc w:val="center"/>
              <w:rPr>
                <w:color w:val="000000"/>
                <w:sz w:val="22"/>
              </w:rPr>
            </w:pPr>
            <w:r w:rsidRPr="00944A57">
              <w:rPr>
                <w:color w:val="000000"/>
                <w:sz w:val="22"/>
              </w:rPr>
              <w:t>45221100-3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7DD357" w14:textId="77777777" w:rsidR="00FA5E0C" w:rsidRPr="00944A57" w:rsidRDefault="00736139">
            <w:pPr>
              <w:spacing w:before="40" w:after="20"/>
              <w:ind w:left="40" w:right="40"/>
              <w:jc w:val="both"/>
              <w:rPr>
                <w:color w:val="000000"/>
                <w:sz w:val="22"/>
              </w:rPr>
            </w:pPr>
            <w:r w:rsidRPr="00944A57">
              <w:rPr>
                <w:color w:val="000000"/>
                <w:sz w:val="22"/>
              </w:rPr>
              <w:t>Travaux de construction de ponts</w:t>
            </w:r>
          </w:p>
        </w:tc>
      </w:tr>
    </w:tbl>
    <w:p w14:paraId="56818357" w14:textId="77777777" w:rsidR="00FA5E0C" w:rsidRPr="00944A57" w:rsidRDefault="00736139">
      <w:pPr>
        <w:spacing w:line="240" w:lineRule="exact"/>
      </w:pPr>
      <w:r w:rsidRPr="00944A57">
        <w:t xml:space="preserve"> </w:t>
      </w:r>
    </w:p>
    <w:p w14:paraId="107066AB" w14:textId="77777777" w:rsidR="00FA5E0C" w:rsidRPr="00944A57" w:rsidRDefault="00736139">
      <w:pPr>
        <w:pStyle w:val="ParagrapheIndent2"/>
        <w:spacing w:line="253" w:lineRule="exact"/>
        <w:jc w:val="both"/>
        <w:rPr>
          <w:color w:val="000000"/>
        </w:rPr>
      </w:pPr>
      <w:r w:rsidRPr="00944A57">
        <w:rPr>
          <w:color w:val="000000"/>
        </w:rPr>
        <w:t>La nomenclature interne se décompose de la façon suivante :</w:t>
      </w:r>
    </w:p>
    <w:p w14:paraId="431F6BDD" w14:textId="77777777" w:rsidR="00FA5E0C" w:rsidRPr="00944A57" w:rsidRDefault="00FA5E0C">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FA5E0C" w:rsidRPr="00944A57" w14:paraId="0AFB975F"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79CA8A" w14:textId="77777777" w:rsidR="00FA5E0C" w:rsidRPr="00944A57" w:rsidRDefault="00736139">
            <w:pPr>
              <w:spacing w:before="20"/>
              <w:jc w:val="center"/>
              <w:rPr>
                <w:color w:val="000000"/>
                <w:sz w:val="22"/>
              </w:rPr>
            </w:pPr>
            <w:r w:rsidRPr="00944A57">
              <w:rPr>
                <w:color w:val="000000"/>
                <w:sz w:val="22"/>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5BCE07" w14:textId="77777777" w:rsidR="00FA5E0C" w:rsidRPr="00944A57" w:rsidRDefault="00736139">
            <w:pPr>
              <w:spacing w:before="20"/>
              <w:jc w:val="center"/>
              <w:rPr>
                <w:color w:val="000000"/>
                <w:sz w:val="22"/>
              </w:rPr>
            </w:pPr>
            <w:r w:rsidRPr="00944A57">
              <w:rPr>
                <w:color w:val="000000"/>
                <w:sz w:val="22"/>
              </w:rPr>
              <w:t>Libellé</w:t>
            </w:r>
          </w:p>
        </w:tc>
      </w:tr>
      <w:tr w:rsidR="00FA5E0C" w:rsidRPr="00944A57" w14:paraId="37C7B56C"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EACD28" w14:textId="77777777" w:rsidR="00FA5E0C" w:rsidRPr="00944A57" w:rsidRDefault="00736139">
            <w:pPr>
              <w:spacing w:before="80" w:after="20"/>
              <w:jc w:val="center"/>
              <w:rPr>
                <w:color w:val="000000"/>
                <w:sz w:val="22"/>
              </w:rPr>
            </w:pPr>
            <w:r w:rsidRPr="00944A57">
              <w:rPr>
                <w:color w:val="000000"/>
                <w:sz w:val="22"/>
              </w:rPr>
              <w:t>45.10.444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CD79D4" w14:textId="77777777" w:rsidR="00FA5E0C" w:rsidRPr="00944A57" w:rsidRDefault="00736139">
            <w:pPr>
              <w:spacing w:before="80" w:after="20"/>
              <w:ind w:left="80" w:right="80"/>
              <w:jc w:val="both"/>
              <w:rPr>
                <w:color w:val="000000"/>
                <w:sz w:val="22"/>
              </w:rPr>
            </w:pPr>
            <w:r w:rsidRPr="00944A57">
              <w:rPr>
                <w:color w:val="000000"/>
                <w:sz w:val="22"/>
              </w:rPr>
              <w:t>TRAVAUX - RD933a - Pont de Fleurville</w:t>
            </w:r>
          </w:p>
        </w:tc>
      </w:tr>
    </w:tbl>
    <w:p w14:paraId="0387D05F" w14:textId="77777777" w:rsidR="00FA5E0C" w:rsidRPr="00944A57" w:rsidRDefault="00736139">
      <w:pPr>
        <w:spacing w:line="240" w:lineRule="exact"/>
      </w:pPr>
      <w:r w:rsidRPr="00944A57">
        <w:t xml:space="preserve"> </w:t>
      </w:r>
    </w:p>
    <w:p w14:paraId="2DE9FB9C" w14:textId="77777777" w:rsidR="00FA5E0C" w:rsidRPr="00944A57" w:rsidRDefault="00736139">
      <w:pPr>
        <w:pStyle w:val="Titre2"/>
        <w:ind w:left="280"/>
        <w:jc w:val="both"/>
        <w:rPr>
          <w:rFonts w:ascii="Times New Roman" w:hAnsi="Times New Roman" w:cs="Times New Roman"/>
          <w:i w:val="0"/>
          <w:color w:val="000000"/>
          <w:sz w:val="24"/>
        </w:rPr>
      </w:pPr>
      <w:bookmarkStart w:id="12" w:name="ArtL2_RC-2-A2.8"/>
      <w:bookmarkStart w:id="13" w:name="_Toc222992797"/>
      <w:bookmarkEnd w:id="12"/>
      <w:r w:rsidRPr="00944A57">
        <w:rPr>
          <w:rFonts w:ascii="Times New Roman" w:hAnsi="Times New Roman" w:cs="Times New Roman"/>
          <w:i w:val="0"/>
          <w:color w:val="000000"/>
          <w:sz w:val="24"/>
        </w:rPr>
        <w:t>1.6 - Réalisation de prestations similaires</w:t>
      </w:r>
      <w:bookmarkEnd w:id="13"/>
    </w:p>
    <w:p w14:paraId="4361A6A8" w14:textId="77777777" w:rsidR="00DB7DA7" w:rsidRPr="00944A57" w:rsidRDefault="00736139" w:rsidP="00DB7DA7">
      <w:pPr>
        <w:pStyle w:val="ParagrapheIndent2"/>
        <w:spacing w:line="253" w:lineRule="exact"/>
        <w:jc w:val="both"/>
        <w:rPr>
          <w:color w:val="000000"/>
        </w:rPr>
      </w:pPr>
      <w:r w:rsidRPr="00944A57">
        <w:rPr>
          <w:color w:val="000000"/>
        </w:rPr>
        <w:t>Le pouvoir adjudicateur se réserve la possibilité de confier ultérieurement au titulaire du contrat, un ou plusieurs nouveaux marchés, sans publicité ni mise en concurrence conformément à l’article R</w:t>
      </w:r>
      <w:r w:rsidR="00DB7DA7" w:rsidRPr="00944A57">
        <w:rPr>
          <w:color w:val="000000"/>
        </w:rPr>
        <w:t>.</w:t>
      </w:r>
      <w:r w:rsidRPr="00944A57">
        <w:rPr>
          <w:color w:val="000000"/>
        </w:rPr>
        <w:t>2122-7 du Code de la commande publique, ayant pour objet la réalisation de prestations similaires.</w:t>
      </w:r>
      <w:bookmarkStart w:id="14" w:name="ArtL1_RC-2-A3"/>
      <w:bookmarkEnd w:id="14"/>
    </w:p>
    <w:p w14:paraId="7712F58F" w14:textId="77777777" w:rsidR="00DB7DA7" w:rsidRPr="00944A57" w:rsidRDefault="00DB7DA7" w:rsidP="00DB7DA7">
      <w:pPr>
        <w:pStyle w:val="ParagrapheIndent2"/>
        <w:spacing w:line="253" w:lineRule="exact"/>
        <w:jc w:val="both"/>
        <w:rPr>
          <w:color w:val="000000"/>
        </w:rPr>
      </w:pPr>
    </w:p>
    <w:p w14:paraId="65249834" w14:textId="14435B51" w:rsidR="00FA5E0C" w:rsidRPr="00944A57" w:rsidRDefault="00736139" w:rsidP="00DB7DA7">
      <w:pPr>
        <w:pStyle w:val="Titre1"/>
        <w:rPr>
          <w:rFonts w:ascii="Times New Roman" w:hAnsi="Times New Roman" w:cs="Times New Roman"/>
          <w:color w:val="000000"/>
          <w:sz w:val="28"/>
        </w:rPr>
      </w:pPr>
      <w:bookmarkStart w:id="15" w:name="_Toc222992798"/>
      <w:r w:rsidRPr="00944A57">
        <w:rPr>
          <w:rFonts w:ascii="Times New Roman" w:hAnsi="Times New Roman" w:cs="Times New Roman"/>
          <w:color w:val="000000"/>
          <w:sz w:val="28"/>
        </w:rPr>
        <w:t>2 - Conditions de la consultation</w:t>
      </w:r>
      <w:bookmarkEnd w:id="15"/>
    </w:p>
    <w:p w14:paraId="47EFF0BC" w14:textId="77777777" w:rsidR="00FA5E0C" w:rsidRPr="00944A57" w:rsidRDefault="00736139">
      <w:pPr>
        <w:pStyle w:val="Titre2"/>
        <w:ind w:left="280"/>
        <w:jc w:val="both"/>
        <w:rPr>
          <w:rFonts w:ascii="Times New Roman" w:hAnsi="Times New Roman" w:cs="Times New Roman"/>
          <w:i w:val="0"/>
          <w:color w:val="000000"/>
          <w:sz w:val="24"/>
        </w:rPr>
      </w:pPr>
      <w:bookmarkStart w:id="16" w:name="ArtL2_RC-2-A3.2"/>
      <w:bookmarkStart w:id="17" w:name="_Toc222992799"/>
      <w:bookmarkEnd w:id="16"/>
      <w:r w:rsidRPr="00944A57">
        <w:rPr>
          <w:rFonts w:ascii="Times New Roman" w:hAnsi="Times New Roman" w:cs="Times New Roman"/>
          <w:i w:val="0"/>
          <w:color w:val="000000"/>
          <w:sz w:val="24"/>
        </w:rPr>
        <w:t>2.1 - Délai de validité des offres</w:t>
      </w:r>
      <w:bookmarkEnd w:id="17"/>
    </w:p>
    <w:p w14:paraId="5AF34113" w14:textId="22A933B8" w:rsidR="00FA5E0C" w:rsidRPr="00944A57" w:rsidRDefault="00736139">
      <w:pPr>
        <w:pStyle w:val="ParagrapheIndent2"/>
        <w:spacing w:after="240"/>
        <w:jc w:val="both"/>
        <w:rPr>
          <w:color w:val="000000"/>
        </w:rPr>
      </w:pPr>
      <w:r w:rsidRPr="00944A57">
        <w:rPr>
          <w:color w:val="000000"/>
        </w:rPr>
        <w:t xml:space="preserve">Le délai de validité des offres est fixé à </w:t>
      </w:r>
      <w:r w:rsidR="00156AAD">
        <w:rPr>
          <w:color w:val="000000"/>
        </w:rPr>
        <w:t>6</w:t>
      </w:r>
      <w:r w:rsidR="00156AAD" w:rsidRPr="00944A57">
        <w:rPr>
          <w:color w:val="000000"/>
        </w:rPr>
        <w:t xml:space="preserve"> </w:t>
      </w:r>
      <w:r w:rsidRPr="00944A57">
        <w:rPr>
          <w:color w:val="000000"/>
        </w:rPr>
        <w:t>mois à compter de la date limite de réception des offres.</w:t>
      </w:r>
    </w:p>
    <w:p w14:paraId="41145B81" w14:textId="77777777" w:rsidR="00FA5E0C" w:rsidRPr="00944A57" w:rsidRDefault="00736139">
      <w:pPr>
        <w:pStyle w:val="Titre2"/>
        <w:ind w:left="280"/>
        <w:jc w:val="both"/>
        <w:rPr>
          <w:rFonts w:ascii="Times New Roman" w:hAnsi="Times New Roman" w:cs="Times New Roman"/>
          <w:i w:val="0"/>
          <w:color w:val="000000"/>
          <w:sz w:val="24"/>
        </w:rPr>
      </w:pPr>
      <w:bookmarkStart w:id="18" w:name="ArtL2_RC-2-A3.3"/>
      <w:bookmarkStart w:id="19" w:name="_Toc222992800"/>
      <w:bookmarkEnd w:id="18"/>
      <w:r w:rsidRPr="00944A57">
        <w:rPr>
          <w:rFonts w:ascii="Times New Roman" w:hAnsi="Times New Roman" w:cs="Times New Roman"/>
          <w:i w:val="0"/>
          <w:color w:val="000000"/>
          <w:sz w:val="24"/>
        </w:rPr>
        <w:t>2.2 - Forme juridique du groupement</w:t>
      </w:r>
      <w:bookmarkEnd w:id="19"/>
    </w:p>
    <w:p w14:paraId="45074964" w14:textId="77777777" w:rsidR="00FA5E0C" w:rsidRPr="00944A57" w:rsidRDefault="00736139">
      <w:pPr>
        <w:pStyle w:val="ParagrapheIndent2"/>
        <w:spacing w:after="240" w:line="253" w:lineRule="exact"/>
        <w:jc w:val="both"/>
        <w:rPr>
          <w:color w:val="000000"/>
        </w:rPr>
      </w:pPr>
      <w:r w:rsidRPr="00944A57">
        <w:rPr>
          <w:color w:val="000000"/>
        </w:rPr>
        <w:t>Le pouvoir adjudicateur ne souhaite imposer aucune forme de groupement à l'attributaire du marché. En cas de groupement conjoint, le mandataire du groupement est solidaire.</w:t>
      </w:r>
    </w:p>
    <w:p w14:paraId="43975FE3" w14:textId="77777777" w:rsidR="00FA5E0C" w:rsidRPr="00944A57" w:rsidRDefault="00736139">
      <w:pPr>
        <w:pStyle w:val="ParagrapheIndent2"/>
        <w:spacing w:after="240" w:line="253" w:lineRule="exact"/>
        <w:jc w:val="both"/>
        <w:rPr>
          <w:color w:val="000000"/>
        </w:rPr>
      </w:pPr>
      <w:r w:rsidRPr="00944A57">
        <w:rPr>
          <w:color w:val="000000"/>
        </w:rPr>
        <w:t>Il est interdit aux candidats de présenter plusieurs offres en agissant à la fois en qualité de candidats individuels et de membres d'un ou plusieurs groupements ou en qualité de membres de plusieurs groupements.</w:t>
      </w:r>
    </w:p>
    <w:p w14:paraId="21466A26" w14:textId="77777777" w:rsidR="00FA5E0C" w:rsidRPr="00944A57" w:rsidRDefault="00736139">
      <w:pPr>
        <w:pStyle w:val="Titre2"/>
        <w:ind w:left="280"/>
        <w:jc w:val="both"/>
        <w:rPr>
          <w:rFonts w:ascii="Times New Roman" w:hAnsi="Times New Roman" w:cs="Times New Roman"/>
          <w:i w:val="0"/>
          <w:color w:val="000000"/>
          <w:sz w:val="24"/>
        </w:rPr>
      </w:pPr>
      <w:bookmarkStart w:id="20" w:name="ArtL2_RC-2-A3.5"/>
      <w:bookmarkStart w:id="21" w:name="_Toc222992801"/>
      <w:bookmarkEnd w:id="20"/>
      <w:r w:rsidRPr="00944A57">
        <w:rPr>
          <w:rFonts w:ascii="Times New Roman" w:hAnsi="Times New Roman" w:cs="Times New Roman"/>
          <w:i w:val="0"/>
          <w:color w:val="000000"/>
          <w:sz w:val="24"/>
        </w:rPr>
        <w:lastRenderedPageBreak/>
        <w:t>2.3 - Variantes</w:t>
      </w:r>
      <w:bookmarkEnd w:id="21"/>
    </w:p>
    <w:p w14:paraId="2562EFC0" w14:textId="721DB1FA" w:rsidR="00FA5E0C" w:rsidRPr="00944A57" w:rsidRDefault="00736139">
      <w:pPr>
        <w:pStyle w:val="ParagrapheIndent2"/>
        <w:spacing w:line="253" w:lineRule="exact"/>
        <w:jc w:val="both"/>
        <w:rPr>
          <w:color w:val="000000"/>
        </w:rPr>
      </w:pPr>
      <w:r w:rsidRPr="00944A57">
        <w:rPr>
          <w:color w:val="000000"/>
        </w:rPr>
        <w:t>Les candidats n'ont pas l'obligation de répondre à la solution de base. Ils peuvent présenter, conformément aux articles R.2151-8 à R.2151-11 du Code de la commande publique, une offre comportant des variantes qui doivent respecter les exigences minimales détaillées suivantes :</w:t>
      </w:r>
    </w:p>
    <w:p w14:paraId="3CC947BE" w14:textId="77777777" w:rsidR="00340C9F" w:rsidRPr="00944A57" w:rsidRDefault="00340C9F" w:rsidP="00340C9F"/>
    <w:p w14:paraId="5D8EC32F" w14:textId="77777777" w:rsidR="00340C9F" w:rsidRPr="00944A57" w:rsidRDefault="00340C9F" w:rsidP="00340C9F">
      <w:pPr>
        <w:pStyle w:val="ParagrapheIndent2"/>
        <w:spacing w:after="240" w:line="253" w:lineRule="exact"/>
        <w:jc w:val="both"/>
        <w:rPr>
          <w:color w:val="000000"/>
          <w:szCs w:val="22"/>
        </w:rPr>
      </w:pPr>
      <w:r w:rsidRPr="00944A57">
        <w:rPr>
          <w:color w:val="000000"/>
          <w:szCs w:val="22"/>
        </w:rPr>
        <w:t>Pour l’ouvrage et ses raccordements : les éventuelles variantes proposées devront respecter les profils en long, les profils en travers et les gabarits dégagés.</w:t>
      </w:r>
    </w:p>
    <w:p w14:paraId="14E3CC52" w14:textId="10AE0FFE" w:rsidR="00340C9F" w:rsidRPr="00944A57" w:rsidRDefault="00340C9F" w:rsidP="00340C9F">
      <w:pPr>
        <w:pStyle w:val="ParagrapheIndent2"/>
        <w:spacing w:after="240" w:line="253" w:lineRule="exact"/>
        <w:jc w:val="both"/>
        <w:rPr>
          <w:szCs w:val="22"/>
        </w:rPr>
      </w:pPr>
      <w:r w:rsidRPr="00944A57">
        <w:rPr>
          <w:szCs w:val="22"/>
        </w:rPr>
        <w:t>Pour l’ouvrage : les éventuelles variantes devront respecter la distribution des travées, l</w:t>
      </w:r>
      <w:r w:rsidR="000F525D">
        <w:rPr>
          <w:szCs w:val="22"/>
        </w:rPr>
        <w:t>a</w:t>
      </w:r>
      <w:r w:rsidRPr="00944A57">
        <w:rPr>
          <w:szCs w:val="22"/>
        </w:rPr>
        <w:t xml:space="preserve"> nature du tablier, la géométrie des appuis et plus généralement, l’aspect architectural de l’ouvrage. </w:t>
      </w:r>
    </w:p>
    <w:p w14:paraId="0DF44489" w14:textId="51EFC269" w:rsidR="00340C9F" w:rsidRPr="00944A57" w:rsidRDefault="00340C9F" w:rsidP="000F525D">
      <w:pPr>
        <w:jc w:val="both"/>
        <w:rPr>
          <w:sz w:val="22"/>
          <w:szCs w:val="22"/>
        </w:rPr>
      </w:pPr>
      <w:r w:rsidRPr="00944A57">
        <w:rPr>
          <w:sz w:val="22"/>
          <w:szCs w:val="22"/>
        </w:rPr>
        <w:t xml:space="preserve">Pour les voies de raccordement : les éventuelles variantes devront respecter la conception de </w:t>
      </w:r>
      <w:r w:rsidR="000F525D">
        <w:rPr>
          <w:sz w:val="22"/>
          <w:szCs w:val="22"/>
        </w:rPr>
        <w:t>l</w:t>
      </w:r>
      <w:r w:rsidRPr="00944A57">
        <w:rPr>
          <w:sz w:val="22"/>
          <w:szCs w:val="22"/>
        </w:rPr>
        <w:t xml:space="preserve">’assainissement routier et les dispositifs de retenue. </w:t>
      </w:r>
    </w:p>
    <w:p w14:paraId="6BF3950A" w14:textId="77777777" w:rsidR="00340C9F" w:rsidRPr="00944A57" w:rsidRDefault="00340C9F" w:rsidP="00340C9F"/>
    <w:p w14:paraId="59090A0C" w14:textId="77777777" w:rsidR="00FA5E0C" w:rsidRPr="00944A57" w:rsidRDefault="00736139">
      <w:pPr>
        <w:pStyle w:val="Titre2"/>
        <w:ind w:left="280"/>
        <w:jc w:val="both"/>
        <w:rPr>
          <w:rFonts w:ascii="Times New Roman" w:hAnsi="Times New Roman" w:cs="Times New Roman"/>
          <w:i w:val="0"/>
          <w:color w:val="000000"/>
          <w:sz w:val="24"/>
        </w:rPr>
      </w:pPr>
      <w:bookmarkStart w:id="22" w:name="ArtL2_RC-2-A3.9"/>
      <w:bookmarkStart w:id="23" w:name="_Toc222992802"/>
      <w:bookmarkEnd w:id="22"/>
      <w:r w:rsidRPr="00944A57">
        <w:rPr>
          <w:rFonts w:ascii="Times New Roman" w:hAnsi="Times New Roman" w:cs="Times New Roman"/>
          <w:i w:val="0"/>
          <w:color w:val="000000"/>
          <w:sz w:val="24"/>
        </w:rPr>
        <w:t>2.4 - Développement durable</w:t>
      </w:r>
      <w:bookmarkEnd w:id="23"/>
    </w:p>
    <w:p w14:paraId="4AD366EB" w14:textId="76B3D664" w:rsidR="00FA5E0C" w:rsidRPr="00944A57" w:rsidRDefault="00736139">
      <w:pPr>
        <w:pStyle w:val="ParagrapheIndent2"/>
        <w:spacing w:line="253" w:lineRule="exact"/>
        <w:jc w:val="both"/>
        <w:rPr>
          <w:color w:val="000000"/>
        </w:rPr>
      </w:pPr>
      <w:r w:rsidRPr="00944A57">
        <w:rPr>
          <w:color w:val="000000"/>
        </w:rPr>
        <w:t xml:space="preserve">Cette consultation comporte des conditions d'exécution à caractère social et environnemental dont le détail est indiqué dans le </w:t>
      </w:r>
      <w:r w:rsidR="00340C9F" w:rsidRPr="00944A57">
        <w:rPr>
          <w:color w:val="000000"/>
        </w:rPr>
        <w:t>cahier des clauses administratives particulières (</w:t>
      </w:r>
      <w:r w:rsidRPr="00944A57">
        <w:rPr>
          <w:color w:val="000000"/>
        </w:rPr>
        <w:t>CCAP</w:t>
      </w:r>
      <w:r w:rsidR="00340C9F" w:rsidRPr="00944A57">
        <w:rPr>
          <w:color w:val="000000"/>
        </w:rPr>
        <w:t>)</w:t>
      </w:r>
      <w:r w:rsidRPr="00944A57">
        <w:rPr>
          <w:color w:val="000000"/>
        </w:rPr>
        <w:t>. Le respect de ces dispositions est une condition de la conformité de l'offre. Une offre comportant des réserves ou ne respectant pas ces conditions d'exécution particulières sera déclarée irrégulière au motif du non-respect du cahier des charges.</w:t>
      </w:r>
    </w:p>
    <w:p w14:paraId="2B20292D" w14:textId="77777777" w:rsidR="00FA5E0C" w:rsidRPr="00944A57" w:rsidRDefault="00FA5E0C">
      <w:pPr>
        <w:pStyle w:val="ParagrapheIndent2"/>
        <w:spacing w:line="253" w:lineRule="exact"/>
        <w:jc w:val="both"/>
        <w:rPr>
          <w:color w:val="000000"/>
        </w:rPr>
      </w:pPr>
    </w:p>
    <w:p w14:paraId="0BD87B18" w14:textId="77777777" w:rsidR="00FA5E0C" w:rsidRPr="00944A57" w:rsidRDefault="00736139">
      <w:pPr>
        <w:pStyle w:val="ParagrapheIndent2"/>
        <w:spacing w:after="240" w:line="253" w:lineRule="exact"/>
        <w:jc w:val="both"/>
        <w:rPr>
          <w:color w:val="000000"/>
        </w:rPr>
      </w:pPr>
      <w:r w:rsidRPr="00944A57">
        <w:rPr>
          <w:color w:val="000000"/>
        </w:rPr>
        <w:t>Chaque titulaire concerné devra mettre en œuvre tous les moyens dont il dispose pour respecter ces objectifs de développement durable dans le cadre de l'exécution des prestations.</w:t>
      </w:r>
    </w:p>
    <w:p w14:paraId="0AF6EFBC" w14:textId="77777777" w:rsidR="00FA5E0C" w:rsidRPr="00944A57" w:rsidRDefault="00736139">
      <w:pPr>
        <w:pStyle w:val="Titre2"/>
        <w:ind w:left="280"/>
        <w:jc w:val="both"/>
        <w:rPr>
          <w:rFonts w:ascii="Times New Roman" w:hAnsi="Times New Roman" w:cs="Times New Roman"/>
          <w:i w:val="0"/>
          <w:color w:val="000000"/>
          <w:sz w:val="24"/>
        </w:rPr>
      </w:pPr>
      <w:bookmarkStart w:id="24" w:name="ArtL2_RC-2-A3.10"/>
      <w:bookmarkStart w:id="25" w:name="_Toc222992803"/>
      <w:bookmarkEnd w:id="24"/>
      <w:r w:rsidRPr="00944A57">
        <w:rPr>
          <w:rFonts w:ascii="Times New Roman" w:hAnsi="Times New Roman" w:cs="Times New Roman"/>
          <w:i w:val="0"/>
          <w:color w:val="000000"/>
          <w:sz w:val="24"/>
        </w:rPr>
        <w:t>2.5 - Insertion par l'activité économique</w:t>
      </w:r>
      <w:bookmarkEnd w:id="25"/>
    </w:p>
    <w:p w14:paraId="3E57B2A0" w14:textId="77777777" w:rsidR="00FA5E0C" w:rsidRPr="00944A57" w:rsidRDefault="00736139">
      <w:pPr>
        <w:pStyle w:val="ParagrapheIndent2"/>
        <w:spacing w:line="253" w:lineRule="exact"/>
        <w:jc w:val="both"/>
        <w:rPr>
          <w:color w:val="000000"/>
        </w:rPr>
      </w:pPr>
      <w:r w:rsidRPr="00944A57">
        <w:rPr>
          <w:color w:val="000000"/>
        </w:rPr>
        <w:t>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ou le retour à l'emploi de personnes rencontrant des difficultés sociales et/ou professionnelles particulières.</w:t>
      </w:r>
    </w:p>
    <w:p w14:paraId="456C67DC" w14:textId="77777777" w:rsidR="00FA5E0C" w:rsidRPr="00944A57" w:rsidRDefault="00FA5E0C">
      <w:pPr>
        <w:pStyle w:val="ParagrapheIndent2"/>
        <w:spacing w:line="253" w:lineRule="exact"/>
        <w:jc w:val="both"/>
        <w:rPr>
          <w:color w:val="000000"/>
        </w:rPr>
      </w:pPr>
    </w:p>
    <w:p w14:paraId="6AD9448D" w14:textId="77777777" w:rsidR="00FA5E0C" w:rsidRPr="00944A57" w:rsidRDefault="00736139">
      <w:pPr>
        <w:pStyle w:val="ParagrapheIndent2"/>
        <w:spacing w:line="253" w:lineRule="exact"/>
        <w:jc w:val="both"/>
        <w:rPr>
          <w:color w:val="000000"/>
        </w:rPr>
      </w:pPr>
      <w:r w:rsidRPr="00944A57">
        <w:rPr>
          <w:color w:val="000000"/>
        </w:rPr>
        <w:t>Le dispositif consiste à réserver, dans le cadre de l'exécution du marché, et par le biais d'un contrat de travail, une partie du temps de travail nécessaire à la réalisation des prestations au bénéfice des publics prioritaires mentionnés dans le CCAP.</w:t>
      </w:r>
    </w:p>
    <w:p w14:paraId="2C27C910" w14:textId="77777777" w:rsidR="00FA5E0C" w:rsidRPr="00944A57" w:rsidRDefault="00FA5E0C">
      <w:pPr>
        <w:pStyle w:val="ParagrapheIndent2"/>
        <w:spacing w:line="253" w:lineRule="exact"/>
        <w:jc w:val="both"/>
        <w:rPr>
          <w:color w:val="000000"/>
        </w:rPr>
      </w:pPr>
    </w:p>
    <w:p w14:paraId="0D593DC3" w14:textId="77777777" w:rsidR="00FA5E0C" w:rsidRPr="00944A57" w:rsidRDefault="00736139">
      <w:pPr>
        <w:pStyle w:val="ParagrapheIndent2"/>
        <w:spacing w:after="240" w:line="253" w:lineRule="exact"/>
        <w:jc w:val="both"/>
        <w:rPr>
          <w:color w:val="000000"/>
        </w:rPr>
      </w:pPr>
      <w:r w:rsidRPr="00944A57">
        <w:rPr>
          <w:color w:val="000000"/>
        </w:rPr>
        <w:t>Le volume horaire d'insertion à la charge du titulaire est indiqué dans le CCAP.</w:t>
      </w:r>
    </w:p>
    <w:p w14:paraId="33A3183D" w14:textId="77777777" w:rsidR="00FA5E0C" w:rsidRPr="00944A57" w:rsidRDefault="00736139">
      <w:pPr>
        <w:pStyle w:val="Titre1"/>
        <w:rPr>
          <w:rFonts w:ascii="Times New Roman" w:hAnsi="Times New Roman" w:cs="Times New Roman"/>
          <w:color w:val="000000"/>
          <w:sz w:val="28"/>
        </w:rPr>
      </w:pPr>
      <w:bookmarkStart w:id="26" w:name="ArtL1_RC-2-A4"/>
      <w:bookmarkStart w:id="27" w:name="_Toc222992804"/>
      <w:bookmarkEnd w:id="26"/>
      <w:r w:rsidRPr="00944A57">
        <w:rPr>
          <w:rFonts w:ascii="Times New Roman" w:hAnsi="Times New Roman" w:cs="Times New Roman"/>
          <w:color w:val="000000"/>
          <w:sz w:val="28"/>
        </w:rPr>
        <w:t>3 - Les intervenants</w:t>
      </w:r>
      <w:bookmarkEnd w:id="27"/>
    </w:p>
    <w:p w14:paraId="12E5B10F" w14:textId="77777777" w:rsidR="00FA5E0C" w:rsidRPr="00944A57" w:rsidRDefault="00736139">
      <w:pPr>
        <w:pStyle w:val="Titre2"/>
        <w:ind w:left="280"/>
        <w:jc w:val="both"/>
        <w:rPr>
          <w:rFonts w:ascii="Times New Roman" w:hAnsi="Times New Roman" w:cs="Times New Roman"/>
          <w:i w:val="0"/>
          <w:color w:val="000000"/>
          <w:sz w:val="24"/>
        </w:rPr>
      </w:pPr>
      <w:bookmarkStart w:id="28" w:name="ArtL2_RC-2-A4.6"/>
      <w:bookmarkStart w:id="29" w:name="_Toc222992805"/>
      <w:bookmarkEnd w:id="28"/>
      <w:r w:rsidRPr="00944A57">
        <w:rPr>
          <w:rFonts w:ascii="Times New Roman" w:hAnsi="Times New Roman" w:cs="Times New Roman"/>
          <w:i w:val="0"/>
          <w:color w:val="000000"/>
          <w:sz w:val="24"/>
        </w:rPr>
        <w:t>3.1 - Maîtrise d'œuvre</w:t>
      </w:r>
      <w:bookmarkEnd w:id="29"/>
    </w:p>
    <w:p w14:paraId="10C63836" w14:textId="77777777" w:rsidR="00FA5E0C" w:rsidRPr="00944A57" w:rsidRDefault="00736139">
      <w:pPr>
        <w:pStyle w:val="ParagrapheIndent2"/>
        <w:spacing w:after="240"/>
        <w:jc w:val="both"/>
        <w:rPr>
          <w:color w:val="000000"/>
        </w:rPr>
      </w:pPr>
      <w:r w:rsidRPr="00944A57">
        <w:rPr>
          <w:color w:val="000000"/>
        </w:rPr>
        <w:t>Le maître d'œuvre ainsi que ses missions seront précisés ultérieurement.</w:t>
      </w:r>
    </w:p>
    <w:p w14:paraId="1F672618" w14:textId="77777777" w:rsidR="00FA5E0C" w:rsidRPr="00944A57" w:rsidRDefault="00736139">
      <w:pPr>
        <w:pStyle w:val="Titre2"/>
        <w:ind w:left="280"/>
        <w:jc w:val="both"/>
        <w:rPr>
          <w:rFonts w:ascii="Times New Roman" w:hAnsi="Times New Roman" w:cs="Times New Roman"/>
          <w:i w:val="0"/>
          <w:color w:val="000000"/>
          <w:sz w:val="24"/>
        </w:rPr>
      </w:pPr>
      <w:bookmarkStart w:id="30" w:name="ArtL2_RC-2-A4.9"/>
      <w:bookmarkStart w:id="31" w:name="_Toc222992806"/>
      <w:bookmarkEnd w:id="30"/>
      <w:r w:rsidRPr="00944A57">
        <w:rPr>
          <w:rFonts w:ascii="Times New Roman" w:hAnsi="Times New Roman" w:cs="Times New Roman"/>
          <w:i w:val="0"/>
          <w:color w:val="000000"/>
          <w:sz w:val="24"/>
        </w:rPr>
        <w:t>3.2 - Contrôle technique</w:t>
      </w:r>
      <w:bookmarkEnd w:id="31"/>
    </w:p>
    <w:p w14:paraId="3FBD6F89" w14:textId="77777777" w:rsidR="00DB7DA7" w:rsidRDefault="00736139" w:rsidP="00DB7DA7">
      <w:pPr>
        <w:pStyle w:val="ParagrapheIndent2"/>
        <w:jc w:val="both"/>
        <w:rPr>
          <w:color w:val="000000"/>
        </w:rPr>
      </w:pPr>
      <w:r w:rsidRPr="00944A57">
        <w:rPr>
          <w:color w:val="000000"/>
        </w:rPr>
        <w:t>Aucun contrôle technique n'est prévu pour cette opération.</w:t>
      </w:r>
      <w:r w:rsidR="00DB7DA7" w:rsidRPr="00944A57">
        <w:rPr>
          <w:color w:val="000000"/>
        </w:rPr>
        <w:t xml:space="preserve">  </w:t>
      </w:r>
      <w:bookmarkStart w:id="32" w:name="ArtL2_RC-2-A4.10"/>
      <w:bookmarkEnd w:id="32"/>
    </w:p>
    <w:p w14:paraId="1BC29438" w14:textId="77777777" w:rsidR="00194EFA" w:rsidRDefault="00194EFA" w:rsidP="00194EFA"/>
    <w:p w14:paraId="7875CBD5" w14:textId="63BFBFC3" w:rsidR="00194EFA" w:rsidRPr="00944A57" w:rsidRDefault="00194EFA" w:rsidP="00194EFA">
      <w:pPr>
        <w:pStyle w:val="Titre2"/>
        <w:ind w:left="280"/>
        <w:jc w:val="both"/>
        <w:rPr>
          <w:rFonts w:ascii="Times New Roman" w:hAnsi="Times New Roman" w:cs="Times New Roman"/>
          <w:i w:val="0"/>
          <w:color w:val="000000"/>
          <w:sz w:val="24"/>
        </w:rPr>
      </w:pPr>
      <w:bookmarkStart w:id="33" w:name="_Toc222992807"/>
      <w:r w:rsidRPr="00944A57">
        <w:rPr>
          <w:rFonts w:ascii="Times New Roman" w:hAnsi="Times New Roman" w:cs="Times New Roman"/>
          <w:i w:val="0"/>
          <w:color w:val="000000"/>
          <w:sz w:val="24"/>
        </w:rPr>
        <w:t>3.</w:t>
      </w:r>
      <w:r>
        <w:rPr>
          <w:rFonts w:ascii="Times New Roman" w:hAnsi="Times New Roman" w:cs="Times New Roman"/>
          <w:i w:val="0"/>
          <w:color w:val="000000"/>
          <w:sz w:val="24"/>
        </w:rPr>
        <w:t>3</w:t>
      </w:r>
      <w:r w:rsidRPr="00944A57">
        <w:rPr>
          <w:rFonts w:ascii="Times New Roman" w:hAnsi="Times New Roman" w:cs="Times New Roman"/>
          <w:i w:val="0"/>
          <w:color w:val="000000"/>
          <w:sz w:val="24"/>
        </w:rPr>
        <w:t xml:space="preserve"> - </w:t>
      </w:r>
      <w:r w:rsidRPr="00194EFA">
        <w:rPr>
          <w:rFonts w:ascii="Times New Roman" w:hAnsi="Times New Roman" w:cs="Times New Roman"/>
          <w:i w:val="0"/>
          <w:color w:val="000000"/>
          <w:sz w:val="24"/>
        </w:rPr>
        <w:t>Sécurité et protection de la santé des travailleurs</w:t>
      </w:r>
      <w:bookmarkEnd w:id="33"/>
    </w:p>
    <w:p w14:paraId="1750332F" w14:textId="77777777" w:rsidR="00FA5E0C" w:rsidRPr="00944A57" w:rsidRDefault="00736139">
      <w:pPr>
        <w:pStyle w:val="ParagrapheIndent2"/>
        <w:spacing w:after="240" w:line="253" w:lineRule="exact"/>
        <w:jc w:val="both"/>
        <w:rPr>
          <w:color w:val="000000"/>
        </w:rPr>
      </w:pPr>
      <w:r w:rsidRPr="00944A57">
        <w:rPr>
          <w:color w:val="000000"/>
        </w:rPr>
        <w:t>La coordination sécurité et protection de la santé pour cette opération de niveau I sera assurée par un coordonnateur désigné ultérieurement.</w:t>
      </w:r>
    </w:p>
    <w:p w14:paraId="7AC8440C" w14:textId="77777777" w:rsidR="00FA5E0C" w:rsidRPr="00944A57" w:rsidRDefault="00736139">
      <w:pPr>
        <w:pStyle w:val="Titre1"/>
        <w:rPr>
          <w:rFonts w:ascii="Times New Roman" w:hAnsi="Times New Roman" w:cs="Times New Roman"/>
          <w:color w:val="000000"/>
          <w:sz w:val="28"/>
        </w:rPr>
      </w:pPr>
      <w:bookmarkStart w:id="34" w:name="ArtL1_RC-2-A5"/>
      <w:bookmarkStart w:id="35" w:name="_Toc222992808"/>
      <w:bookmarkEnd w:id="34"/>
      <w:r w:rsidRPr="00944A57">
        <w:rPr>
          <w:rFonts w:ascii="Times New Roman" w:hAnsi="Times New Roman" w:cs="Times New Roman"/>
          <w:color w:val="000000"/>
          <w:sz w:val="28"/>
        </w:rPr>
        <w:t>4 - Conditions relatives au contrat</w:t>
      </w:r>
      <w:bookmarkEnd w:id="35"/>
    </w:p>
    <w:p w14:paraId="6FE7867A" w14:textId="77777777" w:rsidR="00FA5E0C" w:rsidRPr="00944A57" w:rsidRDefault="00736139">
      <w:pPr>
        <w:pStyle w:val="Titre2"/>
        <w:ind w:left="280"/>
        <w:jc w:val="both"/>
        <w:rPr>
          <w:rFonts w:ascii="Times New Roman" w:hAnsi="Times New Roman" w:cs="Times New Roman"/>
          <w:i w:val="0"/>
          <w:color w:val="000000"/>
          <w:sz w:val="24"/>
        </w:rPr>
      </w:pPr>
      <w:bookmarkStart w:id="36" w:name="ArtL2_RC-2-A5.1"/>
      <w:bookmarkStart w:id="37" w:name="_Toc222992809"/>
      <w:bookmarkEnd w:id="36"/>
      <w:r w:rsidRPr="00944A57">
        <w:rPr>
          <w:rFonts w:ascii="Times New Roman" w:hAnsi="Times New Roman" w:cs="Times New Roman"/>
          <w:i w:val="0"/>
          <w:color w:val="000000"/>
          <w:sz w:val="24"/>
        </w:rPr>
        <w:t>4.1 - Durée du contrat ou délai d'exécution</w:t>
      </w:r>
      <w:bookmarkEnd w:id="37"/>
    </w:p>
    <w:p w14:paraId="201EFBEB" w14:textId="77777777" w:rsidR="00FA5E0C" w:rsidRPr="00944A57" w:rsidRDefault="00736139">
      <w:pPr>
        <w:pStyle w:val="ParagrapheIndent2"/>
        <w:spacing w:after="240"/>
        <w:jc w:val="both"/>
        <w:rPr>
          <w:color w:val="000000"/>
        </w:rPr>
      </w:pPr>
      <w:r w:rsidRPr="00944A57">
        <w:rPr>
          <w:color w:val="000000"/>
        </w:rPr>
        <w:t>Le délai d'exécution des prestations est fixé au CCAP et ne peut en aucun cas être modifié.</w:t>
      </w:r>
    </w:p>
    <w:p w14:paraId="5FB33B1D" w14:textId="77777777" w:rsidR="00FA5E0C" w:rsidRPr="00944A57" w:rsidRDefault="00736139">
      <w:pPr>
        <w:pStyle w:val="Titre2"/>
        <w:ind w:left="280"/>
        <w:jc w:val="both"/>
        <w:rPr>
          <w:rFonts w:ascii="Times New Roman" w:hAnsi="Times New Roman" w:cs="Times New Roman"/>
          <w:i w:val="0"/>
          <w:color w:val="000000"/>
          <w:sz w:val="24"/>
        </w:rPr>
      </w:pPr>
      <w:bookmarkStart w:id="38" w:name="ArtL2_RC-2-A5.2"/>
      <w:bookmarkStart w:id="39" w:name="_Toc222992810"/>
      <w:bookmarkEnd w:id="38"/>
      <w:r w:rsidRPr="00944A57">
        <w:rPr>
          <w:rFonts w:ascii="Times New Roman" w:hAnsi="Times New Roman" w:cs="Times New Roman"/>
          <w:i w:val="0"/>
          <w:color w:val="000000"/>
          <w:sz w:val="24"/>
        </w:rPr>
        <w:lastRenderedPageBreak/>
        <w:t>4.2 - Modalités essentielles de financement et de paiement</w:t>
      </w:r>
      <w:bookmarkEnd w:id="39"/>
    </w:p>
    <w:p w14:paraId="7B8FB4B4" w14:textId="3251BD51" w:rsidR="00FA5E0C" w:rsidRDefault="00736139" w:rsidP="007844DD">
      <w:pPr>
        <w:pStyle w:val="ParagrapheIndent2"/>
        <w:spacing w:line="253" w:lineRule="exact"/>
        <w:jc w:val="both"/>
        <w:rPr>
          <w:color w:val="000000"/>
        </w:rPr>
      </w:pPr>
      <w:r w:rsidRPr="00944A57">
        <w:rPr>
          <w:color w:val="000000"/>
        </w:rPr>
        <w:t xml:space="preserve">Les prestations seront financées selon les modalités suivantes : </w:t>
      </w:r>
      <w:r w:rsidR="00156AAD">
        <w:rPr>
          <w:color w:val="000000"/>
        </w:rPr>
        <w:t>c</w:t>
      </w:r>
      <w:r w:rsidR="00156AAD" w:rsidRPr="00944A57">
        <w:rPr>
          <w:color w:val="000000"/>
        </w:rPr>
        <w:t>o</w:t>
      </w:r>
      <w:r w:rsidR="00156AAD">
        <w:rPr>
          <w:color w:val="000000"/>
        </w:rPr>
        <w:t>-</w:t>
      </w:r>
      <w:r w:rsidR="00156AAD" w:rsidRPr="00944A57">
        <w:rPr>
          <w:color w:val="000000"/>
        </w:rPr>
        <w:t>financement Etat</w:t>
      </w:r>
      <w:r w:rsidR="00156AAD">
        <w:rPr>
          <w:color w:val="000000"/>
        </w:rPr>
        <w:t>,</w:t>
      </w:r>
      <w:r w:rsidR="00156AAD" w:rsidRPr="00944A57">
        <w:rPr>
          <w:color w:val="000000"/>
        </w:rPr>
        <w:t xml:space="preserve"> via la DSID</w:t>
      </w:r>
      <w:r w:rsidR="00156AAD">
        <w:rPr>
          <w:color w:val="000000"/>
        </w:rPr>
        <w:t> :</w:t>
      </w:r>
      <w:r w:rsidR="00156AAD" w:rsidRPr="00944A57">
        <w:rPr>
          <w:color w:val="000000"/>
        </w:rPr>
        <w:t xml:space="preserve"> 1,784 M €</w:t>
      </w:r>
      <w:r w:rsidR="00B14C1C">
        <w:rPr>
          <w:color w:val="000000"/>
        </w:rPr>
        <w:t xml:space="preserve"> et </w:t>
      </w:r>
      <w:r w:rsidRPr="00944A57">
        <w:rPr>
          <w:color w:val="000000"/>
        </w:rPr>
        <w:t>Département</w:t>
      </w:r>
      <w:r w:rsidR="00B14C1C">
        <w:rPr>
          <w:color w:val="000000"/>
        </w:rPr>
        <w:t xml:space="preserve"> de la</w:t>
      </w:r>
      <w:r w:rsidRPr="00944A57">
        <w:rPr>
          <w:color w:val="000000"/>
        </w:rPr>
        <w:t xml:space="preserve"> Saône et Loire </w:t>
      </w:r>
      <w:r w:rsidR="00156AAD">
        <w:rPr>
          <w:color w:val="000000"/>
        </w:rPr>
        <w:t xml:space="preserve">et de l’Ain </w:t>
      </w:r>
      <w:r w:rsidRPr="00944A57">
        <w:rPr>
          <w:color w:val="000000"/>
        </w:rPr>
        <w:t>: 50%</w:t>
      </w:r>
      <w:r w:rsidR="007844DD">
        <w:rPr>
          <w:color w:val="000000"/>
        </w:rPr>
        <w:t xml:space="preserve">, </w:t>
      </w:r>
      <w:r w:rsidR="00156AAD">
        <w:rPr>
          <w:color w:val="000000"/>
        </w:rPr>
        <w:t>du</w:t>
      </w:r>
      <w:r w:rsidR="007844DD">
        <w:rPr>
          <w:color w:val="000000"/>
        </w:rPr>
        <w:t xml:space="preserve"> solde</w:t>
      </w:r>
      <w:r w:rsidR="00156AAD">
        <w:rPr>
          <w:color w:val="000000"/>
        </w:rPr>
        <w:t xml:space="preserve"> chacun</w:t>
      </w:r>
      <w:r w:rsidR="00340C9F" w:rsidRPr="00944A57">
        <w:rPr>
          <w:color w:val="000000"/>
        </w:rPr>
        <w:t>.</w:t>
      </w:r>
    </w:p>
    <w:p w14:paraId="1738C9EA" w14:textId="77777777" w:rsidR="007844DD" w:rsidRPr="007844DD" w:rsidRDefault="007844DD" w:rsidP="007844DD"/>
    <w:p w14:paraId="53145EF1" w14:textId="77777777" w:rsidR="00FA5E0C" w:rsidRPr="00944A57" w:rsidRDefault="00736139">
      <w:pPr>
        <w:pStyle w:val="ParagrapheIndent2"/>
        <w:spacing w:after="240" w:line="253" w:lineRule="exact"/>
        <w:jc w:val="both"/>
        <w:rPr>
          <w:color w:val="000000"/>
        </w:rPr>
      </w:pPr>
      <w:r w:rsidRPr="00944A57">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4F8B1FA3" w14:textId="77777777" w:rsidR="00FA5E0C" w:rsidRPr="00944A57" w:rsidRDefault="00736139">
      <w:pPr>
        <w:pStyle w:val="ParagrapheIndent2"/>
        <w:spacing w:after="240" w:line="253" w:lineRule="exact"/>
        <w:jc w:val="both"/>
        <w:rPr>
          <w:color w:val="000000"/>
        </w:rPr>
      </w:pPr>
      <w:r w:rsidRPr="00944A57">
        <w:rPr>
          <w:color w:val="000000"/>
        </w:rPr>
        <w:t>L'attention des candidats est attirée sur le fait que s'ils veulent renoncer aux bénéfices de l'avance prévue au CCAP, ils doivent le préciser à l'acte d'engagement.</w:t>
      </w:r>
    </w:p>
    <w:p w14:paraId="2749931F" w14:textId="5352A20A" w:rsidR="00FA5E0C" w:rsidRPr="00944A57" w:rsidRDefault="00736139">
      <w:pPr>
        <w:pStyle w:val="Titre2"/>
        <w:ind w:left="280"/>
        <w:jc w:val="both"/>
        <w:rPr>
          <w:rFonts w:ascii="Times New Roman" w:hAnsi="Times New Roman" w:cs="Times New Roman"/>
          <w:i w:val="0"/>
          <w:color w:val="000000"/>
          <w:sz w:val="24"/>
        </w:rPr>
      </w:pPr>
      <w:bookmarkStart w:id="40" w:name="ArtL2_RC-2-A5.4"/>
      <w:bookmarkStart w:id="41" w:name="_Toc222992811"/>
      <w:bookmarkEnd w:id="40"/>
      <w:r w:rsidRPr="00944A57">
        <w:rPr>
          <w:rFonts w:ascii="Times New Roman" w:hAnsi="Times New Roman" w:cs="Times New Roman"/>
          <w:i w:val="0"/>
          <w:color w:val="000000"/>
          <w:sz w:val="24"/>
        </w:rPr>
        <w:t>4.3 - Confidentialité</w:t>
      </w:r>
      <w:bookmarkEnd w:id="41"/>
      <w:r w:rsidRPr="00944A57">
        <w:rPr>
          <w:rFonts w:ascii="Times New Roman" w:hAnsi="Times New Roman" w:cs="Times New Roman"/>
          <w:i w:val="0"/>
          <w:color w:val="000000"/>
          <w:sz w:val="24"/>
        </w:rPr>
        <w:t xml:space="preserve"> </w:t>
      </w:r>
    </w:p>
    <w:p w14:paraId="4C9DDD1C" w14:textId="77777777" w:rsidR="00FA5E0C" w:rsidRPr="00944A57" w:rsidRDefault="00736139">
      <w:pPr>
        <w:pStyle w:val="ParagrapheIndent2"/>
        <w:spacing w:line="253" w:lineRule="exact"/>
        <w:jc w:val="both"/>
        <w:rPr>
          <w:color w:val="000000"/>
        </w:rPr>
      </w:pPr>
      <w:r w:rsidRPr="00944A57">
        <w:rPr>
          <w:color w:val="000000"/>
        </w:rPr>
        <w:t>Les candidats doivent respecter l'obligation de confidentialité requise pour l'exécution des prestations.</w:t>
      </w:r>
    </w:p>
    <w:p w14:paraId="5F3854A2" w14:textId="77777777" w:rsidR="00FA5E0C" w:rsidRPr="00944A57" w:rsidRDefault="00FA5E0C">
      <w:pPr>
        <w:pStyle w:val="ParagrapheIndent2"/>
        <w:spacing w:line="253" w:lineRule="exact"/>
        <w:jc w:val="both"/>
        <w:rPr>
          <w:color w:val="000000"/>
        </w:rPr>
      </w:pPr>
    </w:p>
    <w:p w14:paraId="0F13C669" w14:textId="5A7CAC58" w:rsidR="00FA5E0C" w:rsidRPr="00944A57" w:rsidRDefault="00736139">
      <w:pPr>
        <w:pStyle w:val="ParagrapheIndent2"/>
        <w:spacing w:after="240" w:line="253" w:lineRule="exact"/>
        <w:jc w:val="both"/>
        <w:rPr>
          <w:color w:val="000000"/>
        </w:rPr>
      </w:pPr>
      <w:r w:rsidRPr="00944A57">
        <w:rPr>
          <w:color w:val="000000"/>
        </w:rPr>
        <w:t xml:space="preserve">L'attention des candidats est particulièrement attirée sur les dispositions du </w:t>
      </w:r>
      <w:r w:rsidR="00340C9F" w:rsidRPr="00944A57">
        <w:rPr>
          <w:color w:val="000000"/>
        </w:rPr>
        <w:t>c</w:t>
      </w:r>
      <w:r w:rsidRPr="00944A57">
        <w:rPr>
          <w:color w:val="000000"/>
        </w:rPr>
        <w:t>ahier des clauses administratives particulières qui énoncent les formalités à accomplir et les consignes à respecter du fait de cette obligation de confidentialité.</w:t>
      </w:r>
    </w:p>
    <w:p w14:paraId="04AF71C8" w14:textId="77777777" w:rsidR="00FA5E0C" w:rsidRPr="00944A57" w:rsidRDefault="00736139">
      <w:pPr>
        <w:pStyle w:val="Titre1"/>
        <w:rPr>
          <w:rFonts w:ascii="Times New Roman" w:hAnsi="Times New Roman" w:cs="Times New Roman"/>
          <w:color w:val="000000"/>
          <w:sz w:val="28"/>
        </w:rPr>
      </w:pPr>
      <w:bookmarkStart w:id="42" w:name="ArtL1_RC-2-A6"/>
      <w:bookmarkStart w:id="43" w:name="_Toc222992812"/>
      <w:bookmarkEnd w:id="42"/>
      <w:r w:rsidRPr="00944A57">
        <w:rPr>
          <w:rFonts w:ascii="Times New Roman" w:hAnsi="Times New Roman" w:cs="Times New Roman"/>
          <w:color w:val="000000"/>
          <w:sz w:val="28"/>
        </w:rPr>
        <w:t>5 - Contenu du dossier de consultation</w:t>
      </w:r>
      <w:bookmarkEnd w:id="43"/>
    </w:p>
    <w:p w14:paraId="59ACABA5" w14:textId="77777777" w:rsidR="00FA5E0C" w:rsidRPr="00944A57" w:rsidRDefault="00736139">
      <w:pPr>
        <w:pStyle w:val="ParagrapheIndent1"/>
        <w:spacing w:line="253" w:lineRule="exact"/>
        <w:jc w:val="both"/>
        <w:rPr>
          <w:color w:val="000000"/>
        </w:rPr>
      </w:pPr>
      <w:r w:rsidRPr="00944A57">
        <w:rPr>
          <w:color w:val="000000"/>
        </w:rPr>
        <w:t>Le dossier de consultation des entreprises (DCE) contient les pièces suivantes :</w:t>
      </w:r>
    </w:p>
    <w:p w14:paraId="5041B64D" w14:textId="230FC202" w:rsidR="00FA5E0C" w:rsidRPr="00944A57" w:rsidRDefault="00736139">
      <w:pPr>
        <w:pStyle w:val="ParagrapheIndent1"/>
        <w:spacing w:line="253" w:lineRule="exact"/>
        <w:jc w:val="both"/>
        <w:rPr>
          <w:color w:val="000000"/>
        </w:rPr>
      </w:pPr>
      <w:r w:rsidRPr="00944A57">
        <w:rPr>
          <w:color w:val="000000"/>
        </w:rPr>
        <w:t xml:space="preserve">- </w:t>
      </w:r>
      <w:r w:rsidR="00340C9F" w:rsidRPr="00944A57">
        <w:rPr>
          <w:color w:val="000000"/>
        </w:rPr>
        <w:t>l</w:t>
      </w:r>
      <w:r w:rsidRPr="00944A57">
        <w:rPr>
          <w:color w:val="000000"/>
        </w:rPr>
        <w:t>'avis d'appel public à la concurrence (AAPC)</w:t>
      </w:r>
      <w:r w:rsidR="00340C9F" w:rsidRPr="00944A57">
        <w:rPr>
          <w:color w:val="000000"/>
        </w:rPr>
        <w:t>,</w:t>
      </w:r>
    </w:p>
    <w:p w14:paraId="03FB8E41" w14:textId="66CA8311"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e règlement de la consultation (RC)</w:t>
      </w:r>
      <w:r w:rsidR="00340C9F" w:rsidRPr="00944A57">
        <w:rPr>
          <w:color w:val="000000"/>
          <w:szCs w:val="22"/>
        </w:rPr>
        <w:t>,</w:t>
      </w:r>
    </w:p>
    <w:p w14:paraId="648D04C4" w14:textId="02C98B0E"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u</w:t>
      </w:r>
      <w:r w:rsidRPr="00944A57">
        <w:rPr>
          <w:color w:val="000000"/>
          <w:szCs w:val="22"/>
        </w:rPr>
        <w:t>n document relatif à la candidature - Situation administrative de l'organisme et renseignements relatifs aux capacités économiques, financières, techniques et professionnelles</w:t>
      </w:r>
      <w:r w:rsidR="00340C9F" w:rsidRPr="00944A57">
        <w:rPr>
          <w:color w:val="000000"/>
          <w:szCs w:val="22"/>
        </w:rPr>
        <w:t>,</w:t>
      </w:r>
    </w:p>
    <w:p w14:paraId="10FCB30A" w14:textId="08E84BB7"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u</w:t>
      </w:r>
      <w:r w:rsidRPr="00944A57">
        <w:rPr>
          <w:color w:val="000000"/>
          <w:szCs w:val="22"/>
        </w:rPr>
        <w:t>n document relatif à la candidature - En cas de groupement, habilitation du mandataire par ses co-traitants</w:t>
      </w:r>
      <w:r w:rsidR="00340C9F" w:rsidRPr="00944A57">
        <w:rPr>
          <w:color w:val="000000"/>
          <w:szCs w:val="22"/>
        </w:rPr>
        <w:t>,</w:t>
      </w:r>
    </w:p>
    <w:p w14:paraId="496D4652" w14:textId="2B546BA6"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'acte d'engagement (AE) et ses annexes (dénomination du type AE-numéro de marché)</w:t>
      </w:r>
      <w:r w:rsidR="00340C9F" w:rsidRPr="00944A57">
        <w:rPr>
          <w:color w:val="000000"/>
          <w:szCs w:val="22"/>
        </w:rPr>
        <w:t>,</w:t>
      </w:r>
    </w:p>
    <w:p w14:paraId="002FA0C5" w14:textId="3D0713E4"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e cahier des clauses administratives particulières (CCAP)</w:t>
      </w:r>
      <w:r w:rsidR="00340C9F" w:rsidRPr="00944A57">
        <w:rPr>
          <w:color w:val="000000"/>
          <w:szCs w:val="22"/>
        </w:rPr>
        <w:t>,</w:t>
      </w:r>
    </w:p>
    <w:p w14:paraId="3E374509" w14:textId="2A9B1316"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e cahier des clauses techniques particulières (CCTP) et ses annexes</w:t>
      </w:r>
      <w:r w:rsidR="00340C9F" w:rsidRPr="00944A57">
        <w:rPr>
          <w:color w:val="000000"/>
          <w:szCs w:val="22"/>
        </w:rPr>
        <w:t>,</w:t>
      </w:r>
    </w:p>
    <w:p w14:paraId="4F5E0F4B" w14:textId="44566002" w:rsidR="00340C9F" w:rsidRPr="00944A57" w:rsidRDefault="00340C9F" w:rsidP="00340C9F">
      <w:pPr>
        <w:ind w:right="12"/>
        <w:rPr>
          <w:color w:val="000000"/>
          <w:sz w:val="22"/>
          <w:szCs w:val="22"/>
        </w:rPr>
      </w:pPr>
      <w:r w:rsidRPr="00944A57">
        <w:rPr>
          <w:color w:val="000000"/>
          <w:sz w:val="22"/>
          <w:szCs w:val="22"/>
        </w:rPr>
        <w:t>- les déclarations de travaux (DT) et les réponses des exploitants de réseaux,</w:t>
      </w:r>
    </w:p>
    <w:p w14:paraId="69604F32" w14:textId="72900A69"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e bordereau des prix unitaires (BPU)</w:t>
      </w:r>
      <w:r w:rsidR="00340C9F" w:rsidRPr="00944A57">
        <w:rPr>
          <w:color w:val="000000"/>
          <w:szCs w:val="22"/>
        </w:rPr>
        <w:t>,</w:t>
      </w:r>
    </w:p>
    <w:p w14:paraId="2ECB3317" w14:textId="3447CF3F" w:rsidR="00FA5E0C" w:rsidRPr="00944A57" w:rsidRDefault="00736139">
      <w:pPr>
        <w:pStyle w:val="ParagrapheIndent1"/>
        <w:spacing w:line="253" w:lineRule="exact"/>
        <w:jc w:val="both"/>
        <w:rPr>
          <w:color w:val="000000"/>
          <w:szCs w:val="22"/>
        </w:rPr>
      </w:pPr>
      <w:r w:rsidRPr="00944A57">
        <w:rPr>
          <w:color w:val="000000"/>
          <w:szCs w:val="22"/>
        </w:rPr>
        <w:t xml:space="preserve">- </w:t>
      </w:r>
      <w:r w:rsidR="00340C9F" w:rsidRPr="00944A57">
        <w:rPr>
          <w:color w:val="000000"/>
          <w:szCs w:val="22"/>
        </w:rPr>
        <w:t>l</w:t>
      </w:r>
      <w:r w:rsidRPr="00944A57">
        <w:rPr>
          <w:color w:val="000000"/>
          <w:szCs w:val="22"/>
        </w:rPr>
        <w:t>e détail quantitatif estimatif (DQE)</w:t>
      </w:r>
      <w:r w:rsidR="00340C9F" w:rsidRPr="00944A57">
        <w:rPr>
          <w:color w:val="000000"/>
          <w:szCs w:val="22"/>
        </w:rPr>
        <w:t>,</w:t>
      </w:r>
    </w:p>
    <w:p w14:paraId="45432009" w14:textId="22FCAE23" w:rsidR="00340C9F" w:rsidRPr="00944A57" w:rsidRDefault="00340C9F" w:rsidP="00340C9F">
      <w:pPr>
        <w:ind w:right="12"/>
        <w:rPr>
          <w:rFonts w:eastAsia="Trebuchet MS"/>
          <w:color w:val="000000"/>
          <w:sz w:val="22"/>
          <w:szCs w:val="22"/>
        </w:rPr>
      </w:pPr>
      <w:r w:rsidRPr="00944A57">
        <w:rPr>
          <w:rFonts w:eastAsia="Trebuchet MS"/>
          <w:color w:val="000000"/>
          <w:sz w:val="22"/>
          <w:szCs w:val="22"/>
        </w:rPr>
        <w:t xml:space="preserve">- </w:t>
      </w:r>
      <w:r w:rsidR="00944A57" w:rsidRPr="00944A57">
        <w:rPr>
          <w:rFonts w:eastAsia="Trebuchet MS"/>
          <w:color w:val="000000"/>
          <w:sz w:val="22"/>
          <w:szCs w:val="22"/>
        </w:rPr>
        <w:t>l</w:t>
      </w:r>
      <w:r w:rsidRPr="00944A57">
        <w:rPr>
          <w:rFonts w:eastAsia="Trebuchet MS"/>
          <w:color w:val="000000"/>
          <w:sz w:val="22"/>
          <w:szCs w:val="22"/>
        </w:rPr>
        <w:t>e Plan Général de Coordination en matière de Sécurité et de Protection de la Santé (PGCSPS)</w:t>
      </w:r>
      <w:r w:rsidR="00944A57" w:rsidRPr="00944A57">
        <w:rPr>
          <w:rFonts w:eastAsia="Trebuchet MS"/>
          <w:color w:val="000000"/>
          <w:sz w:val="22"/>
          <w:szCs w:val="22"/>
        </w:rPr>
        <w:t>,</w:t>
      </w:r>
    </w:p>
    <w:p w14:paraId="3B30E5B1" w14:textId="52B13C6C" w:rsidR="00340C9F" w:rsidRPr="00E56020" w:rsidRDefault="00340C9F" w:rsidP="00340C9F">
      <w:pPr>
        <w:ind w:right="12"/>
        <w:rPr>
          <w:rFonts w:eastAsia="Trebuchet MS"/>
          <w:color w:val="000000"/>
          <w:sz w:val="22"/>
          <w:szCs w:val="22"/>
        </w:rPr>
      </w:pPr>
      <w:r w:rsidRPr="00944A57">
        <w:rPr>
          <w:rFonts w:eastAsia="Trebuchet MS"/>
          <w:color w:val="000000"/>
          <w:sz w:val="22"/>
          <w:szCs w:val="22"/>
        </w:rPr>
        <w:t xml:space="preserve">- </w:t>
      </w:r>
      <w:r w:rsidR="00944A57" w:rsidRPr="00E56020">
        <w:rPr>
          <w:rFonts w:eastAsia="Trebuchet MS"/>
          <w:color w:val="000000"/>
          <w:sz w:val="22"/>
          <w:szCs w:val="22"/>
        </w:rPr>
        <w:t>l</w:t>
      </w:r>
      <w:r w:rsidRPr="00E56020">
        <w:rPr>
          <w:rFonts w:eastAsia="Trebuchet MS"/>
          <w:color w:val="000000"/>
          <w:sz w:val="22"/>
          <w:szCs w:val="22"/>
        </w:rPr>
        <w:t>e dossier de plans</w:t>
      </w:r>
      <w:r w:rsidR="00944A57" w:rsidRPr="00E56020">
        <w:rPr>
          <w:rFonts w:eastAsia="Trebuchet MS"/>
          <w:color w:val="000000"/>
          <w:sz w:val="22"/>
          <w:szCs w:val="22"/>
        </w:rPr>
        <w:t>,</w:t>
      </w:r>
    </w:p>
    <w:p w14:paraId="5DE88AC5" w14:textId="41E8E361" w:rsidR="00340C9F" w:rsidRPr="00E56020" w:rsidRDefault="00BD18E0" w:rsidP="00BD18E0">
      <w:pPr>
        <w:ind w:right="12"/>
        <w:rPr>
          <w:rFonts w:eastAsia="Trebuchet MS"/>
          <w:color w:val="000000"/>
          <w:sz w:val="22"/>
          <w:szCs w:val="22"/>
        </w:rPr>
      </w:pPr>
      <w:r w:rsidRPr="00E56020">
        <w:rPr>
          <w:rFonts w:eastAsia="Trebuchet MS"/>
          <w:color w:val="000000"/>
          <w:sz w:val="22"/>
          <w:szCs w:val="22"/>
        </w:rPr>
        <w:t xml:space="preserve">- </w:t>
      </w:r>
      <w:r w:rsidR="00944A57" w:rsidRPr="00E56020">
        <w:rPr>
          <w:rFonts w:eastAsia="Trebuchet MS"/>
          <w:color w:val="000000"/>
          <w:sz w:val="22"/>
          <w:szCs w:val="22"/>
        </w:rPr>
        <w:t>l</w:t>
      </w:r>
      <w:r w:rsidR="00340C9F" w:rsidRPr="00E56020">
        <w:rPr>
          <w:rFonts w:eastAsia="Trebuchet MS"/>
          <w:color w:val="000000"/>
          <w:sz w:val="22"/>
          <w:szCs w:val="22"/>
        </w:rPr>
        <w:t>e dossier architectural</w:t>
      </w:r>
      <w:r w:rsidR="00944A57" w:rsidRPr="00E56020">
        <w:rPr>
          <w:rFonts w:eastAsia="Trebuchet MS"/>
          <w:color w:val="000000"/>
          <w:sz w:val="22"/>
          <w:szCs w:val="22"/>
        </w:rPr>
        <w:t>,</w:t>
      </w:r>
    </w:p>
    <w:p w14:paraId="3D208EBE" w14:textId="11512100" w:rsidR="00340C9F" w:rsidRPr="00E56020" w:rsidRDefault="00BD18E0" w:rsidP="00BD18E0">
      <w:pPr>
        <w:ind w:right="12"/>
        <w:rPr>
          <w:rFonts w:eastAsia="Trebuchet MS"/>
          <w:color w:val="000000"/>
          <w:sz w:val="22"/>
          <w:szCs w:val="22"/>
        </w:rPr>
      </w:pPr>
      <w:r w:rsidRPr="00E56020">
        <w:rPr>
          <w:rFonts w:eastAsia="Trebuchet MS"/>
          <w:color w:val="000000"/>
          <w:sz w:val="22"/>
          <w:szCs w:val="22"/>
        </w:rPr>
        <w:t xml:space="preserve">- </w:t>
      </w:r>
      <w:r w:rsidR="00944A57" w:rsidRPr="00E56020">
        <w:rPr>
          <w:rFonts w:eastAsia="Trebuchet MS"/>
          <w:color w:val="000000"/>
          <w:sz w:val="22"/>
          <w:szCs w:val="22"/>
        </w:rPr>
        <w:t>l</w:t>
      </w:r>
      <w:r w:rsidR="00340C9F" w:rsidRPr="00E56020">
        <w:rPr>
          <w:rFonts w:eastAsia="Trebuchet MS"/>
          <w:color w:val="000000"/>
          <w:sz w:val="22"/>
          <w:szCs w:val="22"/>
        </w:rPr>
        <w:t>e Dossier d’Autorisation Environnemental et l’étude hydraulique</w:t>
      </w:r>
      <w:r w:rsidR="00944A57" w:rsidRPr="00E56020">
        <w:rPr>
          <w:rFonts w:eastAsia="Trebuchet MS"/>
          <w:color w:val="000000"/>
          <w:sz w:val="22"/>
          <w:szCs w:val="22"/>
        </w:rPr>
        <w:t>,</w:t>
      </w:r>
    </w:p>
    <w:p w14:paraId="2510ED6F" w14:textId="7088D108" w:rsidR="00340C9F" w:rsidRPr="00E56020" w:rsidRDefault="00BD18E0" w:rsidP="00BD18E0">
      <w:pPr>
        <w:ind w:right="12"/>
        <w:rPr>
          <w:rFonts w:eastAsia="Trebuchet MS"/>
          <w:color w:val="000000"/>
          <w:sz w:val="22"/>
          <w:szCs w:val="22"/>
        </w:rPr>
      </w:pPr>
      <w:r w:rsidRPr="00E56020">
        <w:rPr>
          <w:rFonts w:eastAsia="Trebuchet MS"/>
          <w:color w:val="000000"/>
          <w:sz w:val="22"/>
          <w:szCs w:val="22"/>
        </w:rPr>
        <w:t xml:space="preserve">- </w:t>
      </w:r>
      <w:r w:rsidR="00944A57" w:rsidRPr="00E56020">
        <w:rPr>
          <w:rFonts w:eastAsia="Trebuchet MS"/>
          <w:color w:val="000000"/>
          <w:sz w:val="22"/>
          <w:szCs w:val="22"/>
        </w:rPr>
        <w:t>l</w:t>
      </w:r>
      <w:r w:rsidR="00340C9F" w:rsidRPr="00E56020">
        <w:rPr>
          <w:rFonts w:eastAsia="Trebuchet MS"/>
          <w:color w:val="000000"/>
          <w:sz w:val="22"/>
          <w:szCs w:val="22"/>
        </w:rPr>
        <w:t>e dossier des pièces pour la bonne compréhension du marché :</w:t>
      </w:r>
    </w:p>
    <w:p w14:paraId="40B0C6B9" w14:textId="7A3F18FC" w:rsidR="00340C9F" w:rsidRPr="00E56020" w:rsidRDefault="00944A57" w:rsidP="00340C9F">
      <w:pPr>
        <w:pStyle w:val="Paragraphedeliste"/>
        <w:numPr>
          <w:ilvl w:val="0"/>
          <w:numId w:val="3"/>
        </w:numPr>
        <w:ind w:right="12"/>
        <w:rPr>
          <w:rFonts w:eastAsia="Trebuchet MS"/>
          <w:color w:val="000000"/>
          <w:sz w:val="22"/>
          <w:szCs w:val="22"/>
        </w:rPr>
      </w:pPr>
      <w:proofErr w:type="gramStart"/>
      <w:r w:rsidRPr="00E56020">
        <w:rPr>
          <w:rFonts w:eastAsia="Trebuchet MS"/>
          <w:color w:val="000000"/>
          <w:sz w:val="22"/>
          <w:szCs w:val="22"/>
        </w:rPr>
        <w:t>l</w:t>
      </w:r>
      <w:r w:rsidR="00340C9F" w:rsidRPr="00E56020">
        <w:rPr>
          <w:rFonts w:eastAsia="Trebuchet MS"/>
          <w:color w:val="000000"/>
          <w:sz w:val="22"/>
          <w:szCs w:val="22"/>
        </w:rPr>
        <w:t>e</w:t>
      </w:r>
      <w:proofErr w:type="gramEnd"/>
      <w:r w:rsidR="00340C9F" w:rsidRPr="00E56020">
        <w:rPr>
          <w:rFonts w:eastAsia="Trebuchet MS"/>
          <w:color w:val="000000"/>
          <w:sz w:val="22"/>
          <w:szCs w:val="22"/>
        </w:rPr>
        <w:t xml:space="preserve"> rapport d’étude de la mission géotechnique G2 PRO</w:t>
      </w:r>
    </w:p>
    <w:p w14:paraId="58C48C49" w14:textId="7B13C5D8"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 xml:space="preserve">a note de descentes de charges prévisionnelles en base de semelle des piles du nouveau pont </w:t>
      </w:r>
    </w:p>
    <w:p w14:paraId="0746A7A3" w14:textId="6D13853A"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’expertise hydrogéologique de 2016</w:t>
      </w:r>
    </w:p>
    <w:p w14:paraId="3C99C6E5" w14:textId="6EC0D76B"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es plans de phasage de la construction du nouveau pont et de la déconstruction du pont existant</w:t>
      </w:r>
    </w:p>
    <w:p w14:paraId="72701F3F" w14:textId="7F5DF282"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es documents d’archives de la construction du pont existant</w:t>
      </w:r>
    </w:p>
    <w:p w14:paraId="526BAED8" w14:textId="31628CAD"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es Inspections Détaillées du pont existant de 2004 et 2012</w:t>
      </w:r>
    </w:p>
    <w:p w14:paraId="081F7129" w14:textId="340CBABE"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es Inspections subaquatiques du pont existant de 2006 et 2008</w:t>
      </w:r>
    </w:p>
    <w:p w14:paraId="3944D975" w14:textId="22204151" w:rsidR="00340C9F" w:rsidRPr="00E56020" w:rsidRDefault="00944A57" w:rsidP="00340C9F">
      <w:pPr>
        <w:pStyle w:val="Paragraphedeliste"/>
        <w:numPr>
          <w:ilvl w:val="0"/>
          <w:numId w:val="3"/>
        </w:numPr>
        <w:ind w:right="12"/>
        <w:rPr>
          <w:rFonts w:eastAsia="Trebuchet MS"/>
          <w:color w:val="000000"/>
          <w:sz w:val="22"/>
          <w:szCs w:val="22"/>
        </w:rPr>
      </w:pPr>
      <w:r w:rsidRPr="00E56020">
        <w:rPr>
          <w:rFonts w:eastAsia="Trebuchet MS"/>
          <w:color w:val="000000"/>
          <w:sz w:val="22"/>
          <w:szCs w:val="22"/>
        </w:rPr>
        <w:t>l</w:t>
      </w:r>
      <w:r w:rsidR="00340C9F" w:rsidRPr="00E56020">
        <w:rPr>
          <w:rFonts w:eastAsia="Trebuchet MS"/>
          <w:color w:val="000000"/>
          <w:sz w:val="22"/>
          <w:szCs w:val="22"/>
        </w:rPr>
        <w:t>a note de recalcul du pont existant de 2003</w:t>
      </w:r>
    </w:p>
    <w:p w14:paraId="049AA5D7" w14:textId="717A3BDC" w:rsidR="00BD18E0" w:rsidRPr="00944A57" w:rsidRDefault="00BD18E0" w:rsidP="00BD18E0">
      <w:pPr>
        <w:rPr>
          <w:color w:val="000000"/>
          <w:sz w:val="22"/>
          <w:szCs w:val="22"/>
        </w:rPr>
      </w:pPr>
      <w:r w:rsidRPr="00944A57">
        <w:rPr>
          <w:sz w:val="22"/>
          <w:szCs w:val="22"/>
        </w:rPr>
        <w:t xml:space="preserve">- </w:t>
      </w:r>
      <w:r w:rsidRPr="00944A57">
        <w:rPr>
          <w:color w:val="000000"/>
          <w:sz w:val="22"/>
          <w:szCs w:val="22"/>
        </w:rPr>
        <w:t>le guide relatif à l'insertion sociale</w:t>
      </w:r>
    </w:p>
    <w:p w14:paraId="3A1EEF04" w14:textId="77777777" w:rsidR="00BD18E0" w:rsidRPr="00944A57" w:rsidRDefault="00BD18E0" w:rsidP="00BD18E0">
      <w:pPr>
        <w:rPr>
          <w:sz w:val="22"/>
          <w:szCs w:val="22"/>
        </w:rPr>
      </w:pPr>
    </w:p>
    <w:p w14:paraId="2A49D6F3" w14:textId="77777777" w:rsidR="00BD18E0" w:rsidRPr="00944A57" w:rsidRDefault="00736139" w:rsidP="00BD18E0">
      <w:pPr>
        <w:pStyle w:val="ParagrapheIndent1"/>
        <w:spacing w:line="253" w:lineRule="exact"/>
        <w:jc w:val="both"/>
      </w:pPr>
      <w:r w:rsidRPr="00944A57">
        <w:rPr>
          <w:color w:val="000000"/>
        </w:rPr>
        <w:t xml:space="preserve">Il est téléchargeable gratuitement au lien suivant : </w:t>
      </w:r>
      <w:hyperlink r:id="rId10" w:history="1">
        <w:r w:rsidRPr="00944A57">
          <w:rPr>
            <w:color w:val="000000"/>
          </w:rPr>
          <w:t>https://marchespublics.ain.fr</w:t>
        </w:r>
      </w:hyperlink>
    </w:p>
    <w:p w14:paraId="727A7DFA" w14:textId="378FFF81" w:rsidR="00FA5E0C" w:rsidRPr="00944A57" w:rsidRDefault="00736139" w:rsidP="00BD18E0">
      <w:pPr>
        <w:pStyle w:val="ParagrapheIndent1"/>
        <w:spacing w:line="253" w:lineRule="exact"/>
        <w:jc w:val="both"/>
        <w:rPr>
          <w:color w:val="000000"/>
        </w:rPr>
      </w:pPr>
      <w:r w:rsidRPr="00944A57">
        <w:rPr>
          <w:color w:val="000000"/>
        </w:rPr>
        <w:t> </w:t>
      </w:r>
    </w:p>
    <w:p w14:paraId="603FC559" w14:textId="77777777" w:rsidR="00FA5E0C" w:rsidRPr="00944A57" w:rsidRDefault="00736139">
      <w:pPr>
        <w:pStyle w:val="ParagrapheIndent1"/>
        <w:spacing w:line="253" w:lineRule="exact"/>
        <w:jc w:val="both"/>
        <w:rPr>
          <w:color w:val="000000"/>
        </w:rPr>
      </w:pPr>
      <w:r w:rsidRPr="00944A57">
        <w:rPr>
          <w:color w:val="000000"/>
        </w:rPr>
        <w:t>Aucune demande d'envoi du DCE sur support papier ou sur support physique électronique n'est autorisée.  </w:t>
      </w:r>
    </w:p>
    <w:p w14:paraId="0982C5F8" w14:textId="77777777" w:rsidR="00FA5E0C" w:rsidRPr="00944A57" w:rsidRDefault="00736139">
      <w:pPr>
        <w:pStyle w:val="ParagrapheIndent1"/>
        <w:spacing w:line="253" w:lineRule="exact"/>
        <w:jc w:val="both"/>
        <w:rPr>
          <w:color w:val="000000"/>
        </w:rPr>
      </w:pPr>
      <w:r w:rsidRPr="00944A57">
        <w:rPr>
          <w:b/>
          <w:color w:val="000000"/>
        </w:rPr>
        <w:t>ATTENTION à l’adresse électronique liée à votre compte utilisateur sur la plateforme de dématérialisation des marchés publics</w:t>
      </w:r>
      <w:r w:rsidRPr="00944A57">
        <w:rPr>
          <w:color w:val="000000"/>
        </w:rPr>
        <w:t xml:space="preserve">. En effet, toutes les demandes et informations seront transmises à cette adresse électronique </w:t>
      </w:r>
      <w:r w:rsidRPr="00944A57">
        <w:rPr>
          <w:b/>
          <w:color w:val="000000"/>
          <w:u w:val="single"/>
        </w:rPr>
        <w:t>VIA la messagerie de ladite plateforme.</w:t>
      </w:r>
    </w:p>
    <w:p w14:paraId="638A2D6C" w14:textId="77777777" w:rsidR="00FA5E0C" w:rsidRPr="00944A57" w:rsidRDefault="00FA5E0C">
      <w:pPr>
        <w:pStyle w:val="ParagrapheIndent1"/>
        <w:spacing w:line="253" w:lineRule="exact"/>
        <w:jc w:val="both"/>
        <w:rPr>
          <w:color w:val="000000"/>
        </w:rPr>
      </w:pPr>
    </w:p>
    <w:p w14:paraId="46FD6E83" w14:textId="77777777" w:rsidR="00FA5E0C" w:rsidRPr="00944A57" w:rsidRDefault="00736139">
      <w:pPr>
        <w:pStyle w:val="ParagrapheIndent1"/>
        <w:spacing w:line="253" w:lineRule="exact"/>
        <w:jc w:val="both"/>
        <w:rPr>
          <w:color w:val="000000"/>
        </w:rPr>
      </w:pPr>
      <w:r w:rsidRPr="00944A57">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944A57">
        <w:rPr>
          <w:i/>
          <w:color w:val="000000"/>
        </w:rPr>
        <w:t xml:space="preserve"> (toute mention différente de l’entreprise sera réputée non écrite).</w:t>
      </w:r>
    </w:p>
    <w:p w14:paraId="03856F1C" w14:textId="77777777" w:rsidR="00FA5E0C" w:rsidRPr="00944A57" w:rsidRDefault="00FA5E0C">
      <w:pPr>
        <w:pStyle w:val="ParagrapheIndent1"/>
        <w:spacing w:line="253" w:lineRule="exact"/>
        <w:jc w:val="both"/>
        <w:rPr>
          <w:color w:val="000000"/>
        </w:rPr>
      </w:pPr>
    </w:p>
    <w:p w14:paraId="31043EA5" w14:textId="77777777" w:rsidR="00FA5E0C" w:rsidRPr="00944A57" w:rsidRDefault="00736139">
      <w:pPr>
        <w:pStyle w:val="ParagrapheIndent1"/>
        <w:spacing w:line="253" w:lineRule="exact"/>
        <w:jc w:val="both"/>
        <w:rPr>
          <w:color w:val="000000"/>
        </w:rPr>
      </w:pPr>
      <w:r w:rsidRPr="00944A57">
        <w:rPr>
          <w:b/>
          <w:color w:val="000000"/>
        </w:rPr>
        <w:t>Il appartient par conséquent aux candidats d'être diligents sur l'adresse électronique utilisée sur la plateforme de dématérialisation</w:t>
      </w:r>
      <w:r w:rsidRPr="00944A57">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0AE3FFA2" w14:textId="77777777" w:rsidR="00FA5E0C" w:rsidRPr="00944A57" w:rsidRDefault="00736139">
      <w:pPr>
        <w:pStyle w:val="ParagrapheIndent1"/>
        <w:spacing w:line="253" w:lineRule="exact"/>
        <w:jc w:val="both"/>
        <w:rPr>
          <w:color w:val="000000"/>
        </w:rPr>
      </w:pPr>
      <w:r w:rsidRPr="00944A57">
        <w:rPr>
          <w:color w:val="000000"/>
        </w:rPr>
        <w:t> </w:t>
      </w:r>
    </w:p>
    <w:p w14:paraId="67D2AC76" w14:textId="77777777" w:rsidR="00FA5E0C" w:rsidRPr="00944A57" w:rsidRDefault="00736139">
      <w:pPr>
        <w:pStyle w:val="ParagrapheIndent1"/>
        <w:spacing w:line="253" w:lineRule="exact"/>
        <w:jc w:val="both"/>
        <w:rPr>
          <w:color w:val="000000"/>
        </w:rPr>
      </w:pPr>
      <w:r w:rsidRPr="00944A57">
        <w:rPr>
          <w:b/>
          <w:color w:val="000000"/>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sidRPr="00944A57">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sidRPr="00944A57">
        <w:rPr>
          <w:i/>
          <w:color w:val="000000"/>
        </w:rPr>
        <w:t>(notamment rejet automatique des courriels de 9 Mo et plus).</w:t>
      </w:r>
      <w:r w:rsidRPr="00944A57">
        <w:rPr>
          <w:color w:val="000000"/>
        </w:rPr>
        <w:t xml:space="preserve">  </w:t>
      </w:r>
    </w:p>
    <w:p w14:paraId="182F1711" w14:textId="77777777" w:rsidR="00FA5E0C" w:rsidRPr="00944A57" w:rsidRDefault="00736139">
      <w:pPr>
        <w:pStyle w:val="ParagrapheIndent1"/>
        <w:spacing w:after="240" w:line="253" w:lineRule="exact"/>
        <w:jc w:val="both"/>
        <w:rPr>
          <w:color w:val="000000"/>
        </w:rPr>
      </w:pPr>
      <w:r w:rsidRPr="00944A57">
        <w:rPr>
          <w:color w:val="000000"/>
        </w:rPr>
        <w:t>Il est précisé que l’adresse électronique indiquée à l’acte d’engagement a vocation à être utilisée éventuellement au cours de l’exécution du marché et non lors de la procédure de passation.</w:t>
      </w:r>
    </w:p>
    <w:p w14:paraId="6194A5BD" w14:textId="77777777" w:rsidR="00FA5E0C" w:rsidRPr="00944A57" w:rsidRDefault="00736139">
      <w:pPr>
        <w:pStyle w:val="Titre1"/>
        <w:rPr>
          <w:rFonts w:ascii="Times New Roman" w:hAnsi="Times New Roman" w:cs="Times New Roman"/>
          <w:color w:val="000000"/>
          <w:sz w:val="28"/>
        </w:rPr>
      </w:pPr>
      <w:bookmarkStart w:id="44" w:name="ArtL1_RC-2-A7"/>
      <w:bookmarkStart w:id="45" w:name="_Toc222992813"/>
      <w:bookmarkEnd w:id="44"/>
      <w:r w:rsidRPr="00944A57">
        <w:rPr>
          <w:rFonts w:ascii="Times New Roman" w:hAnsi="Times New Roman" w:cs="Times New Roman"/>
          <w:color w:val="000000"/>
          <w:sz w:val="28"/>
        </w:rPr>
        <w:t>6 - Présentation des candidatures et des offres</w:t>
      </w:r>
      <w:bookmarkEnd w:id="45"/>
    </w:p>
    <w:p w14:paraId="1EA73734" w14:textId="77777777" w:rsidR="00FA5E0C" w:rsidRPr="00944A57" w:rsidRDefault="00736139">
      <w:pPr>
        <w:pStyle w:val="ParagrapheIndent1"/>
        <w:spacing w:after="240" w:line="253" w:lineRule="exact"/>
        <w:jc w:val="both"/>
        <w:rPr>
          <w:color w:val="000000"/>
        </w:rPr>
      </w:pPr>
      <w:r w:rsidRPr="00944A57">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0FFD7CD1" w14:textId="77777777" w:rsidR="00FA5E0C" w:rsidRPr="00944A57" w:rsidRDefault="00736139">
      <w:pPr>
        <w:pStyle w:val="ParagrapheIndent1"/>
        <w:spacing w:line="253" w:lineRule="exact"/>
        <w:jc w:val="both"/>
        <w:rPr>
          <w:color w:val="000000"/>
        </w:rPr>
      </w:pPr>
      <w:r w:rsidRPr="00944A57">
        <w:rPr>
          <w:color w:val="000000"/>
        </w:rPr>
        <w:t>Les offres des candidats seront entièrement rédigées en langue française et exprimées en EURO.</w:t>
      </w:r>
    </w:p>
    <w:p w14:paraId="0AAA16E0" w14:textId="77777777" w:rsidR="00FA5E0C" w:rsidRPr="00944A57" w:rsidRDefault="00736139">
      <w:pPr>
        <w:pStyle w:val="ParagrapheIndent1"/>
        <w:spacing w:after="240" w:line="253" w:lineRule="exact"/>
        <w:jc w:val="both"/>
        <w:rPr>
          <w:color w:val="000000"/>
        </w:rPr>
      </w:pPr>
      <w:r w:rsidRPr="00944A57">
        <w:rPr>
          <w:color w:val="000000"/>
        </w:rPr>
        <w:t>Si les offres des candidats sont rédigées dans une autre langue, elles doivent être accompagnées d'une traduction en français, cette traduction doit concerner l'ensemble des documents remis dans l'offre.</w:t>
      </w:r>
    </w:p>
    <w:p w14:paraId="3A3C44A6" w14:textId="77777777" w:rsidR="00FA5E0C" w:rsidRPr="00944A57" w:rsidRDefault="00736139">
      <w:pPr>
        <w:pStyle w:val="Titre2"/>
        <w:ind w:left="280"/>
        <w:jc w:val="both"/>
        <w:rPr>
          <w:rFonts w:ascii="Times New Roman" w:hAnsi="Times New Roman" w:cs="Times New Roman"/>
          <w:i w:val="0"/>
          <w:color w:val="000000"/>
          <w:sz w:val="24"/>
        </w:rPr>
      </w:pPr>
      <w:bookmarkStart w:id="46" w:name="ArtL2_RC-2-A7.5"/>
      <w:bookmarkStart w:id="47" w:name="_Toc222992814"/>
      <w:bookmarkEnd w:id="46"/>
      <w:r w:rsidRPr="00944A57">
        <w:rPr>
          <w:rFonts w:ascii="Times New Roman" w:hAnsi="Times New Roman" w:cs="Times New Roman"/>
          <w:i w:val="0"/>
          <w:color w:val="000000"/>
          <w:sz w:val="24"/>
        </w:rPr>
        <w:t>6.1 - Documents à produire</w:t>
      </w:r>
      <w:bookmarkEnd w:id="47"/>
    </w:p>
    <w:p w14:paraId="1A773257" w14:textId="77777777" w:rsidR="00944A57" w:rsidRPr="00944A57" w:rsidRDefault="00944A57" w:rsidP="00944A57">
      <w:pPr>
        <w:pStyle w:val="ParagrapheIndent2"/>
        <w:spacing w:line="253" w:lineRule="exact"/>
        <w:jc w:val="both"/>
        <w:rPr>
          <w:color w:val="000000"/>
        </w:rPr>
      </w:pPr>
      <w:r w:rsidRPr="00944A57">
        <w:rPr>
          <w:color w:val="000000"/>
        </w:rPr>
        <w:t>Chaque candidat aura à produire un dossier complet comprenant les pièces suivantes :</w:t>
      </w:r>
    </w:p>
    <w:p w14:paraId="69D2E98D" w14:textId="77777777" w:rsidR="00944A57" w:rsidRPr="00944A57" w:rsidRDefault="00944A57" w:rsidP="00944A57">
      <w:pPr>
        <w:pStyle w:val="ParagrapheIndent2"/>
        <w:spacing w:line="253" w:lineRule="exact"/>
        <w:jc w:val="both"/>
        <w:rPr>
          <w:color w:val="000000"/>
        </w:rPr>
      </w:pPr>
    </w:p>
    <w:p w14:paraId="5B56BE08" w14:textId="77777777" w:rsidR="00944A57" w:rsidRPr="00944A57" w:rsidRDefault="00944A57" w:rsidP="00944A57">
      <w:pPr>
        <w:pStyle w:val="ParagrapheIndent2"/>
        <w:spacing w:line="253" w:lineRule="exact"/>
        <w:jc w:val="both"/>
        <w:rPr>
          <w:b/>
          <w:color w:val="000000"/>
          <w:u w:val="single"/>
        </w:rPr>
      </w:pPr>
      <w:r w:rsidRPr="00944A57">
        <w:rPr>
          <w:b/>
          <w:color w:val="000000"/>
          <w:u w:val="single"/>
        </w:rPr>
        <w:t>PIECES DE LA CANDIDATURE :</w:t>
      </w:r>
    </w:p>
    <w:p w14:paraId="29C523C1" w14:textId="77777777" w:rsidR="00944A57" w:rsidRPr="00944A57" w:rsidRDefault="00944A57" w:rsidP="00944A57"/>
    <w:p w14:paraId="0AF97DB5" w14:textId="77777777" w:rsidR="00944A57" w:rsidRPr="00944A57" w:rsidRDefault="00944A57" w:rsidP="00944A57">
      <w:pPr>
        <w:pStyle w:val="ParagrapheIndent2"/>
        <w:spacing w:line="253" w:lineRule="exact"/>
        <w:jc w:val="both"/>
        <w:rPr>
          <w:color w:val="000000"/>
        </w:rPr>
      </w:pPr>
      <w:r w:rsidRPr="00944A57">
        <w:rPr>
          <w:color w:val="000000"/>
        </w:rPr>
        <w:t>Pièces de la candidature telles que prévues aux articles L.2142-1, R.2142-3, R.2142-4, R.2143-3 et R.2143-4 du Code de la commande publique :</w:t>
      </w:r>
    </w:p>
    <w:p w14:paraId="20582D05" w14:textId="77777777" w:rsidR="00944A57" w:rsidRPr="00944A57" w:rsidRDefault="00944A57" w:rsidP="00944A57">
      <w:pPr>
        <w:pStyle w:val="ParagrapheIndent2"/>
        <w:spacing w:line="253" w:lineRule="exact"/>
        <w:jc w:val="both"/>
        <w:rPr>
          <w:color w:val="000000"/>
        </w:rPr>
      </w:pPr>
    </w:p>
    <w:p w14:paraId="71C3EF5B" w14:textId="77777777" w:rsidR="00944A57" w:rsidRPr="00944A57" w:rsidRDefault="00944A57" w:rsidP="00944A57">
      <w:pPr>
        <w:pStyle w:val="ParagrapheIndent2"/>
        <w:spacing w:line="253" w:lineRule="exact"/>
        <w:jc w:val="both"/>
        <w:rPr>
          <w:color w:val="000000"/>
        </w:rPr>
      </w:pPr>
      <w:r w:rsidRPr="00944A57">
        <w:rPr>
          <w:color w:val="000000"/>
        </w:rPr>
        <w:t>Renseignements concernant la situation juridique de l'entreprise :</w:t>
      </w:r>
    </w:p>
    <w:p w14:paraId="52D84AAC" w14:textId="77777777" w:rsidR="00FA5E0C" w:rsidRPr="00944A57" w:rsidRDefault="00FA5E0C">
      <w:pPr>
        <w:pStyle w:val="ParagrapheIndent2"/>
        <w:spacing w:line="253" w:lineRule="exact"/>
        <w:jc w:val="both"/>
        <w:rPr>
          <w:color w:val="000000"/>
        </w:rPr>
        <w:sectPr w:rsidR="00FA5E0C" w:rsidRPr="00944A57">
          <w:footerReference w:type="default" r:id="rId11"/>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8400"/>
        <w:gridCol w:w="1200"/>
      </w:tblGrid>
      <w:tr w:rsidR="00944A57" w:rsidRPr="00944A57" w14:paraId="66E83EEC" w14:textId="77777777" w:rsidTr="00C56AC4">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61B20E" w14:textId="77777777" w:rsidR="00944A57" w:rsidRPr="00944A57" w:rsidRDefault="00944A57" w:rsidP="00C56AC4">
            <w:pPr>
              <w:spacing w:before="20"/>
              <w:jc w:val="center"/>
              <w:rPr>
                <w:color w:val="000000"/>
                <w:sz w:val="22"/>
              </w:rPr>
            </w:pPr>
            <w:r w:rsidRPr="00944A57">
              <w:rPr>
                <w:color w:val="000000"/>
                <w:sz w:val="22"/>
              </w:rPr>
              <w:lastRenderedPageBreak/>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F89E94" w14:textId="77777777" w:rsidR="00944A57" w:rsidRPr="00944A57" w:rsidRDefault="00944A57" w:rsidP="00C56AC4">
            <w:pPr>
              <w:spacing w:before="20"/>
              <w:jc w:val="center"/>
              <w:rPr>
                <w:color w:val="000000"/>
                <w:sz w:val="22"/>
              </w:rPr>
            </w:pPr>
            <w:r w:rsidRPr="00944A57">
              <w:rPr>
                <w:color w:val="000000"/>
                <w:sz w:val="22"/>
              </w:rPr>
              <w:t>Signature</w:t>
            </w:r>
          </w:p>
        </w:tc>
      </w:tr>
      <w:tr w:rsidR="00944A57" w:rsidRPr="00944A57" w14:paraId="59114292" w14:textId="77777777" w:rsidTr="00C56AC4">
        <w:trPr>
          <w:trHeight w:val="65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C2D58C" w14:textId="77777777" w:rsidR="00944A57" w:rsidRPr="00944A57" w:rsidRDefault="00944A57" w:rsidP="00C56AC4">
            <w:pPr>
              <w:spacing w:line="253" w:lineRule="exact"/>
              <w:ind w:left="80" w:right="80"/>
              <w:jc w:val="both"/>
              <w:rPr>
                <w:color w:val="000000"/>
                <w:sz w:val="22"/>
              </w:rPr>
            </w:pPr>
            <w:r w:rsidRPr="00944A57">
              <w:rPr>
                <w:b/>
                <w:bCs/>
                <w:color w:val="000000"/>
                <w:sz w:val="22"/>
              </w:rPr>
              <w:t>Déclaration sur l'honneur du candidat</w:t>
            </w:r>
            <w:r w:rsidRPr="00944A57">
              <w:rPr>
                <w:color w:val="000000"/>
                <w:sz w:val="22"/>
              </w:rPr>
              <w:t xml:space="preserve"> (ou de chaque membre du groupement) de ne pas entrer dans l'un des cas d'exclusion d'une procédure de passation des marchés visés aux articles L.2141-1 à L.2141-10 du code de la commande publique </w:t>
            </w:r>
          </w:p>
          <w:p w14:paraId="2B8758B1" w14:textId="77777777" w:rsidR="00944A57" w:rsidRPr="00944A57" w:rsidRDefault="00944A57" w:rsidP="00C56AC4">
            <w:pPr>
              <w:spacing w:line="253" w:lineRule="exact"/>
              <w:ind w:left="80" w:right="80"/>
              <w:jc w:val="both"/>
              <w:rPr>
                <w:color w:val="000000"/>
                <w:sz w:val="22"/>
              </w:rPr>
            </w:pPr>
          </w:p>
          <w:p w14:paraId="02624975" w14:textId="77777777" w:rsidR="00944A57" w:rsidRPr="00944A57" w:rsidRDefault="00944A57" w:rsidP="00C56AC4">
            <w:pPr>
              <w:spacing w:line="253" w:lineRule="exact"/>
              <w:ind w:left="80" w:right="80"/>
              <w:jc w:val="both"/>
              <w:rPr>
                <w:color w:val="000000"/>
                <w:sz w:val="22"/>
              </w:rPr>
            </w:pPr>
            <w:r w:rsidRPr="00944A57">
              <w:rPr>
                <w:color w:val="000000"/>
              </w:rPr>
              <w:t>*</w:t>
            </w:r>
            <w:r w:rsidRPr="00944A57">
              <w:rPr>
                <w:color w:val="000000"/>
                <w:sz w:val="22"/>
              </w:rPr>
              <w:t xml:space="preserve">La signature est facultative à la remise du pli, néanmoins </w:t>
            </w:r>
            <w:r w:rsidRPr="00944A57">
              <w:rPr>
                <w:b/>
                <w:bCs/>
                <w:color w:val="000000"/>
                <w:sz w:val="22"/>
              </w:rPr>
              <w:t>il est recommandé de signer ce document à ce stade</w:t>
            </w:r>
            <w:r w:rsidRPr="00944A57">
              <w:rPr>
                <w:color w:val="000000"/>
                <w:sz w:val="22"/>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FA8C81A" w14:textId="77777777" w:rsidR="00944A57" w:rsidRPr="00944A57" w:rsidRDefault="00944A57" w:rsidP="00C56AC4">
            <w:pPr>
              <w:spacing w:before="60" w:after="20"/>
              <w:ind w:left="80" w:right="80"/>
              <w:jc w:val="center"/>
              <w:rPr>
                <w:color w:val="000000"/>
                <w:sz w:val="22"/>
              </w:rPr>
            </w:pPr>
            <w:r w:rsidRPr="00944A57">
              <w:rPr>
                <w:color w:val="000000"/>
                <w:sz w:val="22"/>
              </w:rPr>
              <w:t>oui*</w:t>
            </w:r>
          </w:p>
        </w:tc>
      </w:tr>
      <w:tr w:rsidR="00944A57" w:rsidRPr="00944A57" w14:paraId="361665B7" w14:textId="77777777" w:rsidTr="00C56AC4">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33C391" w14:textId="77777777" w:rsidR="00944A57" w:rsidRPr="00944A57" w:rsidRDefault="00944A57" w:rsidP="00C56AC4">
            <w:pPr>
              <w:spacing w:line="253" w:lineRule="exact"/>
              <w:ind w:left="80" w:right="80"/>
              <w:jc w:val="both"/>
              <w:rPr>
                <w:color w:val="000000"/>
                <w:sz w:val="22"/>
              </w:rPr>
            </w:pPr>
            <w:r w:rsidRPr="00944A57">
              <w:rPr>
                <w:color w:val="000000"/>
                <w:sz w:val="22"/>
              </w:rPr>
              <w:t xml:space="preserve">En cas de groupement : </w:t>
            </w:r>
            <w:r w:rsidRPr="00944A57">
              <w:rPr>
                <w:b/>
                <w:bCs/>
                <w:color w:val="000000"/>
                <w:sz w:val="22"/>
              </w:rPr>
              <w:t>habilitation du mandataire</w:t>
            </w:r>
            <w:r w:rsidRPr="00944A57">
              <w:rPr>
                <w:color w:val="000000"/>
                <w:sz w:val="22"/>
              </w:rPr>
              <w:t xml:space="preserve"> par son(ses) co-traitant(s) </w:t>
            </w:r>
          </w:p>
          <w:p w14:paraId="0AE25411" w14:textId="77777777" w:rsidR="00944A57" w:rsidRPr="00944A57" w:rsidRDefault="00944A57" w:rsidP="00C56AC4">
            <w:pPr>
              <w:spacing w:line="253" w:lineRule="exact"/>
              <w:ind w:left="80" w:right="80"/>
              <w:jc w:val="both"/>
              <w:rPr>
                <w:color w:val="000000"/>
                <w:sz w:val="22"/>
              </w:rPr>
            </w:pPr>
          </w:p>
          <w:p w14:paraId="27BFC11B" w14:textId="77777777" w:rsidR="00944A57" w:rsidRPr="00944A57" w:rsidRDefault="00944A57" w:rsidP="00C56AC4">
            <w:pPr>
              <w:spacing w:line="253" w:lineRule="exact"/>
              <w:ind w:left="80" w:right="80"/>
              <w:jc w:val="both"/>
              <w:rPr>
                <w:color w:val="000000"/>
                <w:sz w:val="22"/>
              </w:rPr>
            </w:pPr>
            <w:r w:rsidRPr="00944A57">
              <w:rPr>
                <w:color w:val="000000"/>
                <w:sz w:val="22"/>
              </w:rPr>
              <w:t xml:space="preserve">* La signature est facultative à la remise du pli, néanmoins </w:t>
            </w:r>
            <w:r w:rsidRPr="00944A57">
              <w:rPr>
                <w:b/>
                <w:bCs/>
                <w:color w:val="000000"/>
                <w:sz w:val="22"/>
              </w:rPr>
              <w:t>il est recommandé de signer ce document à ce stade</w:t>
            </w:r>
            <w:r w:rsidRPr="00944A57">
              <w:rPr>
                <w:color w:val="000000"/>
                <w:sz w:val="22"/>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25FF3BE" w14:textId="77777777" w:rsidR="00944A57" w:rsidRPr="00944A57" w:rsidRDefault="00944A57" w:rsidP="00C56AC4">
            <w:pPr>
              <w:spacing w:before="60" w:after="20"/>
              <w:ind w:left="80" w:right="80"/>
              <w:jc w:val="center"/>
              <w:rPr>
                <w:color w:val="000000"/>
                <w:sz w:val="22"/>
              </w:rPr>
            </w:pPr>
            <w:r w:rsidRPr="00944A57">
              <w:rPr>
                <w:color w:val="000000"/>
                <w:sz w:val="22"/>
              </w:rPr>
              <w:t>oui*</w:t>
            </w:r>
          </w:p>
        </w:tc>
      </w:tr>
    </w:tbl>
    <w:p w14:paraId="4F54D077" w14:textId="77777777" w:rsidR="00FA5E0C" w:rsidRPr="00944A57" w:rsidRDefault="00736139">
      <w:pPr>
        <w:spacing w:after="160" w:line="240" w:lineRule="exact"/>
      </w:pPr>
      <w:r w:rsidRPr="00944A57">
        <w:t xml:space="preserve"> </w:t>
      </w:r>
    </w:p>
    <w:p w14:paraId="11A9E1B8" w14:textId="2581843D" w:rsidR="00FA5E0C" w:rsidRPr="00944A57" w:rsidRDefault="00736139">
      <w:pPr>
        <w:pStyle w:val="ParagrapheIndent2"/>
        <w:jc w:val="both"/>
        <w:rPr>
          <w:color w:val="000000"/>
        </w:rPr>
      </w:pPr>
      <w:r w:rsidRPr="00944A57">
        <w:rPr>
          <w:color w:val="000000"/>
          <w:u w:val="single"/>
        </w:rPr>
        <w:t>Des renseignements concernant les références professionnelles et la capacité technique de l'entreprise</w:t>
      </w:r>
      <w:r w:rsidRPr="00944A57">
        <w:rPr>
          <w:color w:val="000000"/>
        </w:rPr>
        <w:t> :</w:t>
      </w:r>
    </w:p>
    <w:p w14:paraId="3EFA68AD" w14:textId="77777777" w:rsidR="00944A57" w:rsidRPr="00944A57" w:rsidRDefault="00944A57" w:rsidP="00944A57"/>
    <w:tbl>
      <w:tblPr>
        <w:tblW w:w="0" w:type="auto"/>
        <w:tblLayout w:type="fixed"/>
        <w:tblLook w:val="04A0" w:firstRow="1" w:lastRow="0" w:firstColumn="1" w:lastColumn="0" w:noHBand="0" w:noVBand="1"/>
      </w:tblPr>
      <w:tblGrid>
        <w:gridCol w:w="8000"/>
        <w:gridCol w:w="1600"/>
      </w:tblGrid>
      <w:tr w:rsidR="00FA5E0C" w:rsidRPr="00944A57" w14:paraId="3142E565"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D45171A" w14:textId="77777777" w:rsidR="00FA5E0C" w:rsidRPr="00944A57" w:rsidRDefault="00736139">
            <w:pPr>
              <w:spacing w:before="140" w:after="40"/>
              <w:jc w:val="center"/>
              <w:rPr>
                <w:color w:val="000000"/>
                <w:sz w:val="22"/>
              </w:rPr>
            </w:pPr>
            <w:r w:rsidRPr="00944A57">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E941052" w14:textId="77777777" w:rsidR="00FA5E0C" w:rsidRPr="00944A57" w:rsidRDefault="00736139">
            <w:pPr>
              <w:spacing w:before="140" w:after="40"/>
              <w:jc w:val="center"/>
              <w:rPr>
                <w:color w:val="000000"/>
                <w:sz w:val="22"/>
              </w:rPr>
            </w:pPr>
            <w:r w:rsidRPr="00944A57">
              <w:rPr>
                <w:color w:val="000000"/>
                <w:sz w:val="22"/>
              </w:rPr>
              <w:t>Signature</w:t>
            </w:r>
          </w:p>
        </w:tc>
      </w:tr>
      <w:tr w:rsidR="00FA5E0C" w:rsidRPr="00944A57" w14:paraId="01E13F4C"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6711BB" w14:textId="77777777" w:rsidR="00FA5E0C" w:rsidRPr="00944A57" w:rsidRDefault="00736139">
            <w:pPr>
              <w:spacing w:before="20" w:after="20" w:line="253" w:lineRule="exact"/>
              <w:ind w:left="40" w:right="40"/>
              <w:rPr>
                <w:color w:val="000000"/>
                <w:sz w:val="22"/>
              </w:rPr>
            </w:pPr>
            <w:r w:rsidRPr="00944A57">
              <w:rPr>
                <w:color w:val="000000"/>
                <w:sz w:val="22"/>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201C10" w14:textId="77777777" w:rsidR="00FA5E0C" w:rsidRPr="00944A57" w:rsidRDefault="00736139">
            <w:pPr>
              <w:spacing w:before="40" w:after="20"/>
              <w:ind w:left="40" w:right="40"/>
              <w:jc w:val="center"/>
              <w:rPr>
                <w:color w:val="000000"/>
                <w:sz w:val="22"/>
              </w:rPr>
            </w:pPr>
            <w:r w:rsidRPr="00944A57">
              <w:rPr>
                <w:color w:val="000000"/>
                <w:sz w:val="22"/>
              </w:rPr>
              <w:t>Non</w:t>
            </w:r>
          </w:p>
        </w:tc>
      </w:tr>
      <w:tr w:rsidR="00FA5E0C" w:rsidRPr="00944A57" w14:paraId="6D4CA01D"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4603E7" w14:textId="77777777" w:rsidR="00FA5E0C" w:rsidRPr="00944A57" w:rsidRDefault="00736139">
            <w:pPr>
              <w:spacing w:before="20" w:after="20" w:line="253" w:lineRule="exact"/>
              <w:ind w:left="40" w:right="40"/>
              <w:rPr>
                <w:color w:val="000000"/>
                <w:sz w:val="22"/>
              </w:rPr>
            </w:pPr>
            <w:r w:rsidRPr="00944A57">
              <w:rPr>
                <w:color w:val="000000"/>
                <w:sz w:val="22"/>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095B8" w14:textId="77777777" w:rsidR="00FA5E0C" w:rsidRPr="00944A57" w:rsidRDefault="00736139">
            <w:pPr>
              <w:spacing w:before="40" w:after="20"/>
              <w:ind w:left="40" w:right="40"/>
              <w:jc w:val="center"/>
              <w:rPr>
                <w:color w:val="000000"/>
                <w:sz w:val="22"/>
              </w:rPr>
            </w:pPr>
            <w:r w:rsidRPr="00944A57">
              <w:rPr>
                <w:color w:val="000000"/>
                <w:sz w:val="22"/>
              </w:rPr>
              <w:t>Non</w:t>
            </w:r>
          </w:p>
        </w:tc>
      </w:tr>
      <w:tr w:rsidR="00FA5E0C" w:rsidRPr="00944A57" w14:paraId="6DEEC9E5"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7646F" w14:textId="77777777" w:rsidR="00FA5E0C" w:rsidRPr="00944A57" w:rsidRDefault="00736139">
            <w:pPr>
              <w:spacing w:before="20" w:after="20" w:line="253" w:lineRule="exact"/>
              <w:ind w:left="40" w:right="40"/>
              <w:rPr>
                <w:color w:val="000000"/>
                <w:sz w:val="22"/>
              </w:rPr>
            </w:pPr>
            <w:r w:rsidRPr="00944A57">
              <w:rPr>
                <w:color w:val="000000"/>
                <w:sz w:val="22"/>
              </w:rPr>
              <w:t>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C4BF61" w14:textId="77777777" w:rsidR="00FA5E0C" w:rsidRPr="00944A57" w:rsidRDefault="00736139">
            <w:pPr>
              <w:spacing w:before="40" w:after="20"/>
              <w:ind w:left="40" w:right="40"/>
              <w:jc w:val="center"/>
              <w:rPr>
                <w:color w:val="000000"/>
                <w:sz w:val="22"/>
              </w:rPr>
            </w:pPr>
            <w:r w:rsidRPr="00944A57">
              <w:rPr>
                <w:color w:val="000000"/>
                <w:sz w:val="22"/>
              </w:rPr>
              <w:t>Non</w:t>
            </w:r>
          </w:p>
        </w:tc>
      </w:tr>
    </w:tbl>
    <w:p w14:paraId="7CC45857" w14:textId="77777777" w:rsidR="00FA5E0C" w:rsidRPr="00944A57" w:rsidRDefault="00736139">
      <w:pPr>
        <w:spacing w:line="240" w:lineRule="exact"/>
      </w:pPr>
      <w:r w:rsidRPr="00944A57">
        <w:t xml:space="preserve"> </w:t>
      </w:r>
    </w:p>
    <w:p w14:paraId="61499447" w14:textId="77777777" w:rsidR="00FA5E0C" w:rsidRPr="00944A57" w:rsidRDefault="00736139">
      <w:pPr>
        <w:pStyle w:val="ParagrapheIndent2"/>
        <w:spacing w:line="253" w:lineRule="exact"/>
        <w:jc w:val="both"/>
        <w:rPr>
          <w:color w:val="000000"/>
        </w:rPr>
      </w:pPr>
      <w:r w:rsidRPr="00944A57">
        <w:rPr>
          <w:color w:val="000000"/>
        </w:rPr>
        <w:t>Les candidats étant dans l’impossibilité objective de produire ces renseignements (par exemple sociétés nouvellement créées) peuvent justifier de leur capacité par tout autre moyen.</w:t>
      </w:r>
    </w:p>
    <w:p w14:paraId="5ECA429B" w14:textId="77777777" w:rsidR="00FA5E0C" w:rsidRPr="00944A57" w:rsidRDefault="00736139">
      <w:pPr>
        <w:pStyle w:val="ParagrapheIndent2"/>
        <w:spacing w:line="253" w:lineRule="exact"/>
        <w:jc w:val="both"/>
        <w:rPr>
          <w:color w:val="000000"/>
        </w:rPr>
      </w:pPr>
      <w:r w:rsidRPr="00944A57">
        <w:rPr>
          <w:color w:val="000000"/>
        </w:rPr>
        <w:t> </w:t>
      </w:r>
    </w:p>
    <w:p w14:paraId="106A13D8" w14:textId="77777777" w:rsidR="00FA5E0C" w:rsidRPr="00944A57" w:rsidRDefault="00736139">
      <w:pPr>
        <w:pStyle w:val="ParagrapheIndent2"/>
        <w:spacing w:line="253" w:lineRule="exact"/>
        <w:jc w:val="both"/>
        <w:rPr>
          <w:color w:val="000000"/>
        </w:rPr>
      </w:pPr>
      <w:r w:rsidRPr="00944A57">
        <w:rPr>
          <w:color w:val="000000"/>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0880FA6" w14:textId="77777777" w:rsidR="00FA5E0C" w:rsidRPr="00944A57" w:rsidRDefault="00FA5E0C">
      <w:pPr>
        <w:pStyle w:val="ParagrapheIndent2"/>
        <w:spacing w:line="253" w:lineRule="exact"/>
        <w:jc w:val="both"/>
        <w:rPr>
          <w:color w:val="000000"/>
        </w:rPr>
      </w:pPr>
    </w:p>
    <w:p w14:paraId="0ECD2667" w14:textId="77777777" w:rsidR="00FA5E0C" w:rsidRPr="00944A57" w:rsidRDefault="00736139">
      <w:pPr>
        <w:pStyle w:val="ParagrapheIndent2"/>
        <w:spacing w:line="253" w:lineRule="exact"/>
        <w:jc w:val="both"/>
        <w:rPr>
          <w:color w:val="000000"/>
        </w:rPr>
      </w:pPr>
      <w:r w:rsidRPr="00944A57">
        <w:rPr>
          <w:color w:val="000000"/>
        </w:rPr>
        <w:t xml:space="preserve">Pour présenter leur candidature, les candidats devront choisir lors du dépôt électronique sur le profil acheteur soit le </w:t>
      </w:r>
      <w:r w:rsidRPr="00944A57">
        <w:rPr>
          <w:b/>
          <w:color w:val="000000"/>
        </w:rPr>
        <w:t>Document Unique de Marché Européen (DUME)</w:t>
      </w:r>
      <w:r w:rsidRPr="00944A57">
        <w:rPr>
          <w:color w:val="000000"/>
        </w:rPr>
        <w:t xml:space="preserve">, soit la </w:t>
      </w:r>
      <w:r w:rsidRPr="00944A57">
        <w:rPr>
          <w:b/>
          <w:color w:val="000000"/>
        </w:rPr>
        <w:t>Candidature standard.</w:t>
      </w:r>
    </w:p>
    <w:p w14:paraId="6F4701C0" w14:textId="77777777" w:rsidR="00FA5E0C" w:rsidRPr="00944A57" w:rsidRDefault="00FA5E0C">
      <w:pPr>
        <w:pStyle w:val="ParagrapheIndent2"/>
        <w:spacing w:line="253" w:lineRule="exact"/>
        <w:jc w:val="both"/>
        <w:rPr>
          <w:color w:val="000000"/>
        </w:rPr>
      </w:pPr>
    </w:p>
    <w:p w14:paraId="121B15C5" w14:textId="77777777" w:rsidR="00FA5E0C" w:rsidRPr="00944A57" w:rsidRDefault="00736139">
      <w:pPr>
        <w:pStyle w:val="ParagrapheIndent2"/>
        <w:spacing w:line="253" w:lineRule="exact"/>
        <w:jc w:val="both"/>
        <w:rPr>
          <w:color w:val="000000"/>
        </w:rPr>
      </w:pPr>
      <w:r w:rsidRPr="00944A57">
        <w:rPr>
          <w:color w:val="000000"/>
        </w:rPr>
        <w:t xml:space="preserve">    •  </w:t>
      </w:r>
      <w:r w:rsidRPr="00944A57">
        <w:rPr>
          <w:b/>
          <w:color w:val="000000"/>
        </w:rPr>
        <w:t>Utilisation d’un Document Unique de Marché Européen (DUME)</w:t>
      </w:r>
    </w:p>
    <w:p w14:paraId="1D973591" w14:textId="6A71A2D1" w:rsidR="00FA5E0C" w:rsidRPr="00944A57" w:rsidRDefault="00736139">
      <w:pPr>
        <w:pStyle w:val="ParagrapheIndent2"/>
        <w:spacing w:line="253" w:lineRule="exact"/>
        <w:jc w:val="both"/>
        <w:rPr>
          <w:color w:val="000000"/>
        </w:rPr>
      </w:pPr>
      <w:r w:rsidRPr="00944A57">
        <w:rPr>
          <w:color w:val="000000"/>
        </w:rPr>
        <w:t xml:space="preserve">Le Document Unique de Marché Européen (DUME) est un document de candidature aux marchés publics proposé </w:t>
      </w:r>
      <w:proofErr w:type="gramStart"/>
      <w:r w:rsidRPr="00944A57">
        <w:rPr>
          <w:color w:val="000000"/>
        </w:rPr>
        <w:t>suite à une</w:t>
      </w:r>
      <w:proofErr w:type="gramEnd"/>
      <w:r w:rsidRPr="00944A57">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4CEED092" w14:textId="77777777" w:rsidR="00FA5E0C" w:rsidRPr="00944A57" w:rsidRDefault="00FA5E0C">
      <w:pPr>
        <w:pStyle w:val="ParagrapheIndent2"/>
        <w:spacing w:line="253" w:lineRule="exact"/>
        <w:jc w:val="both"/>
        <w:rPr>
          <w:color w:val="000000"/>
        </w:rPr>
      </w:pPr>
    </w:p>
    <w:p w14:paraId="00C4432A" w14:textId="77777777" w:rsidR="00FA5E0C" w:rsidRPr="00944A57" w:rsidRDefault="00736139">
      <w:pPr>
        <w:pStyle w:val="ParagrapheIndent2"/>
        <w:spacing w:line="253" w:lineRule="exact"/>
        <w:jc w:val="both"/>
        <w:rPr>
          <w:color w:val="000000"/>
        </w:rPr>
      </w:pPr>
      <w:r w:rsidRPr="00944A57">
        <w:rPr>
          <w:color w:val="000000"/>
        </w:rPr>
        <w:t>Pour déposer ses éléments de candidature par ce biais, il convient de choisir </w:t>
      </w:r>
      <w:r w:rsidRPr="00944A57">
        <w:rPr>
          <w:b/>
          <w:color w:val="000000"/>
        </w:rPr>
        <w:t>Candidature avec un DUME</w:t>
      </w:r>
      <w:r w:rsidRPr="00944A57">
        <w:rPr>
          <w:color w:val="000000"/>
        </w:rPr>
        <w:t xml:space="preserve"> comme modalité de réponse pour la candidature. Il sera prérempli sur la base du numéro SIRET.</w:t>
      </w:r>
    </w:p>
    <w:p w14:paraId="045158BC" w14:textId="77777777" w:rsidR="00FA5E0C" w:rsidRPr="00944A57" w:rsidRDefault="00736139">
      <w:pPr>
        <w:pStyle w:val="ParagrapheIndent2"/>
        <w:spacing w:line="253" w:lineRule="exact"/>
        <w:jc w:val="both"/>
        <w:rPr>
          <w:color w:val="000000"/>
        </w:rPr>
      </w:pPr>
      <w:r w:rsidRPr="00944A57">
        <w:rPr>
          <w:color w:val="000000"/>
        </w:rPr>
        <w:t> </w:t>
      </w:r>
    </w:p>
    <w:p w14:paraId="2441409C" w14:textId="64747C4C" w:rsidR="00FA5E0C" w:rsidRPr="00944A57" w:rsidRDefault="00736139" w:rsidP="00944A57">
      <w:pPr>
        <w:pStyle w:val="ParagrapheIndent2"/>
        <w:spacing w:after="120" w:line="253" w:lineRule="exact"/>
        <w:jc w:val="both"/>
        <w:rPr>
          <w:color w:val="000000"/>
        </w:rPr>
      </w:pPr>
      <w:r w:rsidRPr="00944A57">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76585E8F" w14:textId="77777777" w:rsidR="00FA5E0C" w:rsidRPr="00944A57" w:rsidRDefault="00736139">
      <w:pPr>
        <w:pStyle w:val="ParagrapheIndent2"/>
        <w:spacing w:line="253" w:lineRule="exact"/>
        <w:jc w:val="both"/>
        <w:rPr>
          <w:color w:val="000000"/>
        </w:rPr>
      </w:pPr>
      <w:r w:rsidRPr="00944A57">
        <w:rPr>
          <w:color w:val="000000"/>
        </w:rPr>
        <w:t> </w:t>
      </w:r>
    </w:p>
    <w:p w14:paraId="37309580" w14:textId="77777777" w:rsidR="00FA5E0C" w:rsidRPr="00944A57" w:rsidRDefault="00736139">
      <w:pPr>
        <w:pStyle w:val="ParagrapheIndent2"/>
        <w:spacing w:line="253" w:lineRule="exact"/>
        <w:jc w:val="both"/>
        <w:rPr>
          <w:color w:val="000000"/>
        </w:rPr>
      </w:pPr>
      <w:r w:rsidRPr="00944A57">
        <w:rPr>
          <w:color w:val="000000"/>
        </w:rPr>
        <w:lastRenderedPageBreak/>
        <w:t>Le formulaire DUME en format .xml et .</w:t>
      </w:r>
      <w:proofErr w:type="spellStart"/>
      <w:r w:rsidRPr="00944A57">
        <w:rPr>
          <w:color w:val="000000"/>
        </w:rPr>
        <w:t>pdf</w:t>
      </w:r>
      <w:proofErr w:type="spellEnd"/>
      <w:r w:rsidRPr="00944A57">
        <w:rPr>
          <w:color w:val="000000"/>
        </w:rPr>
        <w:t xml:space="preserve"> sera généré automatiquement lors de la réponse des candidats sur la plateforme.</w:t>
      </w:r>
    </w:p>
    <w:p w14:paraId="5DE42B96" w14:textId="77777777" w:rsidR="00FA5E0C" w:rsidRPr="00944A57" w:rsidRDefault="00FA5E0C">
      <w:pPr>
        <w:pStyle w:val="ParagrapheIndent2"/>
        <w:spacing w:line="253" w:lineRule="exact"/>
        <w:jc w:val="both"/>
        <w:rPr>
          <w:color w:val="000000"/>
        </w:rPr>
      </w:pPr>
    </w:p>
    <w:p w14:paraId="1568FC67" w14:textId="77777777" w:rsidR="00FA5E0C" w:rsidRPr="00944A57" w:rsidRDefault="00736139">
      <w:pPr>
        <w:pStyle w:val="ParagrapheIndent2"/>
        <w:spacing w:line="253" w:lineRule="exact"/>
        <w:jc w:val="both"/>
        <w:rPr>
          <w:color w:val="000000"/>
        </w:rPr>
      </w:pPr>
      <w:r w:rsidRPr="00944A57">
        <w:rPr>
          <w:color w:val="000000"/>
        </w:rPr>
        <w:t xml:space="preserve">    •  </w:t>
      </w:r>
      <w:r w:rsidRPr="00944A57">
        <w:rPr>
          <w:b/>
          <w:color w:val="000000"/>
        </w:rPr>
        <w:t>Candidature standard</w:t>
      </w:r>
    </w:p>
    <w:p w14:paraId="75946861" w14:textId="63D150F0" w:rsidR="00FA5E0C" w:rsidRPr="00944A57" w:rsidRDefault="00736139">
      <w:pPr>
        <w:pStyle w:val="ParagrapheIndent2"/>
        <w:spacing w:line="253" w:lineRule="exact"/>
        <w:jc w:val="both"/>
        <w:rPr>
          <w:color w:val="000000"/>
        </w:rPr>
      </w:pPr>
      <w:r w:rsidRPr="00944A57">
        <w:rPr>
          <w:color w:val="000000"/>
        </w:rPr>
        <w:t xml:space="preserve">Lorsqu’ils préfèrent ne pas utiliser le DUME, les candidats choisissent </w:t>
      </w:r>
      <w:r w:rsidRPr="00944A57">
        <w:rPr>
          <w:b/>
          <w:color w:val="000000"/>
        </w:rPr>
        <w:t>Candidature standard</w:t>
      </w:r>
      <w:r w:rsidRPr="00944A57">
        <w:rPr>
          <w:color w:val="000000"/>
        </w:rPr>
        <w:t xml:space="preserve"> comme modalité de réponse pour la candidature.</w:t>
      </w:r>
    </w:p>
    <w:p w14:paraId="59754CF2" w14:textId="77777777" w:rsidR="00FA5E0C" w:rsidRPr="00944A57" w:rsidRDefault="00FA5E0C">
      <w:pPr>
        <w:pStyle w:val="ParagrapheIndent2"/>
        <w:spacing w:line="253" w:lineRule="exact"/>
        <w:jc w:val="both"/>
        <w:rPr>
          <w:color w:val="000000"/>
        </w:rPr>
      </w:pPr>
    </w:p>
    <w:p w14:paraId="0415B590" w14:textId="77777777" w:rsidR="00FA5E0C" w:rsidRPr="00944A57" w:rsidRDefault="00736139">
      <w:pPr>
        <w:pStyle w:val="ParagrapheIndent2"/>
        <w:spacing w:line="253" w:lineRule="exact"/>
        <w:jc w:val="both"/>
        <w:rPr>
          <w:color w:val="000000"/>
        </w:rPr>
      </w:pPr>
      <w:r w:rsidRPr="00944A57">
        <w:rPr>
          <w:color w:val="000000"/>
        </w:rPr>
        <w:t>Les renseignements susmentionnés peuvent être présentés :</w:t>
      </w:r>
    </w:p>
    <w:p w14:paraId="4FE2FA07" w14:textId="77777777" w:rsidR="00FA5E0C" w:rsidRPr="00944A57" w:rsidRDefault="00FA5E0C">
      <w:pPr>
        <w:pStyle w:val="ParagrapheIndent2"/>
        <w:spacing w:line="253" w:lineRule="exact"/>
        <w:jc w:val="both"/>
        <w:rPr>
          <w:color w:val="000000"/>
        </w:rPr>
      </w:pPr>
    </w:p>
    <w:p w14:paraId="519EB888" w14:textId="77777777" w:rsidR="00FA5E0C" w:rsidRPr="00944A57" w:rsidRDefault="00736139">
      <w:pPr>
        <w:pStyle w:val="ParagrapheIndent2"/>
        <w:spacing w:line="253" w:lineRule="exact"/>
        <w:jc w:val="both"/>
        <w:rPr>
          <w:color w:val="000000"/>
        </w:rPr>
      </w:pPr>
      <w:r w:rsidRPr="00944A57">
        <w:rPr>
          <w:color w:val="000000"/>
        </w:rPr>
        <w:t xml:space="preserve">    •  soit dans les documents mis à disposition par le Département de l'Ain :</w:t>
      </w:r>
    </w:p>
    <w:p w14:paraId="511A1904" w14:textId="77777777" w:rsidR="00FA5E0C" w:rsidRPr="00944A57" w:rsidRDefault="00736139">
      <w:pPr>
        <w:pStyle w:val="ParagrapheIndent2"/>
        <w:spacing w:line="253" w:lineRule="exact"/>
        <w:jc w:val="both"/>
        <w:rPr>
          <w:color w:val="000000"/>
        </w:rPr>
      </w:pPr>
      <w:r w:rsidRPr="00944A57">
        <w:rPr>
          <w:color w:val="000000"/>
        </w:rPr>
        <w:t>- Situation administrative de l’organisme et renseignements relatifs aux capacités professionnelles ;</w:t>
      </w:r>
    </w:p>
    <w:p w14:paraId="713E7F99" w14:textId="77777777" w:rsidR="00FA5E0C" w:rsidRPr="00944A57" w:rsidRDefault="00736139">
      <w:pPr>
        <w:pStyle w:val="ParagrapheIndent2"/>
        <w:spacing w:line="253" w:lineRule="exact"/>
        <w:jc w:val="both"/>
        <w:rPr>
          <w:color w:val="000000"/>
        </w:rPr>
      </w:pPr>
      <w:r w:rsidRPr="00944A57">
        <w:rPr>
          <w:color w:val="000000"/>
        </w:rPr>
        <w:t>- En cas de groupement : habilitation du mandataire par ses cotraitants.</w:t>
      </w:r>
    </w:p>
    <w:p w14:paraId="05B205EC" w14:textId="77777777" w:rsidR="00FA5E0C" w:rsidRPr="00944A57" w:rsidRDefault="00FA5E0C">
      <w:pPr>
        <w:pStyle w:val="ParagrapheIndent2"/>
        <w:spacing w:line="253" w:lineRule="exact"/>
        <w:jc w:val="both"/>
        <w:rPr>
          <w:color w:val="000000"/>
        </w:rPr>
      </w:pPr>
    </w:p>
    <w:p w14:paraId="1999F399" w14:textId="77777777" w:rsidR="00FA5E0C" w:rsidRPr="00944A57" w:rsidRDefault="00736139">
      <w:pPr>
        <w:pStyle w:val="ParagrapheIndent2"/>
        <w:spacing w:after="240" w:line="253" w:lineRule="exact"/>
        <w:jc w:val="both"/>
        <w:rPr>
          <w:color w:val="000000"/>
        </w:rPr>
      </w:pPr>
      <w:r w:rsidRPr="00944A57">
        <w:rPr>
          <w:color w:val="000000"/>
        </w:rPr>
        <w:t xml:space="preserve">    •  soit sous la forme d’un DC1 (lettre de candidature - Désignation du mandataire par ses cotraitants) et d’un DC2 (déclaration du candidat individuel ou du membre du groupement) téléchargeables sur le site </w:t>
      </w:r>
      <w:hyperlink r:id="rId12" w:history="1">
        <w:r w:rsidRPr="00944A57">
          <w:rPr>
            <w:color w:val="0563C1"/>
            <w:u w:val="single"/>
          </w:rPr>
          <w:t>https://www.economie.gouv.fr/daj/formulaires-declaration-du-candidat</w:t>
        </w:r>
      </w:hyperlink>
      <w:r w:rsidRPr="00944A57">
        <w:rPr>
          <w:color w:val="000000"/>
        </w:rPr>
        <w:t>.</w:t>
      </w:r>
    </w:p>
    <w:p w14:paraId="4222E549" w14:textId="77777777" w:rsidR="00FA5E0C" w:rsidRPr="00944A57" w:rsidRDefault="00736139">
      <w:pPr>
        <w:pStyle w:val="ParagrapheIndent2"/>
        <w:spacing w:line="253" w:lineRule="exact"/>
        <w:jc w:val="both"/>
        <w:rPr>
          <w:color w:val="000000"/>
        </w:rPr>
      </w:pPr>
      <w:r w:rsidRPr="00944A57">
        <w:rPr>
          <w:color w:val="000000"/>
        </w:rPr>
        <w:t> </w:t>
      </w:r>
      <w:r w:rsidRPr="00944A57">
        <w:rPr>
          <w:b/>
          <w:color w:val="000000"/>
          <w:u w:val="single"/>
        </w:rPr>
        <w:t>PIECES DE L'OFFRE</w:t>
      </w:r>
      <w:r w:rsidRPr="00944A57">
        <w:rPr>
          <w:color w:val="000000"/>
        </w:rPr>
        <w:t xml:space="preserve"> :</w:t>
      </w:r>
    </w:p>
    <w:p w14:paraId="4FC2FDE8" w14:textId="77777777" w:rsidR="00FA5E0C" w:rsidRPr="00944A57" w:rsidRDefault="00FA5E0C">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FA5E0C" w:rsidRPr="00944A57" w14:paraId="2652AB4B"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9385B3" w14:textId="77777777" w:rsidR="00FA5E0C" w:rsidRPr="00944A57" w:rsidRDefault="00736139">
            <w:pPr>
              <w:spacing w:before="20"/>
              <w:jc w:val="center"/>
              <w:rPr>
                <w:color w:val="000000"/>
                <w:sz w:val="22"/>
              </w:rPr>
            </w:pPr>
            <w:r w:rsidRPr="00944A57">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7CE464" w14:textId="77777777" w:rsidR="00FA5E0C" w:rsidRPr="00944A57" w:rsidRDefault="00736139">
            <w:pPr>
              <w:spacing w:before="20"/>
              <w:jc w:val="center"/>
              <w:rPr>
                <w:color w:val="000000"/>
                <w:sz w:val="22"/>
              </w:rPr>
            </w:pPr>
            <w:r w:rsidRPr="00944A57">
              <w:rPr>
                <w:color w:val="000000"/>
                <w:sz w:val="22"/>
              </w:rPr>
              <w:t>Signature</w:t>
            </w:r>
          </w:p>
        </w:tc>
      </w:tr>
      <w:tr w:rsidR="00944A57" w:rsidRPr="00944A57" w14:paraId="76B6D8D5" w14:textId="77777777">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D4CCC3" w14:textId="77777777" w:rsidR="00944A57" w:rsidRPr="004157DA" w:rsidRDefault="00944A57" w:rsidP="00944A57">
            <w:pPr>
              <w:spacing w:line="253" w:lineRule="exact"/>
              <w:ind w:left="80" w:right="80"/>
              <w:jc w:val="both"/>
              <w:rPr>
                <w:color w:val="000000"/>
                <w:sz w:val="22"/>
              </w:rPr>
            </w:pPr>
            <w:r w:rsidRPr="004157DA">
              <w:rPr>
                <w:color w:val="000000"/>
                <w:sz w:val="22"/>
              </w:rPr>
              <w:t>L'acte d'engagement (AE) et ses annexes éventuelles</w:t>
            </w:r>
          </w:p>
          <w:p w14:paraId="68C04288" w14:textId="77777777" w:rsidR="00944A57" w:rsidRPr="004157DA" w:rsidRDefault="00944A57" w:rsidP="00944A57">
            <w:pPr>
              <w:spacing w:line="253" w:lineRule="exact"/>
              <w:ind w:left="80" w:right="80"/>
              <w:jc w:val="both"/>
              <w:rPr>
                <w:color w:val="000000"/>
                <w:sz w:val="22"/>
              </w:rPr>
            </w:pPr>
            <w:r w:rsidRPr="004157DA">
              <w:rPr>
                <w:color w:val="000000"/>
                <w:sz w:val="22"/>
              </w:rPr>
              <w:t>Les candidats sont invités à conserver la dénomination du type AE-numéro de marché</w:t>
            </w:r>
          </w:p>
          <w:p w14:paraId="32C5589D" w14:textId="77777777" w:rsidR="00944A57" w:rsidRPr="004157DA" w:rsidRDefault="00944A57" w:rsidP="00944A57">
            <w:pPr>
              <w:spacing w:line="253" w:lineRule="exact"/>
              <w:ind w:left="80" w:right="80"/>
              <w:jc w:val="both"/>
              <w:rPr>
                <w:color w:val="000000"/>
                <w:sz w:val="22"/>
              </w:rPr>
            </w:pPr>
          </w:p>
          <w:p w14:paraId="72952756" w14:textId="57E54684" w:rsidR="00944A57" w:rsidRPr="00944A57" w:rsidRDefault="00944A57" w:rsidP="00944A57">
            <w:pPr>
              <w:spacing w:line="253" w:lineRule="exact"/>
              <w:ind w:left="80" w:right="80"/>
              <w:jc w:val="both"/>
              <w:rPr>
                <w:color w:val="000000"/>
                <w:sz w:val="22"/>
              </w:rPr>
            </w:pPr>
            <w:r w:rsidRPr="004157DA">
              <w:rPr>
                <w:color w:val="000000"/>
                <w:sz w:val="22"/>
              </w:rPr>
              <w:t xml:space="preserve">* La signature est facultative à la remise du pli, néanmoins </w:t>
            </w:r>
            <w:r w:rsidRPr="004157DA">
              <w:rPr>
                <w:b/>
                <w:bCs/>
                <w:color w:val="000000"/>
                <w:sz w:val="22"/>
              </w:rPr>
              <w:t>il est recommandé de signer l'acte d’engagement à ce stade</w:t>
            </w:r>
            <w:r w:rsidRPr="004157DA">
              <w:rPr>
                <w:color w:val="000000"/>
                <w:sz w:val="22"/>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12FE69" w14:textId="77777777" w:rsidR="00944A57" w:rsidRPr="00944A57" w:rsidRDefault="00944A57" w:rsidP="00944A57">
            <w:pPr>
              <w:spacing w:before="60" w:after="20"/>
              <w:ind w:left="80" w:right="80"/>
              <w:jc w:val="center"/>
              <w:rPr>
                <w:color w:val="000000"/>
                <w:sz w:val="22"/>
              </w:rPr>
            </w:pPr>
            <w:r w:rsidRPr="00944A57">
              <w:rPr>
                <w:color w:val="000000"/>
                <w:sz w:val="22"/>
              </w:rPr>
              <w:t>Oui</w:t>
            </w:r>
          </w:p>
        </w:tc>
      </w:tr>
      <w:tr w:rsidR="00944A57" w:rsidRPr="00944A57" w14:paraId="4D6FF502"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415D89" w14:textId="77777777" w:rsidR="00944A57" w:rsidRPr="004157DA" w:rsidRDefault="00944A57" w:rsidP="00944A57">
            <w:pPr>
              <w:spacing w:line="253" w:lineRule="exact"/>
              <w:ind w:left="80" w:right="80"/>
              <w:jc w:val="both"/>
              <w:rPr>
                <w:color w:val="000000"/>
                <w:sz w:val="22"/>
              </w:rPr>
            </w:pPr>
            <w:r w:rsidRPr="004157DA">
              <w:rPr>
                <w:color w:val="000000"/>
                <w:sz w:val="22"/>
              </w:rPr>
              <w:t>En cas de sous-traitance, un acte spécial de sous-traitance (DC4 ou équivalent)</w:t>
            </w:r>
          </w:p>
          <w:p w14:paraId="53AE364C" w14:textId="77777777" w:rsidR="00944A57" w:rsidRPr="004157DA" w:rsidRDefault="00944A57" w:rsidP="00944A57">
            <w:pPr>
              <w:spacing w:line="253" w:lineRule="exact"/>
              <w:ind w:left="80" w:right="80"/>
              <w:jc w:val="both"/>
              <w:rPr>
                <w:color w:val="000000"/>
                <w:sz w:val="22"/>
              </w:rPr>
            </w:pPr>
          </w:p>
          <w:p w14:paraId="023DD734" w14:textId="5D65E02B" w:rsidR="00944A57" w:rsidRPr="00944A57" w:rsidRDefault="00944A57" w:rsidP="00944A57">
            <w:pPr>
              <w:spacing w:before="60" w:after="20"/>
              <w:ind w:left="80" w:right="80"/>
              <w:jc w:val="both"/>
              <w:rPr>
                <w:color w:val="000000"/>
                <w:sz w:val="22"/>
              </w:rPr>
            </w:pPr>
            <w:r w:rsidRPr="004157DA">
              <w:rPr>
                <w:color w:val="000000"/>
                <w:sz w:val="22"/>
              </w:rPr>
              <w:t xml:space="preserve">* La signature est facultative à la remise du pli, néanmoins </w:t>
            </w:r>
            <w:r w:rsidRPr="004157DA">
              <w:rPr>
                <w:b/>
                <w:bCs/>
                <w:color w:val="000000"/>
                <w:sz w:val="22"/>
              </w:rPr>
              <w:t>il est recommandé de signer ce document à ce stade</w:t>
            </w:r>
            <w:r w:rsidRPr="004157DA">
              <w:rPr>
                <w:color w:val="000000"/>
                <w:sz w:val="22"/>
              </w:rPr>
              <w:t xml:space="preserve">, étant précisé que chaque entreprise (titulaire et sous-traitant) </w:t>
            </w:r>
            <w:r w:rsidRPr="004157DA">
              <w:rPr>
                <w:b/>
                <w:bCs/>
                <w:color w:val="000000"/>
                <w:sz w:val="22"/>
              </w:rPr>
              <w:t>devra signer ledit document</w:t>
            </w:r>
            <w:r w:rsidRPr="004157DA">
              <w:rPr>
                <w:color w:val="000000"/>
                <w:sz w:val="22"/>
              </w:rPr>
              <w: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758B5C" w14:textId="6D6299A1" w:rsidR="00944A57" w:rsidRPr="00944A57" w:rsidRDefault="00944A57" w:rsidP="00944A57">
            <w:pPr>
              <w:spacing w:before="60" w:after="20"/>
              <w:ind w:left="80" w:right="80"/>
              <w:jc w:val="center"/>
              <w:rPr>
                <w:color w:val="000000"/>
                <w:sz w:val="22"/>
              </w:rPr>
            </w:pPr>
            <w:r w:rsidRPr="00944A57">
              <w:rPr>
                <w:color w:val="000000"/>
                <w:sz w:val="22"/>
              </w:rPr>
              <w:t>Non</w:t>
            </w:r>
          </w:p>
        </w:tc>
      </w:tr>
      <w:tr w:rsidR="00944A57" w:rsidRPr="00944A57" w14:paraId="40A8F98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3CF5F0" w14:textId="77777777" w:rsidR="00944A57" w:rsidRPr="00944A57" w:rsidRDefault="00944A57" w:rsidP="00944A57">
            <w:pPr>
              <w:spacing w:before="60" w:after="20"/>
              <w:ind w:left="80" w:right="80"/>
              <w:jc w:val="both"/>
              <w:rPr>
                <w:color w:val="000000"/>
                <w:sz w:val="22"/>
              </w:rPr>
            </w:pPr>
            <w:r w:rsidRPr="00944A57">
              <w:rPr>
                <w:color w:val="000000"/>
                <w:sz w:val="22"/>
              </w:rPr>
              <w:t>Le bordereau des prix unitaires (BPU)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B3BEBC" w14:textId="77777777" w:rsidR="00944A57" w:rsidRPr="00944A57" w:rsidRDefault="00944A57" w:rsidP="00944A57">
            <w:pPr>
              <w:spacing w:before="60" w:after="20"/>
              <w:ind w:left="80" w:right="80"/>
              <w:jc w:val="center"/>
              <w:rPr>
                <w:color w:val="000000"/>
                <w:sz w:val="22"/>
              </w:rPr>
            </w:pPr>
            <w:r w:rsidRPr="00944A57">
              <w:rPr>
                <w:color w:val="000000"/>
                <w:sz w:val="22"/>
              </w:rPr>
              <w:t>Non</w:t>
            </w:r>
          </w:p>
        </w:tc>
      </w:tr>
      <w:tr w:rsidR="00944A57" w:rsidRPr="00944A57" w14:paraId="33F3DAFB"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60787F" w14:textId="45E8BE38" w:rsidR="00944A57" w:rsidRPr="00944A57" w:rsidRDefault="00944A57" w:rsidP="00944A57">
            <w:pPr>
              <w:spacing w:line="253" w:lineRule="exact"/>
              <w:ind w:left="80" w:right="80"/>
              <w:jc w:val="both"/>
              <w:rPr>
                <w:color w:val="000000"/>
                <w:sz w:val="22"/>
              </w:rPr>
            </w:pPr>
            <w:r w:rsidRPr="00944A57">
              <w:rPr>
                <w:color w:val="000000"/>
                <w:sz w:val="22"/>
              </w:rPr>
              <w:t>Le détail quantitatif estimatif (DQE)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FB68E4" w14:textId="0CD635F3" w:rsidR="00944A57" w:rsidRPr="00944A57" w:rsidRDefault="00944A57" w:rsidP="00944A57">
            <w:pPr>
              <w:spacing w:before="60" w:after="20"/>
              <w:ind w:left="80" w:right="80"/>
              <w:jc w:val="center"/>
              <w:rPr>
                <w:color w:val="000000"/>
                <w:sz w:val="22"/>
              </w:rPr>
            </w:pPr>
            <w:r w:rsidRPr="00944A57">
              <w:rPr>
                <w:color w:val="000000"/>
                <w:sz w:val="22"/>
              </w:rPr>
              <w:t>Non</w:t>
            </w:r>
          </w:p>
        </w:tc>
      </w:tr>
      <w:tr w:rsidR="00944A57" w:rsidRPr="00944A57" w14:paraId="5C3985F6" w14:textId="77777777">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5B50D4" w14:textId="639FB4A5" w:rsidR="007844DD" w:rsidRPr="006040DF" w:rsidRDefault="007844DD" w:rsidP="00944A57">
            <w:pPr>
              <w:spacing w:line="253" w:lineRule="exact"/>
              <w:ind w:left="80" w:right="80"/>
              <w:jc w:val="both"/>
              <w:rPr>
                <w:color w:val="000000"/>
                <w:sz w:val="22"/>
                <w:szCs w:val="22"/>
              </w:rPr>
            </w:pPr>
            <w:r w:rsidRPr="006040DF">
              <w:rPr>
                <w:color w:val="000000"/>
                <w:sz w:val="22"/>
                <w:szCs w:val="22"/>
              </w:rPr>
              <w:t>Le mémoire technique et environnemental</w:t>
            </w:r>
            <w:r w:rsidR="00E56020" w:rsidRPr="006040DF">
              <w:rPr>
                <w:color w:val="000000"/>
                <w:sz w:val="22"/>
                <w:szCs w:val="22"/>
              </w:rPr>
              <w:t xml:space="preserve"> présenté par le candidat </w:t>
            </w:r>
          </w:p>
          <w:p w14:paraId="2D791C87" w14:textId="066526AF" w:rsidR="00944A57" w:rsidRPr="00944A57" w:rsidRDefault="00944A57" w:rsidP="00944A57">
            <w:pPr>
              <w:spacing w:line="253" w:lineRule="exact"/>
              <w:ind w:left="80" w:right="80"/>
              <w:jc w:val="both"/>
              <w:rPr>
                <w:color w:val="000000"/>
                <w:sz w:val="22"/>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8217D" w14:textId="77777777" w:rsidR="00944A57" w:rsidRPr="00944A57" w:rsidRDefault="00944A57" w:rsidP="00944A57">
            <w:pPr>
              <w:spacing w:before="60" w:after="20"/>
              <w:ind w:left="80" w:right="80"/>
              <w:jc w:val="center"/>
              <w:rPr>
                <w:color w:val="000000"/>
                <w:sz w:val="22"/>
              </w:rPr>
            </w:pPr>
            <w:r w:rsidRPr="00944A57">
              <w:rPr>
                <w:color w:val="000000"/>
                <w:sz w:val="22"/>
              </w:rPr>
              <w:t>Non</w:t>
            </w:r>
          </w:p>
        </w:tc>
      </w:tr>
    </w:tbl>
    <w:p w14:paraId="163B372B" w14:textId="77777777" w:rsidR="00FA5E0C" w:rsidRPr="00944A57" w:rsidRDefault="00736139">
      <w:pPr>
        <w:spacing w:line="240" w:lineRule="exact"/>
      </w:pPr>
      <w:r w:rsidRPr="00944A57">
        <w:t xml:space="preserve"> </w:t>
      </w:r>
    </w:p>
    <w:p w14:paraId="6AB109F5" w14:textId="77777777" w:rsidR="00944A57" w:rsidRDefault="00736139" w:rsidP="00944A57">
      <w:pPr>
        <w:pStyle w:val="ParagrapheIndent2"/>
        <w:spacing w:line="253" w:lineRule="exact"/>
        <w:jc w:val="both"/>
        <w:rPr>
          <w:color w:val="000000"/>
        </w:rPr>
      </w:pPr>
      <w:r w:rsidRPr="00944A57">
        <w:rPr>
          <w:color w:val="00000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bookmarkStart w:id="48" w:name="ArtL2_RC-2-A7.6"/>
      <w:bookmarkEnd w:id="48"/>
    </w:p>
    <w:p w14:paraId="0B2D235D" w14:textId="77777777" w:rsidR="00944A57" w:rsidRDefault="00944A57" w:rsidP="00944A57">
      <w:pPr>
        <w:pStyle w:val="ParagrapheIndent2"/>
        <w:spacing w:line="253" w:lineRule="exact"/>
        <w:jc w:val="both"/>
        <w:rPr>
          <w:color w:val="000000"/>
        </w:rPr>
      </w:pPr>
    </w:p>
    <w:p w14:paraId="0F422578" w14:textId="66C24CFB" w:rsidR="00740CBC" w:rsidRPr="00944A57" w:rsidRDefault="00740CBC" w:rsidP="00740CBC">
      <w:pPr>
        <w:pStyle w:val="Titre2"/>
        <w:ind w:left="280"/>
        <w:jc w:val="both"/>
        <w:rPr>
          <w:rFonts w:ascii="Times New Roman" w:hAnsi="Times New Roman" w:cs="Times New Roman"/>
          <w:i w:val="0"/>
          <w:color w:val="000000"/>
          <w:sz w:val="24"/>
        </w:rPr>
      </w:pPr>
      <w:bookmarkStart w:id="49" w:name="_Toc222992815"/>
      <w:r w:rsidRPr="00944A57">
        <w:rPr>
          <w:rFonts w:ascii="Times New Roman" w:hAnsi="Times New Roman" w:cs="Times New Roman"/>
          <w:i w:val="0"/>
          <w:color w:val="000000"/>
          <w:sz w:val="24"/>
        </w:rPr>
        <w:t>6.</w:t>
      </w:r>
      <w:r>
        <w:rPr>
          <w:rFonts w:ascii="Times New Roman" w:hAnsi="Times New Roman" w:cs="Times New Roman"/>
          <w:i w:val="0"/>
          <w:color w:val="000000"/>
          <w:sz w:val="24"/>
        </w:rPr>
        <w:t>2</w:t>
      </w:r>
      <w:r w:rsidRPr="00944A57">
        <w:rPr>
          <w:rFonts w:ascii="Times New Roman" w:hAnsi="Times New Roman" w:cs="Times New Roman"/>
          <w:i w:val="0"/>
          <w:color w:val="000000"/>
          <w:sz w:val="24"/>
        </w:rPr>
        <w:t xml:space="preserve"> - </w:t>
      </w:r>
      <w:r w:rsidRPr="00740CBC">
        <w:rPr>
          <w:rFonts w:ascii="Times New Roman" w:hAnsi="Times New Roman" w:cs="Times New Roman"/>
          <w:i w:val="0"/>
          <w:color w:val="000000"/>
          <w:sz w:val="24"/>
        </w:rPr>
        <w:t>Présentation des variantes</w:t>
      </w:r>
      <w:bookmarkEnd w:id="49"/>
    </w:p>
    <w:p w14:paraId="215BE855" w14:textId="1E58B715" w:rsidR="00FA5E0C" w:rsidRPr="00944A57" w:rsidRDefault="00736139">
      <w:pPr>
        <w:pStyle w:val="ParagrapheIndent2"/>
        <w:spacing w:after="240" w:line="253" w:lineRule="exact"/>
        <w:jc w:val="both"/>
        <w:rPr>
          <w:color w:val="000000"/>
        </w:rPr>
      </w:pPr>
      <w:r w:rsidRPr="00944A57">
        <w:rPr>
          <w:color w:val="000000"/>
        </w:rPr>
        <w:t xml:space="preserve">Le cas échéant, les candidats présenteront un dossier général " variantes " comportant un sous-dossier particulier pour chaque variante qu'ils proposent. Il contiendra </w:t>
      </w:r>
      <w:r w:rsidR="00944A57">
        <w:rPr>
          <w:color w:val="000000"/>
        </w:rPr>
        <w:t xml:space="preserve">notamment </w:t>
      </w:r>
      <w:r w:rsidRPr="00944A57">
        <w:rPr>
          <w:iCs/>
          <w:color w:val="000000"/>
        </w:rPr>
        <w:t>un bordereau des prix unitaires, un détail estimatif, un mémoire technique précisant notamment les avantages et les inconvénients de la variante.</w:t>
      </w:r>
      <w:r w:rsidRPr="00944A57">
        <w:rPr>
          <w:color w:val="000000"/>
        </w:rPr>
        <w:t xml:space="preserve"> Ils veilleront à indiquer les adaptations apportées </w:t>
      </w:r>
      <w:r w:rsidR="00944A57">
        <w:rPr>
          <w:color w:val="000000"/>
        </w:rPr>
        <w:t xml:space="preserve">par rapport </w:t>
      </w:r>
      <w:r w:rsidRPr="00944A57">
        <w:rPr>
          <w:color w:val="000000"/>
        </w:rPr>
        <w:t>à la solution de base et à respecter les exigences minimales indiquées au règlement de consultation.</w:t>
      </w:r>
    </w:p>
    <w:p w14:paraId="5DECCAC9" w14:textId="77777777" w:rsidR="00FA5E0C" w:rsidRPr="00944A57" w:rsidRDefault="00736139">
      <w:pPr>
        <w:pStyle w:val="Titre2"/>
        <w:ind w:left="280"/>
        <w:jc w:val="both"/>
        <w:rPr>
          <w:rFonts w:ascii="Times New Roman" w:hAnsi="Times New Roman" w:cs="Times New Roman"/>
          <w:i w:val="0"/>
          <w:color w:val="000000"/>
          <w:sz w:val="24"/>
        </w:rPr>
      </w:pPr>
      <w:bookmarkStart w:id="50" w:name="ArtL2_RC-2-A7.10"/>
      <w:bookmarkStart w:id="51" w:name="_Toc222992816"/>
      <w:bookmarkEnd w:id="50"/>
      <w:r w:rsidRPr="00944A57">
        <w:rPr>
          <w:rFonts w:ascii="Times New Roman" w:hAnsi="Times New Roman" w:cs="Times New Roman"/>
          <w:i w:val="0"/>
          <w:color w:val="000000"/>
          <w:sz w:val="24"/>
        </w:rPr>
        <w:t>6.3 - Usage de matériaux de type nouveau</w:t>
      </w:r>
      <w:bookmarkEnd w:id="51"/>
    </w:p>
    <w:p w14:paraId="602C6CEA" w14:textId="77777777" w:rsidR="00FA5E0C" w:rsidRPr="00944A57" w:rsidRDefault="00736139">
      <w:pPr>
        <w:pStyle w:val="ParagrapheIndent2"/>
        <w:spacing w:line="253" w:lineRule="exact"/>
        <w:jc w:val="both"/>
        <w:rPr>
          <w:color w:val="000000"/>
        </w:rPr>
      </w:pPr>
      <w:r w:rsidRPr="00944A57">
        <w:rPr>
          <w:color w:val="000000"/>
        </w:rPr>
        <w:t>Si le candidat propose, dans son offre, d'utiliser des matériaux et fournitures de type nouveau, le maître de l'ouvrage se réserve le droit d'introduire dans le Cahier des clauses administratives particulières la clause suivante :</w:t>
      </w:r>
    </w:p>
    <w:p w14:paraId="235B3C6E" w14:textId="77777777" w:rsidR="00FA5E0C" w:rsidRPr="00944A57" w:rsidRDefault="00736139">
      <w:pPr>
        <w:pStyle w:val="ParagrapheIndent2"/>
        <w:spacing w:line="253" w:lineRule="exact"/>
        <w:jc w:val="both"/>
        <w:rPr>
          <w:color w:val="000000"/>
        </w:rPr>
      </w:pPr>
      <w:r w:rsidRPr="00944A57">
        <w:rPr>
          <w:color w:val="000000"/>
        </w:rPr>
        <w:lastRenderedPageBreak/>
        <w:t>" L'entrepreneur garantit le maître de l'ouvrage contre la mauvaise tenue du (des) matériau(x) et fourniture(s) ci-après mis en œuvre sur sa proposition : .................................................................................................... pendant le délai de .... ans à partir de la date d'effet de la réception des travaux correspondants. Cette garantie engage le titulaire dans le cas où, pendant ce délai, la tenue du (des) matériau(x) et fourniture(s) ne serait pas satisfaisante, à les remplacer à ses frais sur simple demande du maître de l'ouvrage, par le (les) matériau(x) et fourniture(s) suivantes : .................................................................................................... "</w:t>
      </w:r>
    </w:p>
    <w:p w14:paraId="7E29FF41" w14:textId="77777777" w:rsidR="00FA5E0C" w:rsidRPr="00944A57" w:rsidRDefault="00FA5E0C">
      <w:pPr>
        <w:pStyle w:val="ParagrapheIndent2"/>
        <w:spacing w:line="253" w:lineRule="exact"/>
        <w:jc w:val="both"/>
        <w:rPr>
          <w:color w:val="000000"/>
        </w:rPr>
      </w:pPr>
    </w:p>
    <w:p w14:paraId="2C3262C4" w14:textId="2607BEC4" w:rsidR="00FA5E0C" w:rsidRPr="00944A57" w:rsidRDefault="00736139">
      <w:pPr>
        <w:pStyle w:val="ParagrapheIndent2"/>
        <w:spacing w:after="240" w:line="253" w:lineRule="exact"/>
        <w:jc w:val="both"/>
        <w:rPr>
          <w:color w:val="000000"/>
        </w:rPr>
      </w:pPr>
      <w:r w:rsidRPr="00944A57">
        <w:rPr>
          <w:color w:val="000000"/>
        </w:rPr>
        <w:t xml:space="preserve">Le cas échéant, le </w:t>
      </w:r>
      <w:r w:rsidR="00944A57">
        <w:rPr>
          <w:color w:val="000000"/>
        </w:rPr>
        <w:t>c</w:t>
      </w:r>
      <w:r w:rsidRPr="00944A57">
        <w:rPr>
          <w:color w:val="000000"/>
        </w:rPr>
        <w:t>ahier des clauses administratives particulières sera modifié dans le cadre de la mise au point du marché.</w:t>
      </w:r>
    </w:p>
    <w:p w14:paraId="2403C050" w14:textId="77777777" w:rsidR="00FA5E0C" w:rsidRPr="00944A57" w:rsidRDefault="00736139">
      <w:pPr>
        <w:pStyle w:val="Titre1"/>
        <w:rPr>
          <w:rFonts w:ascii="Times New Roman" w:hAnsi="Times New Roman" w:cs="Times New Roman"/>
          <w:color w:val="000000"/>
          <w:sz w:val="28"/>
        </w:rPr>
      </w:pPr>
      <w:bookmarkStart w:id="52" w:name="ArtL1_RC-2-A8"/>
      <w:bookmarkStart w:id="53" w:name="_Toc222992817"/>
      <w:bookmarkEnd w:id="52"/>
      <w:r w:rsidRPr="00944A57">
        <w:rPr>
          <w:rFonts w:ascii="Times New Roman" w:hAnsi="Times New Roman" w:cs="Times New Roman"/>
          <w:color w:val="000000"/>
          <w:sz w:val="28"/>
        </w:rPr>
        <w:t>7 - Conditions d'envoi ou de remise des plis</w:t>
      </w:r>
      <w:bookmarkEnd w:id="53"/>
    </w:p>
    <w:p w14:paraId="3EF57F00" w14:textId="77777777" w:rsidR="00FA5E0C" w:rsidRPr="00944A57" w:rsidRDefault="00736139">
      <w:pPr>
        <w:pStyle w:val="ParagrapheIndent1"/>
        <w:spacing w:after="240" w:line="253" w:lineRule="exact"/>
        <w:jc w:val="both"/>
        <w:rPr>
          <w:color w:val="000000"/>
        </w:rPr>
      </w:pPr>
      <w:r w:rsidRPr="00944A57">
        <w:rPr>
          <w:color w:val="000000"/>
        </w:rPr>
        <w:t>Les plis devront parvenir à destination avant la date et l'heure limites de réception des offres indiquées sur la page de garde du présent document.</w:t>
      </w:r>
    </w:p>
    <w:p w14:paraId="6B15F6D8" w14:textId="77777777" w:rsidR="00FA5E0C" w:rsidRPr="00944A57" w:rsidRDefault="00736139">
      <w:pPr>
        <w:pStyle w:val="Titre2"/>
        <w:ind w:left="280"/>
        <w:jc w:val="both"/>
        <w:rPr>
          <w:rFonts w:ascii="Times New Roman" w:hAnsi="Times New Roman" w:cs="Times New Roman"/>
          <w:i w:val="0"/>
          <w:color w:val="000000"/>
          <w:sz w:val="24"/>
        </w:rPr>
      </w:pPr>
      <w:bookmarkStart w:id="54" w:name="ArtL2_RC-2-A8.4"/>
      <w:bookmarkStart w:id="55" w:name="_Toc222992818"/>
      <w:bookmarkEnd w:id="54"/>
      <w:r w:rsidRPr="00944A57">
        <w:rPr>
          <w:rFonts w:ascii="Times New Roman" w:hAnsi="Times New Roman" w:cs="Times New Roman"/>
          <w:i w:val="0"/>
          <w:color w:val="000000"/>
          <w:sz w:val="24"/>
        </w:rPr>
        <w:t>7.1 - Transmission électronique</w:t>
      </w:r>
      <w:bookmarkEnd w:id="55"/>
    </w:p>
    <w:p w14:paraId="44ABA020" w14:textId="77777777" w:rsidR="00FA5E0C" w:rsidRPr="00944A57" w:rsidRDefault="00736139">
      <w:pPr>
        <w:pStyle w:val="ParagrapheIndent2"/>
        <w:spacing w:line="253" w:lineRule="exact"/>
        <w:jc w:val="both"/>
        <w:rPr>
          <w:color w:val="000000"/>
        </w:rPr>
      </w:pPr>
      <w:r w:rsidRPr="00944A57">
        <w:rPr>
          <w:b/>
          <w:color w:val="000000"/>
          <w:u w:val="single"/>
        </w:rPr>
        <w:t>Transmission électronique du pli</w:t>
      </w:r>
    </w:p>
    <w:p w14:paraId="0C84D353" w14:textId="77777777" w:rsidR="00FA5E0C" w:rsidRPr="00944A57" w:rsidRDefault="00736139">
      <w:pPr>
        <w:pStyle w:val="ParagrapheIndent2"/>
        <w:spacing w:line="253" w:lineRule="exact"/>
        <w:jc w:val="both"/>
        <w:rPr>
          <w:color w:val="000000"/>
        </w:rPr>
      </w:pPr>
      <w:r w:rsidRPr="00944A57">
        <w:rPr>
          <w:color w:val="000000"/>
        </w:rPr>
        <w:t>La transmission des documents par voie électronique est effectuée sur le profil d'acheteur du pouvoir adjudicateur, à l'adresse URL suivante : </w:t>
      </w:r>
      <w:hyperlink r:id="rId13" w:history="1">
        <w:r w:rsidRPr="00944A57">
          <w:rPr>
            <w:color w:val="000000"/>
          </w:rPr>
          <w:t>https://marchespublics.ain.fr</w:t>
        </w:r>
      </w:hyperlink>
    </w:p>
    <w:p w14:paraId="5EABC17C" w14:textId="77777777" w:rsidR="00FA5E0C" w:rsidRPr="00944A57" w:rsidRDefault="00736139">
      <w:pPr>
        <w:pStyle w:val="ParagrapheIndent2"/>
        <w:spacing w:line="253" w:lineRule="exact"/>
        <w:jc w:val="both"/>
        <w:rPr>
          <w:color w:val="000000"/>
        </w:rPr>
      </w:pPr>
      <w:r w:rsidRPr="00944A57">
        <w:rPr>
          <w:color w:val="000000"/>
        </w:rPr>
        <w:t xml:space="preserve">En revanche, la transmission des documents sur un support physique électronique (CD-ROM, clé </w:t>
      </w:r>
      <w:proofErr w:type="spellStart"/>
      <w:r w:rsidRPr="00944A57">
        <w:rPr>
          <w:color w:val="000000"/>
        </w:rPr>
        <w:t>usb</w:t>
      </w:r>
      <w:proofErr w:type="spellEnd"/>
      <w:r w:rsidRPr="00944A57">
        <w:rPr>
          <w:color w:val="000000"/>
        </w:rPr>
        <w:t>...) n'est pas autorisée.</w:t>
      </w:r>
    </w:p>
    <w:p w14:paraId="7E2AA3EF" w14:textId="77777777" w:rsidR="00FA5E0C" w:rsidRPr="00944A57" w:rsidRDefault="00FA5E0C">
      <w:pPr>
        <w:pStyle w:val="ParagrapheIndent2"/>
        <w:spacing w:line="253" w:lineRule="exact"/>
        <w:jc w:val="both"/>
        <w:rPr>
          <w:color w:val="000000"/>
        </w:rPr>
      </w:pPr>
    </w:p>
    <w:p w14:paraId="44E00BA0" w14:textId="77777777" w:rsidR="00FA5E0C" w:rsidRPr="00944A57" w:rsidRDefault="00736139">
      <w:pPr>
        <w:pStyle w:val="ParagrapheIndent2"/>
        <w:spacing w:line="253" w:lineRule="exact"/>
        <w:jc w:val="both"/>
        <w:rPr>
          <w:color w:val="000000"/>
        </w:rPr>
      </w:pPr>
      <w:r w:rsidRPr="00944A57">
        <w:rPr>
          <w:b/>
          <w:color w:val="000000"/>
        </w:rPr>
        <w:t>Pour tout renseignement complémentaire concernant l’utilisation de la plateforme de dématérialisation des marchés publics, il convient de contacter le support technique exclusivement via le formulaire de saisie en ligne :</w:t>
      </w:r>
    </w:p>
    <w:p w14:paraId="366F7D0E" w14:textId="02459C31" w:rsidR="00194EFA" w:rsidRDefault="00CA00B4" w:rsidP="00194EFA">
      <w:pPr>
        <w:rPr>
          <w:sz w:val="22"/>
        </w:rPr>
      </w:pPr>
      <w:hyperlink r:id="rId14" w:history="1">
        <w:r w:rsidRPr="00107CEF">
          <w:rPr>
            <w:rStyle w:val="Lienhypertexte"/>
            <w:sz w:val="22"/>
          </w:rPr>
          <w:t>https://marchespublics.ain.fr/faq/?token=cb997c8e-f6ac-4e61-9d0c-0000470eb364</w:t>
        </w:r>
      </w:hyperlink>
    </w:p>
    <w:p w14:paraId="38454910" w14:textId="77777777" w:rsidR="00CA00B4" w:rsidRPr="00194EFA" w:rsidRDefault="00CA00B4" w:rsidP="00194EFA"/>
    <w:p w14:paraId="1D17BFFF" w14:textId="29B0AD96" w:rsidR="00FA5E0C" w:rsidRPr="00944A57" w:rsidRDefault="00736139">
      <w:pPr>
        <w:pStyle w:val="ParagrapheIndent2"/>
        <w:spacing w:line="253" w:lineRule="exact"/>
        <w:jc w:val="both"/>
        <w:rPr>
          <w:color w:val="000000"/>
        </w:rPr>
      </w:pPr>
      <w:r w:rsidRPr="00944A57">
        <w:rPr>
          <w:color w:val="000000"/>
        </w:rPr>
        <w:t>Le pli doit contenir les pièces définies au présent règlement de la consultation.</w:t>
      </w:r>
    </w:p>
    <w:p w14:paraId="332D4F5D" w14:textId="77777777" w:rsidR="00FA5E0C" w:rsidRPr="00944A57" w:rsidRDefault="00FA5E0C">
      <w:pPr>
        <w:pStyle w:val="ParagrapheIndent2"/>
        <w:spacing w:line="253" w:lineRule="exact"/>
        <w:jc w:val="both"/>
        <w:rPr>
          <w:color w:val="000000"/>
        </w:rPr>
      </w:pPr>
    </w:p>
    <w:p w14:paraId="6C4A5F53" w14:textId="77777777" w:rsidR="00FA5E0C" w:rsidRPr="00944A57" w:rsidRDefault="00736139">
      <w:pPr>
        <w:pStyle w:val="ParagrapheIndent2"/>
        <w:spacing w:line="253" w:lineRule="exact"/>
        <w:jc w:val="both"/>
        <w:rPr>
          <w:color w:val="000000"/>
        </w:rPr>
      </w:pPr>
      <w:r w:rsidRPr="00944A57">
        <w:rPr>
          <w:color w:val="000000"/>
        </w:rPr>
        <w:t>Chaque transmission fera l'objet d'une date certaine de réception et d'un accusé de réception électronique. A ce titre, le fuseau horaire de référence est celui de (GMT+</w:t>
      </w:r>
      <w:proofErr w:type="gramStart"/>
      <w:r w:rsidRPr="00944A57">
        <w:rPr>
          <w:color w:val="000000"/>
        </w:rPr>
        <w:t>01:</w:t>
      </w:r>
      <w:proofErr w:type="gramEnd"/>
      <w:r w:rsidRPr="00944A57">
        <w:rPr>
          <w:color w:val="000000"/>
        </w:rPr>
        <w:t xml:space="preserve">00) Paris, Bruxelles, Copenhague, Madrid. </w:t>
      </w:r>
      <w:r w:rsidRPr="00944A57">
        <w:rPr>
          <w:b/>
          <w:color w:val="000000"/>
        </w:rPr>
        <w:t>Le pli sera considéré « hors délai » si le téléchargement se termine après la date et l'heure limites de réception des offres</w:t>
      </w:r>
      <w:r w:rsidRPr="00944A57">
        <w:rPr>
          <w:color w:val="000000"/>
        </w:rPr>
        <w:t>.</w:t>
      </w:r>
    </w:p>
    <w:p w14:paraId="7C37EA5C" w14:textId="77777777" w:rsidR="00FA5E0C" w:rsidRPr="00944A57" w:rsidRDefault="00FA5E0C">
      <w:pPr>
        <w:pStyle w:val="ParagrapheIndent2"/>
        <w:spacing w:line="253" w:lineRule="exact"/>
        <w:jc w:val="both"/>
        <w:rPr>
          <w:color w:val="000000"/>
        </w:rPr>
      </w:pPr>
    </w:p>
    <w:p w14:paraId="0826CB54" w14:textId="77777777" w:rsidR="00FA5E0C" w:rsidRPr="00944A57" w:rsidRDefault="00736139">
      <w:pPr>
        <w:pStyle w:val="ParagrapheIndent2"/>
        <w:spacing w:line="253" w:lineRule="exact"/>
        <w:jc w:val="both"/>
        <w:rPr>
          <w:color w:val="000000"/>
        </w:rPr>
      </w:pPr>
      <w:r w:rsidRPr="00944A57">
        <w:rPr>
          <w:color w:val="000000"/>
        </w:rPr>
        <w:t>Le candidat transmet son offre en une seule fois.</w:t>
      </w:r>
    </w:p>
    <w:p w14:paraId="53530B63" w14:textId="77777777" w:rsidR="00FA5E0C" w:rsidRPr="00944A57" w:rsidRDefault="00FA5E0C">
      <w:pPr>
        <w:pStyle w:val="ParagrapheIndent2"/>
        <w:spacing w:line="253" w:lineRule="exact"/>
        <w:jc w:val="both"/>
        <w:rPr>
          <w:color w:val="000000"/>
        </w:rPr>
      </w:pPr>
    </w:p>
    <w:p w14:paraId="33E8C5CF" w14:textId="77777777" w:rsidR="00FA5E0C" w:rsidRPr="00944A57" w:rsidRDefault="00736139">
      <w:pPr>
        <w:pStyle w:val="ParagrapheIndent2"/>
        <w:spacing w:line="253" w:lineRule="exact"/>
        <w:jc w:val="both"/>
        <w:rPr>
          <w:color w:val="000000"/>
        </w:rPr>
      </w:pPr>
      <w:r w:rsidRPr="00944A57">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10B6DF0E" w14:textId="77777777" w:rsidR="00FA5E0C" w:rsidRPr="00944A57" w:rsidRDefault="00736139">
      <w:pPr>
        <w:pStyle w:val="ParagrapheIndent2"/>
        <w:spacing w:line="253" w:lineRule="exact"/>
        <w:jc w:val="both"/>
        <w:rPr>
          <w:color w:val="000000"/>
        </w:rPr>
      </w:pPr>
      <w:r w:rsidRPr="00944A57">
        <w:rPr>
          <w:color w:val="000000"/>
        </w:rPr>
        <w:t xml:space="preserve">En cas de consultation allotie, le candidat peut déposer un unique pli pour l’ensemble des lots sur lesquels il postule ou, sous réserve de mention explicite, un pli par lot </w:t>
      </w:r>
      <w:r w:rsidRPr="00944A57">
        <w:rPr>
          <w:i/>
          <w:color w:val="000000"/>
        </w:rPr>
        <w:t>(dans cette 2</w:t>
      </w:r>
      <w:r w:rsidRPr="00944A57">
        <w:rPr>
          <w:i/>
          <w:color w:val="000000"/>
          <w:vertAlign w:val="superscript"/>
        </w:rPr>
        <w:t>nde</w:t>
      </w:r>
      <w:r w:rsidRPr="00944A57">
        <w:rPr>
          <w:i/>
          <w:color w:val="000000"/>
        </w:rPr>
        <w:t xml:space="preserve"> hypothèse, les pièces communes y compris la candidature devront être remises dans chaque pli). </w:t>
      </w:r>
    </w:p>
    <w:p w14:paraId="5297C3DF" w14:textId="77777777" w:rsidR="00FA5E0C" w:rsidRPr="00944A57" w:rsidRDefault="00FA5E0C">
      <w:pPr>
        <w:pStyle w:val="ParagrapheIndent2"/>
        <w:spacing w:line="253" w:lineRule="exact"/>
        <w:jc w:val="both"/>
        <w:rPr>
          <w:color w:val="000000"/>
        </w:rPr>
      </w:pPr>
    </w:p>
    <w:p w14:paraId="23422D29" w14:textId="77777777" w:rsidR="00FA5E0C" w:rsidRPr="00944A57" w:rsidRDefault="00736139">
      <w:pPr>
        <w:pStyle w:val="ParagrapheIndent2"/>
        <w:spacing w:line="253" w:lineRule="exact"/>
        <w:jc w:val="both"/>
        <w:rPr>
          <w:color w:val="000000"/>
        </w:rPr>
      </w:pPr>
      <w:r w:rsidRPr="00944A57">
        <w:rPr>
          <w:color w:val="000000"/>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3CCB4DFE" w14:textId="77777777" w:rsidR="00FA5E0C" w:rsidRPr="00944A57" w:rsidRDefault="00FA5E0C">
      <w:pPr>
        <w:pStyle w:val="ParagrapheIndent2"/>
        <w:spacing w:line="253" w:lineRule="exact"/>
        <w:jc w:val="both"/>
        <w:rPr>
          <w:color w:val="000000"/>
        </w:rPr>
      </w:pPr>
    </w:p>
    <w:p w14:paraId="5E7BE9C8" w14:textId="77777777" w:rsidR="00FA5E0C" w:rsidRDefault="00736139">
      <w:pPr>
        <w:pStyle w:val="ParagrapheIndent2"/>
        <w:spacing w:after="240" w:line="253" w:lineRule="exact"/>
        <w:jc w:val="both"/>
        <w:rPr>
          <w:color w:val="000000"/>
        </w:rPr>
      </w:pPr>
      <w:r w:rsidRPr="00944A57">
        <w:rPr>
          <w:color w:val="000000"/>
        </w:rPr>
        <w:t>Chaque fichier déposé ne devra pas dépasser 1Go.</w:t>
      </w:r>
    </w:p>
    <w:p w14:paraId="5C62A2B8" w14:textId="77777777" w:rsidR="003C6C3E" w:rsidRPr="003C6C3E" w:rsidRDefault="003C6C3E" w:rsidP="003C6C3E"/>
    <w:p w14:paraId="52C475B2" w14:textId="77777777" w:rsidR="00FA5E0C" w:rsidRPr="00944A57" w:rsidRDefault="00736139">
      <w:pPr>
        <w:pStyle w:val="ParagrapheIndent2"/>
        <w:spacing w:line="253" w:lineRule="exact"/>
        <w:jc w:val="both"/>
        <w:rPr>
          <w:color w:val="000000"/>
        </w:rPr>
      </w:pPr>
      <w:r w:rsidRPr="00944A57">
        <w:rPr>
          <w:b/>
          <w:color w:val="000000"/>
          <w:u w:val="single"/>
        </w:rPr>
        <w:t>Transmission d'une copie de sauvegarde</w:t>
      </w:r>
    </w:p>
    <w:p w14:paraId="72BB93D2" w14:textId="65B9462B" w:rsidR="00FA5E0C" w:rsidRPr="00944A57" w:rsidRDefault="00736139">
      <w:pPr>
        <w:pStyle w:val="ParagrapheIndent2"/>
        <w:spacing w:line="253" w:lineRule="exact"/>
        <w:jc w:val="both"/>
        <w:rPr>
          <w:color w:val="000000"/>
        </w:rPr>
      </w:pPr>
      <w:r w:rsidRPr="00944A57">
        <w:rPr>
          <w:color w:val="000000"/>
        </w:rPr>
        <w:t xml:space="preserve">Le pli électronique peut être doublé d'une copie de sauvegarde transmise dans les délais impartis, sur support physique électronique ou sur </w:t>
      </w:r>
      <w:proofErr w:type="gramStart"/>
      <w:r w:rsidRPr="00944A57">
        <w:rPr>
          <w:color w:val="000000"/>
        </w:rPr>
        <w:t>support papier</w:t>
      </w:r>
      <w:proofErr w:type="gramEnd"/>
      <w:r w:rsidRPr="00944A57">
        <w:rPr>
          <w:color w:val="000000"/>
        </w:rPr>
        <w:t>.</w:t>
      </w:r>
    </w:p>
    <w:p w14:paraId="2122DFF1" w14:textId="77777777" w:rsidR="00FA5E0C" w:rsidRPr="00944A57" w:rsidRDefault="00736139">
      <w:pPr>
        <w:pStyle w:val="ParagrapheIndent2"/>
        <w:spacing w:line="253" w:lineRule="exact"/>
        <w:jc w:val="both"/>
        <w:rPr>
          <w:color w:val="000000"/>
        </w:rPr>
      </w:pPr>
      <w:r w:rsidRPr="00944A57">
        <w:rPr>
          <w:color w:val="000000"/>
        </w:rPr>
        <w:lastRenderedPageBreak/>
        <w:t xml:space="preserve">Cette copie est transmise sous pli fermé et comporte obligatoirement la mention « copie de sauvegarde », ainsi que le nom du candidat et l'identification de la procédure concernée. Elle est transmise à l’adresse suivante : </w:t>
      </w:r>
      <w:r w:rsidRPr="00944A57">
        <w:rPr>
          <w:b/>
          <w:color w:val="000000"/>
        </w:rPr>
        <w:t>Département de l’Ain – Service de la commande publique générale et de l'achat – 2, boulevard Paul Bert – CS10114 – 01003 Bourg en Bresse cedex</w:t>
      </w:r>
      <w:r w:rsidRPr="00944A57">
        <w:rPr>
          <w:color w:val="000000"/>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51F5F5BE" w14:textId="77777777" w:rsidR="00FA5E0C" w:rsidRPr="00944A57" w:rsidRDefault="00FA5E0C">
      <w:pPr>
        <w:pStyle w:val="ParagrapheIndent2"/>
        <w:spacing w:line="253" w:lineRule="exact"/>
        <w:jc w:val="both"/>
        <w:rPr>
          <w:color w:val="000000"/>
        </w:rPr>
      </w:pPr>
    </w:p>
    <w:p w14:paraId="5960542B" w14:textId="77777777" w:rsidR="00FA5E0C" w:rsidRPr="00944A57" w:rsidRDefault="00736139">
      <w:pPr>
        <w:pStyle w:val="ParagrapheIndent2"/>
        <w:spacing w:line="253" w:lineRule="exact"/>
        <w:jc w:val="both"/>
        <w:rPr>
          <w:color w:val="000000"/>
        </w:rPr>
      </w:pPr>
      <w:r w:rsidRPr="00944A57">
        <w:rPr>
          <w:b/>
          <w:color w:val="000000"/>
          <w:u w:val="single"/>
        </w:rPr>
        <w:t>Signature électronique</w:t>
      </w:r>
    </w:p>
    <w:p w14:paraId="6D29FF62" w14:textId="77777777" w:rsidR="00FA5E0C" w:rsidRPr="00944A57" w:rsidRDefault="00736139">
      <w:pPr>
        <w:pStyle w:val="ParagrapheIndent2"/>
        <w:spacing w:line="253" w:lineRule="exact"/>
        <w:jc w:val="both"/>
        <w:rPr>
          <w:color w:val="000000"/>
        </w:rPr>
      </w:pPr>
      <w:r w:rsidRPr="00944A57">
        <w:rPr>
          <w:color w:val="000000"/>
        </w:rPr>
        <w:t xml:space="preserve">La signature électronique des documents n'est pas exigée au stade de la remise du pli </w:t>
      </w:r>
      <w:r w:rsidRPr="00944A57">
        <w:rPr>
          <w:color w:val="000000"/>
          <w:u w:val="single"/>
        </w:rPr>
        <w:t>mais seulement recommandée</w:t>
      </w:r>
      <w:r w:rsidRPr="00944A57">
        <w:rPr>
          <w:color w:val="000000"/>
        </w:rPr>
        <w:t>. </w:t>
      </w:r>
    </w:p>
    <w:p w14:paraId="7F37326E" w14:textId="77777777" w:rsidR="00FA5E0C" w:rsidRPr="00944A57" w:rsidRDefault="00FA5E0C">
      <w:pPr>
        <w:pStyle w:val="ParagrapheIndent2"/>
        <w:spacing w:line="253" w:lineRule="exact"/>
        <w:jc w:val="both"/>
        <w:rPr>
          <w:color w:val="000000"/>
        </w:rPr>
      </w:pPr>
    </w:p>
    <w:p w14:paraId="4748D5CC" w14:textId="2FD0E3DC" w:rsidR="00FA5E0C" w:rsidRPr="00944A57" w:rsidRDefault="00736139">
      <w:pPr>
        <w:pStyle w:val="ParagrapheIndent2"/>
        <w:spacing w:line="253" w:lineRule="exact"/>
        <w:jc w:val="both"/>
        <w:rPr>
          <w:color w:val="000000"/>
        </w:rPr>
      </w:pPr>
      <w:r w:rsidRPr="00944A57">
        <w:rPr>
          <w:b/>
          <w:color w:val="000000"/>
        </w:rPr>
        <w:t>Après attribution, les candidats sont informés que l'offre électronique retenue devra être signée électroniquement par les parties.</w:t>
      </w:r>
      <w:r w:rsidR="00944A57">
        <w:rPr>
          <w:b/>
          <w:color w:val="000000"/>
        </w:rPr>
        <w:t xml:space="preserve"> </w:t>
      </w:r>
      <w:r w:rsidRPr="00944A57">
        <w:rPr>
          <w:b/>
          <w:color w:val="000000"/>
        </w:rPr>
        <w:t xml:space="preserve">Chaque document pour lequel une signature est exigée devra faire l'objet d'une signature électronique individuelle et conforme au format XAdES, </w:t>
      </w:r>
      <w:proofErr w:type="spellStart"/>
      <w:r w:rsidRPr="00944A57">
        <w:rPr>
          <w:b/>
          <w:color w:val="000000"/>
        </w:rPr>
        <w:t>CAdES</w:t>
      </w:r>
      <w:proofErr w:type="spellEnd"/>
      <w:r w:rsidRPr="00944A57">
        <w:rPr>
          <w:b/>
          <w:color w:val="000000"/>
        </w:rPr>
        <w:t xml:space="preserve"> ou </w:t>
      </w:r>
      <w:proofErr w:type="spellStart"/>
      <w:r w:rsidRPr="00944A57">
        <w:rPr>
          <w:b/>
          <w:color w:val="000000"/>
        </w:rPr>
        <w:t>PAdES</w:t>
      </w:r>
      <w:proofErr w:type="spellEnd"/>
      <w:r w:rsidRPr="00944A57">
        <w:rPr>
          <w:b/>
          <w:color w:val="000000"/>
        </w:rPr>
        <w:t>.</w:t>
      </w:r>
      <w:r w:rsidRPr="00944A57">
        <w:rPr>
          <w:color w:val="000000"/>
        </w:rPr>
        <w:t xml:space="preserve"> </w:t>
      </w:r>
      <w:r w:rsidRPr="00944A57">
        <w:rPr>
          <w:b/>
          <w:color w:val="000000"/>
        </w:rPr>
        <w:t xml:space="preserve">Le Département préconise la signature </w:t>
      </w:r>
      <w:proofErr w:type="spellStart"/>
      <w:r w:rsidRPr="00944A57">
        <w:rPr>
          <w:b/>
          <w:color w:val="000000"/>
        </w:rPr>
        <w:t>PAdES</w:t>
      </w:r>
      <w:proofErr w:type="spellEnd"/>
      <w:r w:rsidRPr="00944A57">
        <w:rPr>
          <w:b/>
          <w:color w:val="000000"/>
        </w:rPr>
        <w:t xml:space="preserve"> (dite signature intégrée). A défaut de signature dans un délai raisonnable, il sera éliminé.</w:t>
      </w:r>
    </w:p>
    <w:p w14:paraId="11B71591" w14:textId="77777777" w:rsidR="00FA5E0C" w:rsidRPr="00944A57" w:rsidRDefault="00FA5E0C">
      <w:pPr>
        <w:pStyle w:val="ParagrapheIndent2"/>
        <w:spacing w:line="253" w:lineRule="exact"/>
        <w:jc w:val="both"/>
        <w:rPr>
          <w:color w:val="000000"/>
        </w:rPr>
      </w:pPr>
    </w:p>
    <w:p w14:paraId="37C325B5" w14:textId="77777777" w:rsidR="00FA5E0C" w:rsidRPr="00944A57" w:rsidRDefault="00736139">
      <w:pPr>
        <w:pStyle w:val="ParagrapheIndent2"/>
        <w:spacing w:line="253" w:lineRule="exact"/>
        <w:jc w:val="both"/>
        <w:rPr>
          <w:color w:val="000000"/>
        </w:rPr>
      </w:pPr>
      <w:r w:rsidRPr="00944A57">
        <w:rPr>
          <w:color w:val="000000"/>
        </w:rPr>
        <w:t>Lors de la signature électronique, le signataire du document doit s'assurer de l'absence de verrouillage du document après signature.</w:t>
      </w:r>
    </w:p>
    <w:p w14:paraId="5A0EBE95" w14:textId="77777777" w:rsidR="00FA5E0C" w:rsidRPr="00944A57" w:rsidRDefault="00FA5E0C">
      <w:pPr>
        <w:pStyle w:val="ParagrapheIndent2"/>
        <w:spacing w:line="253" w:lineRule="exact"/>
        <w:jc w:val="both"/>
        <w:rPr>
          <w:color w:val="000000"/>
        </w:rPr>
      </w:pPr>
    </w:p>
    <w:p w14:paraId="02B24C66" w14:textId="77777777" w:rsidR="00FA5E0C" w:rsidRPr="00944A57" w:rsidRDefault="00736139">
      <w:pPr>
        <w:pStyle w:val="ParagrapheIndent2"/>
        <w:spacing w:line="253" w:lineRule="exact"/>
        <w:jc w:val="both"/>
        <w:rPr>
          <w:color w:val="000000"/>
        </w:rPr>
      </w:pPr>
      <w:r w:rsidRPr="00944A57">
        <w:rPr>
          <w:color w:val="000000"/>
        </w:rPr>
        <w:t>Par ailleurs, le Département pourra exiger la signature électronique des pièces relatives à l’exécution des marchés conclus dans le cadre de la présente consultation.</w:t>
      </w:r>
    </w:p>
    <w:p w14:paraId="0FD04AF4" w14:textId="77777777" w:rsidR="00FA5E0C" w:rsidRPr="00944A57" w:rsidRDefault="00FA5E0C">
      <w:pPr>
        <w:pStyle w:val="ParagrapheIndent2"/>
        <w:spacing w:line="253" w:lineRule="exact"/>
        <w:jc w:val="both"/>
        <w:rPr>
          <w:color w:val="000000"/>
        </w:rPr>
      </w:pPr>
    </w:p>
    <w:p w14:paraId="44D8388A" w14:textId="77777777" w:rsidR="00FA5E0C" w:rsidRPr="00944A57" w:rsidRDefault="00736139">
      <w:pPr>
        <w:pStyle w:val="ParagrapheIndent2"/>
        <w:spacing w:line="253" w:lineRule="exact"/>
        <w:jc w:val="both"/>
        <w:rPr>
          <w:color w:val="000000"/>
        </w:rPr>
      </w:pPr>
      <w:r w:rsidRPr="00944A57">
        <w:rPr>
          <w:color w:val="000000"/>
        </w:rPr>
        <w:t>Pour information, la signature d’un dossier compressé n’emporte pas la signature des fichiers qu’il contient.</w:t>
      </w:r>
    </w:p>
    <w:p w14:paraId="479D2F36" w14:textId="77777777" w:rsidR="00FA5E0C" w:rsidRPr="00944A57" w:rsidRDefault="00FA5E0C">
      <w:pPr>
        <w:pStyle w:val="ParagrapheIndent2"/>
        <w:spacing w:line="253" w:lineRule="exact"/>
        <w:jc w:val="both"/>
        <w:rPr>
          <w:color w:val="000000"/>
        </w:rPr>
      </w:pPr>
    </w:p>
    <w:p w14:paraId="67FE026A" w14:textId="7561E189" w:rsidR="00FA5E0C" w:rsidRPr="00944A57" w:rsidRDefault="00736139">
      <w:pPr>
        <w:pStyle w:val="ParagrapheIndent2"/>
        <w:spacing w:line="253" w:lineRule="exact"/>
        <w:jc w:val="both"/>
        <w:rPr>
          <w:color w:val="000000"/>
        </w:rPr>
      </w:pPr>
      <w:r w:rsidRPr="00944A57">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16AF881C" w14:textId="77777777" w:rsidR="00FA5E0C" w:rsidRPr="00944A57" w:rsidRDefault="00736139">
      <w:pPr>
        <w:pStyle w:val="ParagrapheIndent2"/>
        <w:spacing w:line="253" w:lineRule="exact"/>
        <w:jc w:val="both"/>
        <w:rPr>
          <w:color w:val="000000"/>
        </w:rPr>
      </w:pPr>
      <w:r w:rsidRPr="00944A57">
        <w:rPr>
          <w:color w:val="000000"/>
        </w:rPr>
        <w:t>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règlement eIDAS.</w:t>
      </w:r>
    </w:p>
    <w:p w14:paraId="508F35D7" w14:textId="77777777" w:rsidR="00FA5E0C" w:rsidRPr="00944A57" w:rsidRDefault="00FA5E0C">
      <w:pPr>
        <w:pStyle w:val="ParagrapheIndent2"/>
        <w:spacing w:line="253" w:lineRule="exact"/>
        <w:jc w:val="both"/>
        <w:rPr>
          <w:color w:val="000000"/>
        </w:rPr>
      </w:pPr>
    </w:p>
    <w:p w14:paraId="4D90CB8B" w14:textId="2B38157F" w:rsidR="00FA5E0C" w:rsidRPr="00944A57" w:rsidRDefault="00736139">
      <w:pPr>
        <w:pStyle w:val="ParagrapheIndent2"/>
        <w:spacing w:line="253" w:lineRule="exact"/>
        <w:jc w:val="both"/>
        <w:rPr>
          <w:color w:val="000000"/>
        </w:rPr>
      </w:pPr>
      <w:r w:rsidRPr="00944A57">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46DD707B" w14:textId="77777777" w:rsidR="00FA5E0C" w:rsidRPr="00944A57" w:rsidRDefault="00FA5E0C">
      <w:pPr>
        <w:pStyle w:val="ParagrapheIndent2"/>
        <w:spacing w:line="253" w:lineRule="exact"/>
        <w:jc w:val="both"/>
        <w:rPr>
          <w:color w:val="000000"/>
        </w:rPr>
      </w:pPr>
    </w:p>
    <w:p w14:paraId="4C1F42CE" w14:textId="219D6FA5" w:rsidR="00FA5E0C" w:rsidRPr="00944A57" w:rsidRDefault="00736139" w:rsidP="00944A57">
      <w:pPr>
        <w:pStyle w:val="ParagrapheIndent2"/>
        <w:spacing w:line="253" w:lineRule="exact"/>
        <w:jc w:val="both"/>
        <w:rPr>
          <w:color w:val="000000"/>
        </w:rPr>
      </w:pPr>
      <w:r w:rsidRPr="00944A57">
        <w:rPr>
          <w:color w:val="000000"/>
        </w:rPr>
        <w:t>Le certificat doit être détenu par une personne ayant capacité à engager le candidat dans le cadre de la consultation et il doit être valide à la date de signature du contrat. </w:t>
      </w:r>
    </w:p>
    <w:p w14:paraId="6652B6CB" w14:textId="77777777" w:rsidR="00FA5E0C" w:rsidRPr="00944A57" w:rsidRDefault="00736139">
      <w:pPr>
        <w:pStyle w:val="ParagrapheIndent2"/>
        <w:spacing w:after="240"/>
        <w:jc w:val="both"/>
        <w:rPr>
          <w:color w:val="000000"/>
        </w:rPr>
      </w:pPr>
      <w:r w:rsidRPr="00944A57">
        <w:rPr>
          <w:color w:val="000000"/>
        </w:rPr>
        <w:t>Les frais d'accès au réseau et de recours à la signature électronique sont à la charge des candidats.</w:t>
      </w:r>
    </w:p>
    <w:p w14:paraId="0E3B8169" w14:textId="77777777" w:rsidR="00FA5E0C" w:rsidRPr="00944A57" w:rsidRDefault="00736139">
      <w:pPr>
        <w:pStyle w:val="Titre2"/>
        <w:ind w:left="280"/>
        <w:jc w:val="both"/>
        <w:rPr>
          <w:rFonts w:ascii="Times New Roman" w:hAnsi="Times New Roman" w:cs="Times New Roman"/>
          <w:i w:val="0"/>
          <w:color w:val="000000"/>
          <w:sz w:val="24"/>
        </w:rPr>
      </w:pPr>
      <w:bookmarkStart w:id="56" w:name="ArtL2_RC-2-A8.5"/>
      <w:bookmarkStart w:id="57" w:name="_Toc222992819"/>
      <w:bookmarkEnd w:id="56"/>
      <w:r w:rsidRPr="00944A57">
        <w:rPr>
          <w:rFonts w:ascii="Times New Roman" w:hAnsi="Times New Roman" w:cs="Times New Roman"/>
          <w:i w:val="0"/>
          <w:color w:val="000000"/>
          <w:sz w:val="24"/>
        </w:rPr>
        <w:t>7.2 - Transmission sous support papier</w:t>
      </w:r>
      <w:bookmarkEnd w:id="57"/>
    </w:p>
    <w:p w14:paraId="1BE04FB2" w14:textId="77777777" w:rsidR="00FA5E0C" w:rsidRPr="00944A57" w:rsidRDefault="00736139">
      <w:pPr>
        <w:pStyle w:val="ParagrapheIndent2"/>
        <w:spacing w:after="240" w:line="253" w:lineRule="exact"/>
        <w:jc w:val="both"/>
        <w:rPr>
          <w:color w:val="000000"/>
        </w:rPr>
      </w:pPr>
      <w:r w:rsidRPr="00944A57">
        <w:rPr>
          <w:color w:val="000000"/>
        </w:rPr>
        <w:t>La réglementation impose la transmission des plis par voie électronique pour cette consultation. Par conséquent, la transmission par voie papier n'est pas autorisée.</w:t>
      </w:r>
    </w:p>
    <w:p w14:paraId="075E1C23" w14:textId="77777777" w:rsidR="00FA5E0C" w:rsidRPr="00944A57" w:rsidRDefault="00736139">
      <w:pPr>
        <w:pStyle w:val="Titre1"/>
        <w:rPr>
          <w:rFonts w:ascii="Times New Roman" w:hAnsi="Times New Roman" w:cs="Times New Roman"/>
          <w:color w:val="000000"/>
          <w:sz w:val="28"/>
        </w:rPr>
      </w:pPr>
      <w:bookmarkStart w:id="58" w:name="ArtL1_RC-2-A10"/>
      <w:bookmarkStart w:id="59" w:name="_Toc222992820"/>
      <w:bookmarkEnd w:id="58"/>
      <w:r w:rsidRPr="00944A57">
        <w:rPr>
          <w:rFonts w:ascii="Times New Roman" w:hAnsi="Times New Roman" w:cs="Times New Roman"/>
          <w:color w:val="000000"/>
          <w:sz w:val="28"/>
        </w:rPr>
        <w:t>8 - Examen des candidatures et des offres</w:t>
      </w:r>
      <w:bookmarkEnd w:id="59"/>
    </w:p>
    <w:p w14:paraId="406A0E3B" w14:textId="77777777" w:rsidR="00FA5E0C" w:rsidRPr="00944A57" w:rsidRDefault="00736139">
      <w:pPr>
        <w:pStyle w:val="Titre2"/>
        <w:ind w:left="280"/>
        <w:jc w:val="both"/>
        <w:rPr>
          <w:rFonts w:ascii="Times New Roman" w:hAnsi="Times New Roman" w:cs="Times New Roman"/>
          <w:i w:val="0"/>
          <w:color w:val="000000"/>
          <w:sz w:val="24"/>
        </w:rPr>
      </w:pPr>
      <w:bookmarkStart w:id="60" w:name="ArtL2_RC-2-A10.1"/>
      <w:bookmarkStart w:id="61" w:name="_Toc222992821"/>
      <w:bookmarkEnd w:id="60"/>
      <w:r w:rsidRPr="00944A57">
        <w:rPr>
          <w:rFonts w:ascii="Times New Roman" w:hAnsi="Times New Roman" w:cs="Times New Roman"/>
          <w:i w:val="0"/>
          <w:color w:val="000000"/>
          <w:sz w:val="24"/>
        </w:rPr>
        <w:t>8.1 - Sélection des candidatures</w:t>
      </w:r>
      <w:bookmarkEnd w:id="61"/>
    </w:p>
    <w:p w14:paraId="3FB0CB05" w14:textId="1F136C29" w:rsidR="00FA5E0C" w:rsidRPr="00944A57" w:rsidRDefault="00736139">
      <w:pPr>
        <w:pStyle w:val="ParagrapheIndent2"/>
        <w:spacing w:after="240" w:line="253" w:lineRule="exact"/>
        <w:jc w:val="both"/>
        <w:rPr>
          <w:color w:val="000000"/>
        </w:rPr>
      </w:pPr>
      <w:r w:rsidRPr="00944A57">
        <w:rPr>
          <w:color w:val="000000"/>
        </w:rPr>
        <w:t>Le pouvoir adjudicateur se réserve la possibilité de soulever les exclusions à l’appréciation de l’acheteur visées aux articles L</w:t>
      </w:r>
      <w:r w:rsidR="00944A57">
        <w:rPr>
          <w:color w:val="000000"/>
        </w:rPr>
        <w:t>.</w:t>
      </w:r>
      <w:r w:rsidRPr="00944A57">
        <w:rPr>
          <w:color w:val="000000"/>
        </w:rPr>
        <w:t>2141-7 à L</w:t>
      </w:r>
      <w:r w:rsidR="00944A57">
        <w:rPr>
          <w:color w:val="000000"/>
        </w:rPr>
        <w:t>.</w:t>
      </w:r>
      <w:r w:rsidRPr="00944A57">
        <w:rPr>
          <w:color w:val="000000"/>
        </w:rPr>
        <w:t xml:space="preserve">2141-11 du Code de la commande publique. Avant de procéder à l'examen des candidatures, s'il apparaît que des pièces du dossier de candidature sont manquantes ou incomplètes, le pouvoir </w:t>
      </w:r>
      <w:r w:rsidRPr="00944A57">
        <w:rPr>
          <w:color w:val="000000"/>
        </w:rPr>
        <w:lastRenderedPageBreak/>
        <w:t>adjudicateur peut décider de demander à tous les candidats concernés de produire ou compléter ces pièces dans un délai maximum de 5 jours ouvrés.   </w:t>
      </w:r>
    </w:p>
    <w:p w14:paraId="7C6953A2" w14:textId="77777777" w:rsidR="00FA5E0C" w:rsidRPr="00944A57" w:rsidRDefault="00736139">
      <w:pPr>
        <w:pStyle w:val="ParagrapheIndent2"/>
        <w:spacing w:after="240" w:line="253" w:lineRule="exact"/>
        <w:jc w:val="both"/>
        <w:rPr>
          <w:color w:val="000000"/>
        </w:rPr>
      </w:pPr>
      <w:r w:rsidRPr="00944A57">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FBA5F5E" w14:textId="77777777" w:rsidR="00FA5E0C" w:rsidRPr="00944A57" w:rsidRDefault="00736139">
      <w:pPr>
        <w:pStyle w:val="Titre2"/>
        <w:ind w:left="280"/>
        <w:jc w:val="both"/>
        <w:rPr>
          <w:rFonts w:ascii="Times New Roman" w:hAnsi="Times New Roman" w:cs="Times New Roman"/>
          <w:i w:val="0"/>
          <w:color w:val="000000"/>
          <w:sz w:val="24"/>
        </w:rPr>
      </w:pPr>
      <w:bookmarkStart w:id="62" w:name="ArtL2_RC-2-A10.3"/>
      <w:bookmarkStart w:id="63" w:name="_Toc222992822"/>
      <w:bookmarkEnd w:id="62"/>
      <w:r w:rsidRPr="00944A57">
        <w:rPr>
          <w:rFonts w:ascii="Times New Roman" w:hAnsi="Times New Roman" w:cs="Times New Roman"/>
          <w:i w:val="0"/>
          <w:color w:val="000000"/>
          <w:sz w:val="24"/>
        </w:rPr>
        <w:t>8.2 - Attribution des marchés</w:t>
      </w:r>
      <w:bookmarkEnd w:id="63"/>
    </w:p>
    <w:p w14:paraId="1728F143" w14:textId="0E381B71" w:rsidR="00944A57" w:rsidRDefault="00736139">
      <w:pPr>
        <w:pStyle w:val="ParagrapheIndent2"/>
        <w:spacing w:line="253" w:lineRule="exact"/>
        <w:jc w:val="both"/>
        <w:rPr>
          <w:color w:val="000000"/>
        </w:rPr>
      </w:pPr>
      <w:r w:rsidRPr="00944A57">
        <w:rPr>
          <w:color w:val="000000"/>
        </w:rPr>
        <w:t>Le jugement des offres sera effectué dans les conditions prévues aux articles L.2152-1 à L.2152-4, R.2152-1 et R.2152-2 du Code de la commande publique et donnera lieu à un classement des offres.</w:t>
      </w:r>
      <w:r w:rsidR="00944A57">
        <w:rPr>
          <w:color w:val="000000"/>
        </w:rPr>
        <w:t xml:space="preserve">  </w:t>
      </w:r>
    </w:p>
    <w:p w14:paraId="15BF1BC9" w14:textId="77777777" w:rsidR="00944A57" w:rsidRPr="00944A57" w:rsidRDefault="00944A57" w:rsidP="00944A57"/>
    <w:p w14:paraId="2701193E" w14:textId="0D692E7C" w:rsidR="00FA5E0C" w:rsidRPr="00944A57" w:rsidRDefault="00736139">
      <w:pPr>
        <w:pStyle w:val="ParagrapheIndent2"/>
        <w:spacing w:line="253" w:lineRule="exact"/>
        <w:jc w:val="both"/>
        <w:rPr>
          <w:color w:val="000000"/>
        </w:rPr>
      </w:pPr>
      <w:r w:rsidRPr="00944A57">
        <w:rPr>
          <w:color w:val="000000"/>
        </w:rPr>
        <w:t>Les critères retenus pour le jugement des offres sont pondérés de la manière suivante :</w:t>
      </w:r>
    </w:p>
    <w:p w14:paraId="703233E4" w14:textId="77777777" w:rsidR="00FA5E0C" w:rsidRPr="00944A57" w:rsidRDefault="00FA5E0C">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7800"/>
        <w:gridCol w:w="1800"/>
      </w:tblGrid>
      <w:tr w:rsidR="00FA5E0C" w:rsidRPr="00944A57" w14:paraId="76E0037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0FD9FE6" w14:textId="77777777" w:rsidR="00FA5E0C" w:rsidRPr="00944A57" w:rsidRDefault="00736139">
            <w:pPr>
              <w:spacing w:before="20"/>
              <w:jc w:val="center"/>
              <w:rPr>
                <w:color w:val="000000"/>
                <w:sz w:val="22"/>
              </w:rPr>
            </w:pPr>
            <w:r w:rsidRPr="00944A57">
              <w:rPr>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EC0DF4" w14:textId="77777777" w:rsidR="00FA5E0C" w:rsidRPr="00944A57" w:rsidRDefault="00736139">
            <w:pPr>
              <w:spacing w:before="20"/>
              <w:jc w:val="center"/>
              <w:rPr>
                <w:color w:val="000000"/>
                <w:sz w:val="22"/>
              </w:rPr>
            </w:pPr>
            <w:r w:rsidRPr="00944A57">
              <w:rPr>
                <w:color w:val="000000"/>
                <w:sz w:val="22"/>
              </w:rPr>
              <w:t>Pondération</w:t>
            </w:r>
          </w:p>
        </w:tc>
      </w:tr>
      <w:tr w:rsidR="00FA5E0C" w:rsidRPr="00944A57" w14:paraId="46601E4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F28E95" w14:textId="53D679EC" w:rsidR="00FA5E0C" w:rsidRPr="00944A57" w:rsidRDefault="00736139">
            <w:pPr>
              <w:spacing w:before="80" w:after="20"/>
              <w:ind w:left="80" w:right="80"/>
              <w:jc w:val="both"/>
              <w:rPr>
                <w:color w:val="000000"/>
                <w:sz w:val="22"/>
              </w:rPr>
            </w:pPr>
            <w:r w:rsidRPr="00944A57">
              <w:rPr>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549836" w14:textId="77777777" w:rsidR="00FA5E0C" w:rsidRPr="00944A57" w:rsidRDefault="00736139">
            <w:pPr>
              <w:spacing w:before="80" w:after="20"/>
              <w:ind w:left="80" w:right="80"/>
              <w:jc w:val="both"/>
              <w:rPr>
                <w:color w:val="000000"/>
                <w:sz w:val="22"/>
              </w:rPr>
            </w:pPr>
            <w:r w:rsidRPr="00944A57">
              <w:rPr>
                <w:color w:val="000000"/>
                <w:sz w:val="22"/>
              </w:rPr>
              <w:t>55.0 %</w:t>
            </w:r>
          </w:p>
        </w:tc>
      </w:tr>
      <w:tr w:rsidR="00FA5E0C" w:rsidRPr="00944A57" w14:paraId="1275C4A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76F271" w14:textId="182B76D1" w:rsidR="00FA5E0C" w:rsidRPr="00944A57" w:rsidRDefault="00736139">
            <w:pPr>
              <w:spacing w:before="80" w:after="20"/>
              <w:ind w:left="80" w:right="80"/>
              <w:jc w:val="both"/>
              <w:rPr>
                <w:color w:val="000000"/>
                <w:sz w:val="22"/>
              </w:rPr>
            </w:pPr>
            <w:r w:rsidRPr="00944A57">
              <w:rPr>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3FD908" w14:textId="77777777" w:rsidR="00FA5E0C" w:rsidRPr="00944A57" w:rsidRDefault="00736139">
            <w:pPr>
              <w:spacing w:before="80" w:after="20"/>
              <w:ind w:left="80" w:right="80"/>
              <w:jc w:val="both"/>
              <w:rPr>
                <w:color w:val="000000"/>
                <w:sz w:val="22"/>
              </w:rPr>
            </w:pPr>
            <w:r w:rsidRPr="00944A57">
              <w:rPr>
                <w:color w:val="000000"/>
                <w:sz w:val="22"/>
              </w:rPr>
              <w:t>40.0 %</w:t>
            </w:r>
          </w:p>
        </w:tc>
      </w:tr>
      <w:tr w:rsidR="00FA5E0C" w:rsidRPr="00944A57" w14:paraId="4F9B4DA8"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06E03D" w14:textId="1C3B41EC" w:rsidR="00FA5E0C" w:rsidRPr="00944A57" w:rsidRDefault="00736139">
            <w:pPr>
              <w:spacing w:before="80" w:after="20"/>
              <w:ind w:left="80" w:right="80"/>
              <w:jc w:val="both"/>
              <w:rPr>
                <w:color w:val="000000"/>
                <w:sz w:val="22"/>
              </w:rPr>
            </w:pPr>
            <w:r w:rsidRPr="00944A57">
              <w:rPr>
                <w:color w:val="000000"/>
                <w:sz w:val="22"/>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D55142" w14:textId="77777777" w:rsidR="00FA5E0C" w:rsidRPr="00944A57" w:rsidRDefault="00736139">
            <w:pPr>
              <w:spacing w:before="80" w:after="20"/>
              <w:ind w:left="80" w:right="80"/>
              <w:jc w:val="both"/>
              <w:rPr>
                <w:color w:val="000000"/>
                <w:sz w:val="22"/>
              </w:rPr>
            </w:pPr>
            <w:r w:rsidRPr="00944A57">
              <w:rPr>
                <w:color w:val="000000"/>
                <w:sz w:val="22"/>
              </w:rPr>
              <w:t>5.0 %</w:t>
            </w:r>
          </w:p>
        </w:tc>
      </w:tr>
    </w:tbl>
    <w:p w14:paraId="13FF0977" w14:textId="77777777" w:rsidR="00FA5E0C" w:rsidRPr="00944A57" w:rsidRDefault="00736139">
      <w:pPr>
        <w:spacing w:line="100" w:lineRule="exact"/>
        <w:rPr>
          <w:sz w:val="10"/>
        </w:rPr>
      </w:pPr>
      <w:r w:rsidRPr="00944A57">
        <w:t xml:space="preserve"> </w:t>
      </w:r>
    </w:p>
    <w:p w14:paraId="13D72932" w14:textId="77777777" w:rsidR="00994BED" w:rsidRDefault="00994BED" w:rsidP="00994BED">
      <w:pPr>
        <w:pStyle w:val="ParagrapheIndent2"/>
        <w:spacing w:line="253" w:lineRule="exact"/>
        <w:jc w:val="both"/>
        <w:rPr>
          <w:color w:val="000000"/>
        </w:rPr>
      </w:pPr>
    </w:p>
    <w:p w14:paraId="27D94279" w14:textId="5AA72C9B" w:rsidR="00994BED" w:rsidRPr="004157DA" w:rsidRDefault="00994BED" w:rsidP="0012484B">
      <w:pPr>
        <w:pStyle w:val="ParagrapheIndent2"/>
        <w:spacing w:line="253" w:lineRule="exact"/>
        <w:jc w:val="both"/>
        <w:rPr>
          <w:color w:val="000000"/>
        </w:rPr>
      </w:pPr>
      <w:r w:rsidRPr="004157DA">
        <w:rPr>
          <w:color w:val="000000"/>
        </w:rPr>
        <w:t xml:space="preserve">Le critère « </w:t>
      </w:r>
      <w:r w:rsidRPr="004157DA">
        <w:rPr>
          <w:b/>
          <w:bCs/>
          <w:color w:val="000000"/>
          <w:u w:val="single"/>
        </w:rPr>
        <w:t>valeur technique</w:t>
      </w:r>
      <w:r w:rsidR="003A3D48">
        <w:rPr>
          <w:b/>
          <w:bCs/>
          <w:color w:val="000000"/>
          <w:u w:val="single"/>
        </w:rPr>
        <w:t xml:space="preserve"> </w:t>
      </w:r>
      <w:r w:rsidRPr="004157DA">
        <w:rPr>
          <w:color w:val="000000"/>
        </w:rPr>
        <w:t xml:space="preserve">» sera jugé à partir du mémoire technique et environnemental, ou tout document équivalent comportant l’ensemble des mentions requises. Une note de 0 à </w:t>
      </w:r>
      <w:r>
        <w:rPr>
          <w:color w:val="000000"/>
        </w:rPr>
        <w:t>5</w:t>
      </w:r>
      <w:r w:rsidRPr="004157DA">
        <w:rPr>
          <w:color w:val="000000"/>
        </w:rPr>
        <w:t>5</w:t>
      </w:r>
      <w:r w:rsidRPr="004157DA">
        <w:t xml:space="preserve"> </w:t>
      </w:r>
      <w:r w:rsidRPr="004157DA">
        <w:rPr>
          <w:color w:val="000000"/>
        </w:rPr>
        <w:t>sera attribuée en fonction de la qualité et de la pertinence de son contenu.</w:t>
      </w:r>
    </w:p>
    <w:p w14:paraId="54D7E191" w14:textId="77777777" w:rsidR="00994BED" w:rsidRPr="004157DA" w:rsidRDefault="00994BED" w:rsidP="0012484B">
      <w:pPr>
        <w:jc w:val="both"/>
      </w:pPr>
    </w:p>
    <w:p w14:paraId="78F547B2" w14:textId="7887E781" w:rsidR="00994BED" w:rsidRDefault="00994BED" w:rsidP="0012484B">
      <w:pPr>
        <w:pStyle w:val="ParagrapheIndent2"/>
        <w:spacing w:line="253" w:lineRule="exact"/>
        <w:jc w:val="both"/>
        <w:rPr>
          <w:b/>
          <w:bCs/>
          <w:szCs w:val="22"/>
        </w:rPr>
      </w:pPr>
      <w:r w:rsidRPr="004157DA">
        <w:rPr>
          <w:b/>
          <w:bCs/>
          <w:szCs w:val="22"/>
          <w:u w:val="single"/>
        </w:rPr>
        <w:t>Sous-critère n°1 </w:t>
      </w:r>
      <w:r w:rsidRPr="004157DA">
        <w:rPr>
          <w:b/>
          <w:bCs/>
          <w:szCs w:val="22"/>
        </w:rPr>
        <w:t xml:space="preserve">: </w:t>
      </w:r>
      <w:r>
        <w:rPr>
          <w:b/>
          <w:bCs/>
          <w:szCs w:val="22"/>
        </w:rPr>
        <w:t xml:space="preserve">organisation générale des études </w:t>
      </w:r>
      <w:r w:rsidR="00567AB0">
        <w:rPr>
          <w:b/>
          <w:bCs/>
          <w:szCs w:val="22"/>
        </w:rPr>
        <w:t xml:space="preserve">et </w:t>
      </w:r>
      <w:r>
        <w:rPr>
          <w:b/>
          <w:bCs/>
          <w:szCs w:val="22"/>
        </w:rPr>
        <w:t>de</w:t>
      </w:r>
      <w:r w:rsidR="00567AB0">
        <w:rPr>
          <w:b/>
          <w:bCs/>
          <w:szCs w:val="22"/>
        </w:rPr>
        <w:t>s</w:t>
      </w:r>
      <w:r>
        <w:rPr>
          <w:b/>
          <w:bCs/>
          <w:szCs w:val="22"/>
        </w:rPr>
        <w:t xml:space="preserve"> travaux. </w:t>
      </w:r>
    </w:p>
    <w:p w14:paraId="742D6497" w14:textId="61DDEE73" w:rsidR="00994BED" w:rsidRPr="00994BED" w:rsidRDefault="00994BED" w:rsidP="0012484B">
      <w:pPr>
        <w:jc w:val="both"/>
        <w:rPr>
          <w:sz w:val="22"/>
          <w:szCs w:val="22"/>
        </w:rPr>
      </w:pPr>
      <w:r w:rsidRPr="00994BED">
        <w:rPr>
          <w:sz w:val="22"/>
          <w:szCs w:val="22"/>
        </w:rPr>
        <w:t>Le candidat présentera son organisation</w:t>
      </w:r>
      <w:r w:rsidR="00567AB0">
        <w:rPr>
          <w:sz w:val="22"/>
          <w:szCs w:val="22"/>
        </w:rPr>
        <w:t xml:space="preserve"> générale en phase </w:t>
      </w:r>
      <w:r w:rsidRPr="00994BED">
        <w:rPr>
          <w:sz w:val="22"/>
          <w:szCs w:val="22"/>
        </w:rPr>
        <w:t xml:space="preserve">études </w:t>
      </w:r>
      <w:r w:rsidR="00567AB0">
        <w:rPr>
          <w:sz w:val="22"/>
          <w:szCs w:val="22"/>
        </w:rPr>
        <w:t xml:space="preserve">et en phase </w:t>
      </w:r>
      <w:r w:rsidRPr="00994BED">
        <w:rPr>
          <w:sz w:val="22"/>
          <w:szCs w:val="22"/>
        </w:rPr>
        <w:t xml:space="preserve">travaux. </w:t>
      </w:r>
    </w:p>
    <w:p w14:paraId="6C614802" w14:textId="16A412D0" w:rsidR="00994BED" w:rsidRDefault="00994BED" w:rsidP="0012484B">
      <w:pPr>
        <w:jc w:val="both"/>
        <w:rPr>
          <w:sz w:val="22"/>
          <w:szCs w:val="22"/>
        </w:rPr>
      </w:pPr>
      <w:r w:rsidRPr="00994BED">
        <w:rPr>
          <w:iCs/>
          <w:sz w:val="22"/>
          <w:szCs w:val="22"/>
        </w:rPr>
        <w:t>Une note de 0 à</w:t>
      </w:r>
      <w:r w:rsidRPr="00994BED">
        <w:rPr>
          <w:sz w:val="22"/>
          <w:szCs w:val="22"/>
        </w:rPr>
        <w:t xml:space="preserve"> 10 points sera attribuée en fonction de la qualité et de la pertinence de son contenu</w:t>
      </w:r>
      <w:r>
        <w:rPr>
          <w:sz w:val="22"/>
          <w:szCs w:val="22"/>
        </w:rPr>
        <w:t xml:space="preserve">. </w:t>
      </w:r>
    </w:p>
    <w:p w14:paraId="557EDBEC" w14:textId="77777777" w:rsidR="00994BED" w:rsidRDefault="00994BED" w:rsidP="0012484B">
      <w:pPr>
        <w:jc w:val="both"/>
        <w:rPr>
          <w:sz w:val="22"/>
          <w:szCs w:val="22"/>
        </w:rPr>
      </w:pPr>
    </w:p>
    <w:p w14:paraId="51870229" w14:textId="274B8FA3" w:rsidR="00994BED" w:rsidRDefault="00994BED" w:rsidP="0012484B">
      <w:pPr>
        <w:jc w:val="both"/>
        <w:rPr>
          <w:b/>
          <w:bCs/>
          <w:sz w:val="22"/>
          <w:szCs w:val="22"/>
        </w:rPr>
      </w:pPr>
      <w:r w:rsidRPr="00994BED">
        <w:rPr>
          <w:b/>
          <w:bCs/>
          <w:sz w:val="22"/>
          <w:szCs w:val="22"/>
          <w:u w:val="single"/>
        </w:rPr>
        <w:t>Sous-critère n°2 :</w:t>
      </w:r>
      <w:r>
        <w:rPr>
          <w:b/>
          <w:bCs/>
          <w:sz w:val="22"/>
          <w:szCs w:val="22"/>
        </w:rPr>
        <w:t xml:space="preserve"> méthodologie de réalisation des travaux, du phasage et des procédés d’exécution ; définition des matériaux et produits. </w:t>
      </w:r>
    </w:p>
    <w:p w14:paraId="0C0F3320" w14:textId="372C73A4" w:rsidR="00655D23" w:rsidRDefault="00655D23" w:rsidP="0012484B">
      <w:pPr>
        <w:jc w:val="both"/>
        <w:rPr>
          <w:sz w:val="22"/>
          <w:szCs w:val="22"/>
        </w:rPr>
      </w:pPr>
      <w:r w:rsidRPr="00994BED">
        <w:rPr>
          <w:iCs/>
          <w:sz w:val="22"/>
          <w:szCs w:val="22"/>
        </w:rPr>
        <w:t>Une note de 0 à</w:t>
      </w:r>
      <w:r w:rsidRPr="00994BED">
        <w:rPr>
          <w:sz w:val="22"/>
          <w:szCs w:val="22"/>
        </w:rPr>
        <w:t xml:space="preserve"> </w:t>
      </w:r>
      <w:r>
        <w:rPr>
          <w:sz w:val="22"/>
          <w:szCs w:val="22"/>
        </w:rPr>
        <w:t>25</w:t>
      </w:r>
      <w:r w:rsidRPr="00994BED">
        <w:rPr>
          <w:sz w:val="22"/>
          <w:szCs w:val="22"/>
        </w:rPr>
        <w:t xml:space="preserve"> points sera attribuée en fonction de la qualité et de la pertinence de son contenu</w:t>
      </w:r>
      <w:r>
        <w:rPr>
          <w:sz w:val="22"/>
          <w:szCs w:val="22"/>
        </w:rPr>
        <w:t xml:space="preserve">. </w:t>
      </w:r>
    </w:p>
    <w:p w14:paraId="72582514" w14:textId="77777777" w:rsidR="00655D23" w:rsidRDefault="00655D23" w:rsidP="0012484B">
      <w:pPr>
        <w:jc w:val="both"/>
        <w:rPr>
          <w:sz w:val="22"/>
          <w:szCs w:val="22"/>
        </w:rPr>
      </w:pPr>
    </w:p>
    <w:p w14:paraId="454E7D57" w14:textId="34353600" w:rsidR="00655D23" w:rsidRDefault="00655D23" w:rsidP="0012484B">
      <w:pPr>
        <w:jc w:val="both"/>
        <w:rPr>
          <w:b/>
          <w:bCs/>
          <w:sz w:val="22"/>
          <w:szCs w:val="22"/>
        </w:rPr>
      </w:pPr>
      <w:r w:rsidRPr="00655D23">
        <w:rPr>
          <w:b/>
          <w:bCs/>
          <w:sz w:val="22"/>
          <w:szCs w:val="22"/>
          <w:u w:val="single"/>
        </w:rPr>
        <w:t>Sous-critère n°3 </w:t>
      </w:r>
      <w:r w:rsidRPr="00655D23">
        <w:rPr>
          <w:b/>
          <w:bCs/>
          <w:sz w:val="22"/>
          <w:szCs w:val="22"/>
        </w:rPr>
        <w:t xml:space="preserve">: </w:t>
      </w:r>
      <w:r>
        <w:rPr>
          <w:b/>
          <w:bCs/>
          <w:sz w:val="22"/>
          <w:szCs w:val="22"/>
        </w:rPr>
        <w:t xml:space="preserve">présentation du programme, du planning et </w:t>
      </w:r>
      <w:r w:rsidR="00567AB0">
        <w:rPr>
          <w:b/>
          <w:bCs/>
          <w:sz w:val="22"/>
          <w:szCs w:val="22"/>
        </w:rPr>
        <w:t>l</w:t>
      </w:r>
      <w:r w:rsidR="003C6C3E">
        <w:rPr>
          <w:b/>
          <w:bCs/>
          <w:sz w:val="22"/>
          <w:szCs w:val="22"/>
        </w:rPr>
        <w:t>’</w:t>
      </w:r>
      <w:r>
        <w:rPr>
          <w:b/>
          <w:bCs/>
          <w:sz w:val="22"/>
          <w:szCs w:val="22"/>
        </w:rPr>
        <w:t xml:space="preserve">adéquation des moyens humains et des matériels dédiés. </w:t>
      </w:r>
    </w:p>
    <w:p w14:paraId="617BC759" w14:textId="53C5F1BA" w:rsidR="00655D23" w:rsidRDefault="00655D23" w:rsidP="0012484B">
      <w:pPr>
        <w:jc w:val="both"/>
        <w:rPr>
          <w:sz w:val="22"/>
          <w:szCs w:val="22"/>
        </w:rPr>
      </w:pPr>
      <w:r w:rsidRPr="00994BED">
        <w:rPr>
          <w:iCs/>
          <w:sz w:val="22"/>
          <w:szCs w:val="22"/>
        </w:rPr>
        <w:t>Une note de 0 à</w:t>
      </w:r>
      <w:r w:rsidRPr="00994BED">
        <w:rPr>
          <w:sz w:val="22"/>
          <w:szCs w:val="22"/>
        </w:rPr>
        <w:t xml:space="preserve"> </w:t>
      </w:r>
      <w:r>
        <w:rPr>
          <w:sz w:val="22"/>
          <w:szCs w:val="22"/>
        </w:rPr>
        <w:t>20</w:t>
      </w:r>
      <w:r w:rsidRPr="00994BED">
        <w:rPr>
          <w:sz w:val="22"/>
          <w:szCs w:val="22"/>
        </w:rPr>
        <w:t xml:space="preserve"> points sera attribuée en fonction de la qualité et de la pertinence de son contenu</w:t>
      </w:r>
      <w:r>
        <w:rPr>
          <w:sz w:val="22"/>
          <w:szCs w:val="22"/>
        </w:rPr>
        <w:t xml:space="preserve">. </w:t>
      </w:r>
    </w:p>
    <w:p w14:paraId="1D3A9499" w14:textId="77777777" w:rsidR="00655D23" w:rsidRPr="00655D23" w:rsidRDefault="00655D23" w:rsidP="0012484B">
      <w:pPr>
        <w:jc w:val="both"/>
        <w:rPr>
          <w:b/>
          <w:bCs/>
          <w:sz w:val="22"/>
          <w:szCs w:val="22"/>
        </w:rPr>
      </w:pPr>
    </w:p>
    <w:p w14:paraId="7DE2BFE4" w14:textId="7006F6A2" w:rsidR="00655D23" w:rsidRPr="004157DA" w:rsidRDefault="00655D23" w:rsidP="0012484B">
      <w:pPr>
        <w:pStyle w:val="ParagrapheIndent2"/>
        <w:spacing w:line="253" w:lineRule="exact"/>
        <w:jc w:val="both"/>
        <w:rPr>
          <w:color w:val="000000"/>
          <w:szCs w:val="22"/>
        </w:rPr>
      </w:pPr>
      <w:r w:rsidRPr="004157DA">
        <w:rPr>
          <w:color w:val="000000"/>
          <w:szCs w:val="22"/>
        </w:rPr>
        <w:t xml:space="preserve">Le critère « </w:t>
      </w:r>
      <w:r w:rsidRPr="004157DA">
        <w:rPr>
          <w:b/>
          <w:bCs/>
          <w:color w:val="000000"/>
          <w:szCs w:val="22"/>
          <w:u w:val="single"/>
        </w:rPr>
        <w:t>prix des prestations</w:t>
      </w:r>
      <w:r w:rsidRPr="004157DA">
        <w:rPr>
          <w:color w:val="000000"/>
          <w:szCs w:val="22"/>
        </w:rPr>
        <w:t xml:space="preserve"> » sera jugé à partir de la rémunération que propose le candidat dans l'acte d'engagement. Une note sera attribuée de 0 à 4</w:t>
      </w:r>
      <w:r>
        <w:rPr>
          <w:color w:val="000000"/>
          <w:szCs w:val="22"/>
        </w:rPr>
        <w:t>0</w:t>
      </w:r>
      <w:r w:rsidRPr="004157DA">
        <w:rPr>
          <w:color w:val="000000"/>
          <w:szCs w:val="22"/>
        </w:rPr>
        <w:t xml:space="preserve"> à chaque offre selon le calcul suivant :</w:t>
      </w:r>
    </w:p>
    <w:p w14:paraId="7EE8905A" w14:textId="23BFF5D5" w:rsidR="00655D23" w:rsidRDefault="00655D23" w:rsidP="0012484B">
      <w:pPr>
        <w:pStyle w:val="ParagrapheIndent2"/>
        <w:spacing w:line="253" w:lineRule="exact"/>
        <w:jc w:val="both"/>
        <w:rPr>
          <w:color w:val="000000"/>
          <w:szCs w:val="22"/>
        </w:rPr>
      </w:pPr>
      <w:r w:rsidRPr="004157DA">
        <w:rPr>
          <w:color w:val="000000"/>
          <w:szCs w:val="22"/>
        </w:rPr>
        <w:t>               Note de Y = 4</w:t>
      </w:r>
      <w:r>
        <w:rPr>
          <w:color w:val="000000"/>
          <w:szCs w:val="22"/>
        </w:rPr>
        <w:t>0</w:t>
      </w:r>
      <w:r w:rsidRPr="004157DA">
        <w:rPr>
          <w:color w:val="000000"/>
          <w:szCs w:val="22"/>
        </w:rPr>
        <w:t xml:space="preserve"> x (offre la plus basse / offre du candidat Y)</w:t>
      </w:r>
    </w:p>
    <w:p w14:paraId="318907F8" w14:textId="77777777" w:rsidR="00FA5E0C" w:rsidRDefault="00FA5E0C" w:rsidP="0012484B">
      <w:pPr>
        <w:pStyle w:val="ParagrapheIndent2"/>
        <w:spacing w:line="253" w:lineRule="exact"/>
        <w:jc w:val="both"/>
        <w:rPr>
          <w:color w:val="000000"/>
        </w:rPr>
      </w:pPr>
    </w:p>
    <w:p w14:paraId="17171F85" w14:textId="1F232B27" w:rsidR="00655D23" w:rsidRDefault="00655D23" w:rsidP="0012484B">
      <w:pPr>
        <w:tabs>
          <w:tab w:val="left" w:leader="dot" w:pos="8505"/>
        </w:tabs>
        <w:jc w:val="both"/>
        <w:rPr>
          <w:bCs/>
          <w:sz w:val="22"/>
          <w:szCs w:val="22"/>
        </w:rPr>
      </w:pPr>
      <w:r w:rsidRPr="004157DA">
        <w:rPr>
          <w:b/>
          <w:sz w:val="22"/>
          <w:szCs w:val="22"/>
          <w:u w:val="single"/>
        </w:rPr>
        <w:t xml:space="preserve">Le critère </w:t>
      </w:r>
      <w:r>
        <w:rPr>
          <w:b/>
          <w:sz w:val="22"/>
          <w:szCs w:val="22"/>
          <w:u w:val="single"/>
        </w:rPr>
        <w:t>« performances en matière de protection de l’environnement »</w:t>
      </w:r>
      <w:r w:rsidRPr="004157DA">
        <w:rPr>
          <w:b/>
          <w:sz w:val="22"/>
          <w:szCs w:val="22"/>
        </w:rPr>
        <w:t xml:space="preserve"> </w:t>
      </w:r>
      <w:r w:rsidRPr="004157DA">
        <w:rPr>
          <w:bCs/>
          <w:sz w:val="22"/>
          <w:szCs w:val="22"/>
        </w:rPr>
        <w:t xml:space="preserve">sera jugé à partir du cadre de mémoire technique et environnemental ou tout document équivalent comportant l’ensemble des mentions requises. </w:t>
      </w:r>
    </w:p>
    <w:p w14:paraId="2009FFA0" w14:textId="020555B7" w:rsidR="00655D23" w:rsidRDefault="00655D23" w:rsidP="00E56020">
      <w:pPr>
        <w:tabs>
          <w:tab w:val="left" w:leader="dot" w:pos="8505"/>
        </w:tabs>
        <w:jc w:val="both"/>
        <w:rPr>
          <w:bCs/>
          <w:sz w:val="22"/>
          <w:szCs w:val="22"/>
        </w:rPr>
      </w:pPr>
      <w:r>
        <w:rPr>
          <w:bCs/>
          <w:sz w:val="22"/>
          <w:szCs w:val="22"/>
        </w:rPr>
        <w:t xml:space="preserve">Le candidat décrira les dispositions </w:t>
      </w:r>
      <w:r w:rsidR="00977E59">
        <w:rPr>
          <w:bCs/>
          <w:sz w:val="22"/>
          <w:szCs w:val="22"/>
        </w:rPr>
        <w:t xml:space="preserve">spécifiquement </w:t>
      </w:r>
      <w:r>
        <w:rPr>
          <w:bCs/>
          <w:sz w:val="22"/>
          <w:szCs w:val="22"/>
        </w:rPr>
        <w:t xml:space="preserve">prévues pour </w:t>
      </w:r>
      <w:r w:rsidR="00977E59">
        <w:rPr>
          <w:bCs/>
          <w:sz w:val="22"/>
          <w:szCs w:val="22"/>
        </w:rPr>
        <w:t xml:space="preserve">  réduire </w:t>
      </w:r>
      <w:r w:rsidR="00E5178F">
        <w:rPr>
          <w:bCs/>
          <w:sz w:val="22"/>
          <w:szCs w:val="22"/>
        </w:rPr>
        <w:t xml:space="preserve">l’impact environnemental des travaux. Il précisera </w:t>
      </w:r>
      <w:proofErr w:type="gramStart"/>
      <w:r w:rsidR="00E5178F">
        <w:rPr>
          <w:bCs/>
          <w:sz w:val="22"/>
          <w:szCs w:val="22"/>
        </w:rPr>
        <w:t xml:space="preserve">également </w:t>
      </w:r>
      <w:r w:rsidR="006072F6">
        <w:rPr>
          <w:bCs/>
          <w:sz w:val="22"/>
          <w:szCs w:val="22"/>
        </w:rPr>
        <w:t xml:space="preserve"> </w:t>
      </w:r>
      <w:r w:rsidR="00E5178F">
        <w:rPr>
          <w:bCs/>
          <w:sz w:val="22"/>
          <w:szCs w:val="22"/>
        </w:rPr>
        <w:t>les</w:t>
      </w:r>
      <w:proofErr w:type="gramEnd"/>
      <w:r w:rsidR="00E5178F">
        <w:rPr>
          <w:bCs/>
          <w:sz w:val="22"/>
          <w:szCs w:val="22"/>
        </w:rPr>
        <w:t xml:space="preserve"> mesures mise</w:t>
      </w:r>
      <w:r w:rsidR="00E72E93">
        <w:rPr>
          <w:bCs/>
          <w:sz w:val="22"/>
          <w:szCs w:val="22"/>
        </w:rPr>
        <w:t>s</w:t>
      </w:r>
      <w:r w:rsidR="00E5178F">
        <w:rPr>
          <w:bCs/>
          <w:sz w:val="22"/>
          <w:szCs w:val="22"/>
        </w:rPr>
        <w:t xml:space="preserve"> en œuvre pour assurer le respect et le suivi des engagements environnementaux </w:t>
      </w:r>
      <w:r w:rsidR="006072F6">
        <w:rPr>
          <w:bCs/>
          <w:sz w:val="22"/>
          <w:szCs w:val="22"/>
        </w:rPr>
        <w:t xml:space="preserve">pris dans le cadre </w:t>
      </w:r>
      <w:r w:rsidR="00977E59">
        <w:rPr>
          <w:bCs/>
          <w:sz w:val="22"/>
          <w:szCs w:val="22"/>
        </w:rPr>
        <w:t>des procédures règlementaires (</w:t>
      </w:r>
      <w:r w:rsidR="006072F6">
        <w:rPr>
          <w:bCs/>
          <w:sz w:val="22"/>
          <w:szCs w:val="22"/>
        </w:rPr>
        <w:t>autorisation environnementale</w:t>
      </w:r>
      <w:r w:rsidR="00977E59">
        <w:rPr>
          <w:bCs/>
          <w:sz w:val="22"/>
          <w:szCs w:val="22"/>
        </w:rPr>
        <w:t>)</w:t>
      </w:r>
      <w:r>
        <w:rPr>
          <w:bCs/>
          <w:sz w:val="22"/>
          <w:szCs w:val="22"/>
        </w:rPr>
        <w:t>.</w:t>
      </w:r>
    </w:p>
    <w:p w14:paraId="302CF230" w14:textId="6D20E8FC" w:rsidR="00655D23" w:rsidRPr="004157DA" w:rsidRDefault="00655D23" w:rsidP="00655D23">
      <w:pPr>
        <w:tabs>
          <w:tab w:val="left" w:leader="dot" w:pos="8505"/>
        </w:tabs>
        <w:rPr>
          <w:bCs/>
          <w:sz w:val="22"/>
          <w:szCs w:val="22"/>
        </w:rPr>
      </w:pPr>
      <w:r w:rsidRPr="004157DA">
        <w:rPr>
          <w:bCs/>
          <w:sz w:val="22"/>
          <w:szCs w:val="22"/>
        </w:rPr>
        <w:t xml:space="preserve">Une note de 0 à </w:t>
      </w:r>
      <w:r>
        <w:rPr>
          <w:bCs/>
          <w:sz w:val="22"/>
          <w:szCs w:val="22"/>
        </w:rPr>
        <w:t>5</w:t>
      </w:r>
      <w:r w:rsidRPr="004157DA">
        <w:rPr>
          <w:bCs/>
          <w:sz w:val="22"/>
          <w:szCs w:val="22"/>
        </w:rPr>
        <w:t xml:space="preserve"> sera attribuée en fonction de la qualité et de la pertinence de son contenu.</w:t>
      </w:r>
    </w:p>
    <w:p w14:paraId="3DDA2EA0" w14:textId="77777777" w:rsidR="00655D23" w:rsidRPr="00655D23" w:rsidRDefault="00655D23" w:rsidP="00655D23">
      <w:pPr>
        <w:rPr>
          <w:sz w:val="22"/>
          <w:szCs w:val="22"/>
        </w:rPr>
      </w:pPr>
    </w:p>
    <w:p w14:paraId="7CDD28A9" w14:textId="77777777" w:rsidR="00FA5E0C" w:rsidRPr="00944A57" w:rsidRDefault="00FA5E0C">
      <w:pPr>
        <w:pStyle w:val="ParagrapheIndent2"/>
        <w:spacing w:line="253" w:lineRule="exact"/>
        <w:jc w:val="both"/>
        <w:rPr>
          <w:color w:val="000000"/>
        </w:rPr>
      </w:pPr>
    </w:p>
    <w:p w14:paraId="4B6DDBBF" w14:textId="1289180E" w:rsidR="00FA5E0C" w:rsidRPr="00944A57" w:rsidRDefault="00736139">
      <w:pPr>
        <w:pStyle w:val="ParagrapheIndent2"/>
        <w:spacing w:line="253" w:lineRule="exact"/>
        <w:jc w:val="both"/>
        <w:rPr>
          <w:color w:val="000000"/>
        </w:rPr>
      </w:pPr>
      <w:r w:rsidRPr="00944A57">
        <w:rPr>
          <w:color w:val="000000"/>
        </w:rPr>
        <w:t>La note maximum est affectée à chaque sous critère au(x) meilleur(s) candidat(s). La « note finale » d</w:t>
      </w:r>
      <w:r w:rsidR="00655D23">
        <w:rPr>
          <w:color w:val="000000"/>
        </w:rPr>
        <w:t>es</w:t>
      </w:r>
      <w:r w:rsidRPr="00944A57">
        <w:rPr>
          <w:color w:val="000000"/>
        </w:rPr>
        <w:t xml:space="preserve"> critère</w:t>
      </w:r>
      <w:r w:rsidR="00655D23">
        <w:rPr>
          <w:color w:val="000000"/>
        </w:rPr>
        <w:t>s</w:t>
      </w:r>
      <w:r w:rsidRPr="00944A57">
        <w:rPr>
          <w:color w:val="000000"/>
        </w:rPr>
        <w:t xml:space="preserve"> « valeur technique » </w:t>
      </w:r>
      <w:r w:rsidR="00655D23">
        <w:rPr>
          <w:color w:val="000000"/>
        </w:rPr>
        <w:t xml:space="preserve">et « performances en matière de protection de l’environnement » </w:t>
      </w:r>
      <w:r w:rsidRPr="00944A57">
        <w:rPr>
          <w:color w:val="000000"/>
        </w:rPr>
        <w:t>est obtenue en appliquant la formule mentionnée ci-dessous à la « note intermédiaire » résultant du cumul des notes des sous-critères :</w:t>
      </w:r>
    </w:p>
    <w:p w14:paraId="50940E12" w14:textId="77777777" w:rsidR="00FA5E0C" w:rsidRPr="00944A57" w:rsidRDefault="00736139">
      <w:pPr>
        <w:pStyle w:val="ParagrapheIndent2"/>
        <w:spacing w:line="253" w:lineRule="exact"/>
        <w:jc w:val="both"/>
        <w:rPr>
          <w:color w:val="000000"/>
        </w:rPr>
      </w:pPr>
      <w:r w:rsidRPr="00944A57">
        <w:rPr>
          <w:color w:val="000000"/>
        </w:rPr>
        <w:t>Note finale du candidat A = note intermédiaire du candidat A x note finale maximum / note intermédiaire maximum.</w:t>
      </w:r>
    </w:p>
    <w:p w14:paraId="5AECA0A7" w14:textId="2636F564" w:rsidR="00FA5E0C" w:rsidRPr="00944A57" w:rsidRDefault="00736139">
      <w:pPr>
        <w:pStyle w:val="ParagrapheIndent2"/>
        <w:spacing w:line="253" w:lineRule="exact"/>
        <w:jc w:val="both"/>
        <w:rPr>
          <w:color w:val="000000"/>
        </w:rPr>
      </w:pPr>
      <w:r w:rsidRPr="00944A57">
        <w:rPr>
          <w:color w:val="000000"/>
        </w:rPr>
        <w:lastRenderedPageBreak/>
        <w:t>Ainsi, le(s) candidat(s) ayant obtenu le plus de points lors de l’évaluation de ce critère obtiendra(ont) la note maximale d</w:t>
      </w:r>
      <w:r w:rsidR="00655D23">
        <w:rPr>
          <w:color w:val="000000"/>
        </w:rPr>
        <w:t xml:space="preserve">es </w:t>
      </w:r>
      <w:r w:rsidRPr="00944A57">
        <w:rPr>
          <w:color w:val="000000"/>
        </w:rPr>
        <w:t>critère</w:t>
      </w:r>
      <w:r w:rsidR="00655D23">
        <w:rPr>
          <w:color w:val="000000"/>
        </w:rPr>
        <w:t>s</w:t>
      </w:r>
      <w:r w:rsidRPr="00944A57">
        <w:rPr>
          <w:color w:val="000000"/>
        </w:rPr>
        <w:t xml:space="preserve"> « valeur technique »</w:t>
      </w:r>
      <w:r w:rsidR="00655D23">
        <w:rPr>
          <w:color w:val="000000"/>
        </w:rPr>
        <w:t xml:space="preserve"> et « performances en matière de protection de l’environnement »</w:t>
      </w:r>
      <w:r w:rsidRPr="00944A57">
        <w:rPr>
          <w:color w:val="000000"/>
        </w:rPr>
        <w:t>.</w:t>
      </w:r>
    </w:p>
    <w:p w14:paraId="42DC17E3" w14:textId="77777777" w:rsidR="00FA5E0C" w:rsidRPr="00944A57" w:rsidRDefault="00FA5E0C">
      <w:pPr>
        <w:pStyle w:val="ParagrapheIndent2"/>
        <w:spacing w:line="253" w:lineRule="exact"/>
        <w:jc w:val="both"/>
        <w:rPr>
          <w:color w:val="000000"/>
        </w:rPr>
      </w:pPr>
    </w:p>
    <w:p w14:paraId="6A65702A" w14:textId="77777777" w:rsidR="00FA5E0C" w:rsidRDefault="00736139">
      <w:pPr>
        <w:pStyle w:val="ParagrapheIndent2"/>
        <w:spacing w:line="253" w:lineRule="exact"/>
        <w:jc w:val="both"/>
        <w:rPr>
          <w:color w:val="000000"/>
        </w:rPr>
      </w:pPr>
      <w:r w:rsidRPr="00944A57">
        <w:rPr>
          <w:color w:val="000000"/>
        </w:rPr>
        <w:t>Pour chaque critère, le nombre de points sera arrondi au centième près. Une note globale sera attribuée par addition des notes précitées. L'offre qui aura obtenu la meilleure note sera déclarée économiquement la plus avantageuse.</w:t>
      </w:r>
    </w:p>
    <w:p w14:paraId="3D6344D4" w14:textId="77777777" w:rsidR="002248C2" w:rsidRPr="002248C2" w:rsidRDefault="002248C2" w:rsidP="002248C2"/>
    <w:p w14:paraId="00CEF87C" w14:textId="6E20B7F6" w:rsidR="00FA5E0C" w:rsidRDefault="00736139" w:rsidP="00994BED">
      <w:pPr>
        <w:pStyle w:val="ParagrapheIndent2"/>
        <w:spacing w:line="253" w:lineRule="exact"/>
        <w:jc w:val="both"/>
        <w:rPr>
          <w:color w:val="000000"/>
        </w:rPr>
      </w:pPr>
      <w:r w:rsidRPr="00944A57">
        <w:rPr>
          <w:color w:val="000000"/>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w:t>
      </w:r>
      <w:r w:rsidR="00994BED">
        <w:rPr>
          <w:color w:val="000000"/>
        </w:rPr>
        <w:t xml:space="preserve"> </w:t>
      </w:r>
    </w:p>
    <w:p w14:paraId="0B8AE2C5" w14:textId="77777777" w:rsidR="00994BED" w:rsidRPr="00994BED" w:rsidRDefault="00994BED" w:rsidP="00994BED"/>
    <w:p w14:paraId="1F1F6013" w14:textId="77777777" w:rsidR="00FA5E0C" w:rsidRPr="00944A57" w:rsidRDefault="00736139">
      <w:pPr>
        <w:pStyle w:val="Titre2"/>
        <w:ind w:left="280"/>
        <w:jc w:val="both"/>
        <w:rPr>
          <w:rFonts w:ascii="Times New Roman" w:hAnsi="Times New Roman" w:cs="Times New Roman"/>
          <w:i w:val="0"/>
          <w:color w:val="000000"/>
          <w:sz w:val="24"/>
        </w:rPr>
      </w:pPr>
      <w:bookmarkStart w:id="64" w:name="ArtL2_RC-2-A10.4"/>
      <w:bookmarkStart w:id="65" w:name="_Toc222992823"/>
      <w:bookmarkEnd w:id="64"/>
      <w:r w:rsidRPr="00944A57">
        <w:rPr>
          <w:rFonts w:ascii="Times New Roman" w:hAnsi="Times New Roman" w:cs="Times New Roman"/>
          <w:i w:val="0"/>
          <w:color w:val="000000"/>
          <w:sz w:val="24"/>
        </w:rPr>
        <w:t xml:space="preserve">8.3 - </w:t>
      </w:r>
      <w:proofErr w:type="gramStart"/>
      <w:r w:rsidRPr="00944A57">
        <w:rPr>
          <w:rFonts w:ascii="Times New Roman" w:hAnsi="Times New Roman" w:cs="Times New Roman"/>
          <w:i w:val="0"/>
          <w:color w:val="000000"/>
          <w:sz w:val="24"/>
        </w:rPr>
        <w:t>Suite à</w:t>
      </w:r>
      <w:proofErr w:type="gramEnd"/>
      <w:r w:rsidRPr="00944A57">
        <w:rPr>
          <w:rFonts w:ascii="Times New Roman" w:hAnsi="Times New Roman" w:cs="Times New Roman"/>
          <w:i w:val="0"/>
          <w:color w:val="000000"/>
          <w:sz w:val="24"/>
        </w:rPr>
        <w:t xml:space="preserve"> donner à la consultation</w:t>
      </w:r>
      <w:bookmarkEnd w:id="65"/>
    </w:p>
    <w:p w14:paraId="11B58722" w14:textId="14C2BE97" w:rsidR="00FA5E0C" w:rsidRPr="00944A57" w:rsidRDefault="00736139">
      <w:pPr>
        <w:pStyle w:val="ParagrapheIndent2"/>
        <w:spacing w:line="253" w:lineRule="exact"/>
        <w:jc w:val="both"/>
        <w:rPr>
          <w:color w:val="000000"/>
        </w:rPr>
      </w:pPr>
      <w:r w:rsidRPr="00944A57">
        <w:rPr>
          <w:color w:val="000000"/>
        </w:rPr>
        <w:t>L'offre la mieux classée sera donc retenue à titre provisoire en attendant que le ou les candidats produisent les documents des articles R.2143-6 à R.2143-10 du Code de la commande publique. Le délai imparti par le pouvoir adjudicateur pour remettre ces documents ne pourra être supérieur à 8 jours ouvrés.</w:t>
      </w:r>
    </w:p>
    <w:p w14:paraId="7C0DD43D" w14:textId="77777777" w:rsidR="00FA5E0C" w:rsidRPr="00944A57" w:rsidRDefault="00FA5E0C">
      <w:pPr>
        <w:pStyle w:val="ParagrapheIndent2"/>
        <w:spacing w:line="253" w:lineRule="exact"/>
        <w:jc w:val="both"/>
        <w:rPr>
          <w:color w:val="000000"/>
        </w:rPr>
      </w:pPr>
    </w:p>
    <w:p w14:paraId="39942926" w14:textId="77777777" w:rsidR="00FA5E0C" w:rsidRPr="00944A57" w:rsidRDefault="00736139">
      <w:pPr>
        <w:pStyle w:val="ParagrapheIndent2"/>
        <w:spacing w:line="253" w:lineRule="exact"/>
        <w:jc w:val="both"/>
        <w:rPr>
          <w:color w:val="000000"/>
        </w:rPr>
      </w:pPr>
      <w:r w:rsidRPr="00944A57">
        <w:rPr>
          <w:color w:val="000000"/>
        </w:rPr>
        <w:t>Pour information, l'(les) attributaire(s) doit (doivent) produire les documents suivants (les obligations peuvent varier selon le régime juridique et social du cocontractant ainsi que sa nationalité) :</w:t>
      </w:r>
    </w:p>
    <w:p w14:paraId="03FB7824" w14:textId="24545D59" w:rsidR="00FA5E0C" w:rsidRPr="00944A57" w:rsidRDefault="00736139">
      <w:pPr>
        <w:pStyle w:val="ParagrapheIndent2"/>
        <w:spacing w:line="253" w:lineRule="exact"/>
        <w:jc w:val="both"/>
        <w:rPr>
          <w:color w:val="000000"/>
        </w:rPr>
      </w:pPr>
      <w:r w:rsidRPr="00944A57">
        <w:rPr>
          <w:color w:val="000000"/>
        </w:rPr>
        <w:t xml:space="preserve">- l’attestation de régularité fiscale </w:t>
      </w:r>
      <w:r w:rsidRPr="00944A57">
        <w:rPr>
          <w:color w:val="000000"/>
          <w:u w:val="single"/>
        </w:rPr>
        <w:t>datant de moins de 3 mois</w:t>
      </w:r>
      <w:r w:rsidRPr="00944A57">
        <w:rPr>
          <w:color w:val="000000"/>
        </w:rPr>
        <w:t xml:space="preserve"> (taxe sur la valeur ajoutée, impôt sur les sociétés) (le cas échéant, joindre également l'attestation de régularité fiscale de la société mère du groupe justifiant du paiement de l'impôt sur les sociétés)</w:t>
      </w:r>
      <w:r w:rsidR="002248C2">
        <w:rPr>
          <w:color w:val="000000"/>
        </w:rPr>
        <w:t>,</w:t>
      </w:r>
    </w:p>
    <w:p w14:paraId="613CAEAE" w14:textId="538DDB20" w:rsidR="00FA5E0C" w:rsidRPr="00944A57" w:rsidRDefault="00736139">
      <w:pPr>
        <w:pStyle w:val="ParagrapheIndent2"/>
        <w:spacing w:line="253" w:lineRule="exact"/>
        <w:jc w:val="both"/>
        <w:rPr>
          <w:color w:val="000000"/>
        </w:rPr>
      </w:pPr>
      <w:r w:rsidRPr="00944A57">
        <w:rPr>
          <w:color w:val="000000"/>
        </w:rPr>
        <w:t>- le certificat attestant le respect des obligations relatives aux congés payés et au chômage-intempéries (certificat en cours de validité)</w:t>
      </w:r>
      <w:r w:rsidR="002248C2">
        <w:rPr>
          <w:color w:val="000000"/>
        </w:rPr>
        <w:t>,</w:t>
      </w:r>
    </w:p>
    <w:p w14:paraId="37E5AB1A" w14:textId="041C3285" w:rsidR="00FA5E0C" w:rsidRPr="00944A57" w:rsidRDefault="00736139">
      <w:pPr>
        <w:pStyle w:val="ParagrapheIndent2"/>
        <w:spacing w:line="253" w:lineRule="exact"/>
        <w:jc w:val="both"/>
        <w:rPr>
          <w:color w:val="000000"/>
        </w:rPr>
      </w:pPr>
      <w:r w:rsidRPr="00944A57">
        <w:rPr>
          <w:color w:val="000000"/>
        </w:rPr>
        <w:t xml:space="preserve">- l’attestation de fournitures de déclarations sociales et de paiement des cotisations et contributions de sécurité sociale (attestation dite "de vigilance" délivrée par l'URSSAF) pour une situation </w:t>
      </w:r>
      <w:r w:rsidRPr="00944A57">
        <w:rPr>
          <w:color w:val="000000"/>
          <w:u w:val="single"/>
        </w:rPr>
        <w:t>datant de moins de 6 mois</w:t>
      </w:r>
      <w:r w:rsidR="002248C2">
        <w:rPr>
          <w:color w:val="000000"/>
          <w:u w:val="single"/>
        </w:rPr>
        <w:t>,</w:t>
      </w:r>
    </w:p>
    <w:p w14:paraId="00E1C94F" w14:textId="2757D827" w:rsidR="00FA5E0C" w:rsidRPr="00944A57" w:rsidRDefault="00736139">
      <w:pPr>
        <w:pStyle w:val="ParagrapheIndent2"/>
        <w:spacing w:line="253" w:lineRule="exact"/>
        <w:jc w:val="both"/>
        <w:rPr>
          <w:color w:val="000000"/>
        </w:rPr>
      </w:pPr>
      <w:r w:rsidRPr="00944A57">
        <w:rPr>
          <w:color w:val="000000"/>
        </w:rPr>
        <w:t xml:space="preserve">- le numéro unique d’identification permettant à l’acheteur d’accéder aux informations pertinentes par le biais d’un système électronique mentionné au 1° de l’article R.2143-13 du Code de la commande publique </w:t>
      </w:r>
      <w:r w:rsidRPr="00944A57">
        <w:rPr>
          <w:i/>
          <w:color w:val="000000"/>
        </w:rPr>
        <w:t>(ce numéro unique d'identification est celui renseigné à l'acte d'engagement)</w:t>
      </w:r>
      <w:r w:rsidRPr="00944A57">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r w:rsidR="002248C2">
        <w:rPr>
          <w:color w:val="000000"/>
        </w:rPr>
        <w:t>,</w:t>
      </w:r>
    </w:p>
    <w:p w14:paraId="70F48C66" w14:textId="329A0346" w:rsidR="00FA5E0C" w:rsidRPr="00944A57" w:rsidRDefault="00736139">
      <w:pPr>
        <w:pStyle w:val="ParagrapheIndent2"/>
        <w:spacing w:line="253" w:lineRule="exact"/>
        <w:jc w:val="both"/>
        <w:rPr>
          <w:color w:val="000000"/>
        </w:rPr>
      </w:pPr>
      <w:r w:rsidRPr="00944A57">
        <w:rPr>
          <w:color w:val="000000"/>
        </w:rPr>
        <w:t xml:space="preserve">- une liste nominative </w:t>
      </w:r>
      <w:r w:rsidRPr="00944A57">
        <w:rPr>
          <w:color w:val="000000"/>
          <w:u w:val="single"/>
        </w:rPr>
        <w:t>datant de moins de 6 mois signée électroniquement</w:t>
      </w:r>
      <w:r w:rsidRPr="00944A57">
        <w:rPr>
          <w:color w:val="000000"/>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w:t>
      </w:r>
      <w:r w:rsidR="00994BED" w:rsidRPr="00944A57">
        <w:rPr>
          <w:color w:val="000000"/>
        </w:rPr>
        <w:t>non-emploi</w:t>
      </w:r>
      <w:r w:rsidRPr="00944A57">
        <w:rPr>
          <w:color w:val="000000"/>
        </w:rPr>
        <w:t xml:space="preserve"> de salariés étrangers </w:t>
      </w:r>
      <w:r w:rsidRPr="00944A57">
        <w:rPr>
          <w:color w:val="000000"/>
          <w:u w:val="single"/>
        </w:rPr>
        <w:t>datant de moins de 6 mois signée électroniquement</w:t>
      </w:r>
      <w:r w:rsidRPr="00944A57">
        <w:rPr>
          <w:color w:val="000000"/>
        </w:rPr>
        <w:t>.</w:t>
      </w:r>
    </w:p>
    <w:p w14:paraId="70BB27CE" w14:textId="77777777" w:rsidR="00FA5E0C" w:rsidRPr="00944A57" w:rsidRDefault="00FA5E0C">
      <w:pPr>
        <w:pStyle w:val="ParagrapheIndent2"/>
        <w:spacing w:line="253" w:lineRule="exact"/>
        <w:jc w:val="both"/>
        <w:rPr>
          <w:color w:val="000000"/>
        </w:rPr>
      </w:pPr>
    </w:p>
    <w:p w14:paraId="21727B19" w14:textId="77777777" w:rsidR="00994BED" w:rsidRDefault="00736139" w:rsidP="00994BED">
      <w:pPr>
        <w:pStyle w:val="ParagrapheIndent2"/>
        <w:spacing w:line="253" w:lineRule="exact"/>
        <w:jc w:val="both"/>
        <w:rPr>
          <w:color w:val="000000"/>
        </w:rPr>
      </w:pPr>
      <w:r w:rsidRPr="00944A57">
        <w:rPr>
          <w:color w:val="000000"/>
        </w:rPr>
        <w:t>Pour transmettre à l'acheteur les documents susvisés dans les délais requis, les candidats sont invités à se procurer REGULIEREMENT lesdits documents.</w:t>
      </w:r>
      <w:r w:rsidR="00994BED">
        <w:rPr>
          <w:color w:val="000000"/>
        </w:rPr>
        <w:t xml:space="preserve"> </w:t>
      </w:r>
    </w:p>
    <w:p w14:paraId="6374ADA7" w14:textId="680EF8FA" w:rsidR="00FA5E0C" w:rsidRPr="00944A57" w:rsidRDefault="00736139" w:rsidP="00994BED">
      <w:pPr>
        <w:pStyle w:val="ParagrapheIndent2"/>
        <w:spacing w:line="253" w:lineRule="exact"/>
        <w:jc w:val="both"/>
        <w:rPr>
          <w:color w:val="000000"/>
        </w:rPr>
      </w:pPr>
      <w:r w:rsidRPr="00944A57">
        <w:rPr>
          <w:color w:val="000000"/>
        </w:rPr>
        <w:t>    </w:t>
      </w:r>
    </w:p>
    <w:p w14:paraId="6F032EF0" w14:textId="77777777" w:rsidR="0012484B" w:rsidRDefault="0012484B" w:rsidP="0012484B">
      <w:pPr>
        <w:pStyle w:val="ParagrapheIndent2"/>
        <w:spacing w:after="240"/>
        <w:jc w:val="both"/>
        <w:rPr>
          <w:color w:val="000000"/>
        </w:rPr>
      </w:pPr>
      <w:bookmarkStart w:id="66" w:name="ArtL1_RC-2-A14"/>
      <w:bookmarkEnd w:id="66"/>
      <w:r>
        <w:rPr>
          <w:color w:val="000000"/>
        </w:rPr>
        <w:t xml:space="preserve">Une attestation d'assurance décennale et une </w:t>
      </w:r>
      <w:r w:rsidRPr="008F7A41">
        <w:rPr>
          <w:color w:val="000000"/>
        </w:rPr>
        <w:t>attestation d’assurance au titre de la responsabilité civile devront également être produite</w:t>
      </w:r>
      <w:r>
        <w:rPr>
          <w:color w:val="000000"/>
        </w:rPr>
        <w:t>s</w:t>
      </w:r>
      <w:r w:rsidRPr="008F7A41">
        <w:rPr>
          <w:color w:val="000000"/>
        </w:rPr>
        <w:t xml:space="preserve"> dans le même délai</w:t>
      </w:r>
      <w:r>
        <w:rPr>
          <w:color w:val="000000"/>
        </w:rPr>
        <w:t>.</w:t>
      </w:r>
    </w:p>
    <w:p w14:paraId="653AF91A" w14:textId="77777777" w:rsidR="00FA5E0C" w:rsidRPr="00944A57" w:rsidRDefault="00736139">
      <w:pPr>
        <w:pStyle w:val="Titre1"/>
        <w:rPr>
          <w:rFonts w:ascii="Times New Roman" w:hAnsi="Times New Roman" w:cs="Times New Roman"/>
          <w:color w:val="000000"/>
          <w:sz w:val="28"/>
        </w:rPr>
      </w:pPr>
      <w:bookmarkStart w:id="67" w:name="_Toc222992824"/>
      <w:r w:rsidRPr="00944A57">
        <w:rPr>
          <w:rFonts w:ascii="Times New Roman" w:hAnsi="Times New Roman" w:cs="Times New Roman"/>
          <w:color w:val="000000"/>
          <w:sz w:val="28"/>
        </w:rPr>
        <w:t>9 - Renseignements complémentaires</w:t>
      </w:r>
      <w:bookmarkEnd w:id="67"/>
    </w:p>
    <w:p w14:paraId="22734E83" w14:textId="77777777" w:rsidR="00FA5E0C" w:rsidRPr="00944A57" w:rsidRDefault="00736139">
      <w:pPr>
        <w:pStyle w:val="Titre2"/>
        <w:ind w:left="280"/>
        <w:jc w:val="both"/>
        <w:rPr>
          <w:rFonts w:ascii="Times New Roman" w:hAnsi="Times New Roman" w:cs="Times New Roman"/>
          <w:i w:val="0"/>
          <w:color w:val="000000"/>
          <w:sz w:val="24"/>
        </w:rPr>
      </w:pPr>
      <w:bookmarkStart w:id="68" w:name="ArtL2_RC-2-A14.1"/>
      <w:bookmarkStart w:id="69" w:name="_Toc222992825"/>
      <w:bookmarkEnd w:id="68"/>
      <w:r w:rsidRPr="00944A57">
        <w:rPr>
          <w:rFonts w:ascii="Times New Roman" w:hAnsi="Times New Roman" w:cs="Times New Roman"/>
          <w:i w:val="0"/>
          <w:color w:val="000000"/>
          <w:sz w:val="24"/>
        </w:rPr>
        <w:t>9.1 - Adresses supplémentaires et points de contact</w:t>
      </w:r>
      <w:bookmarkEnd w:id="69"/>
    </w:p>
    <w:p w14:paraId="5C8F733C" w14:textId="5FBD0543" w:rsidR="00CA00B4" w:rsidRDefault="002248C2" w:rsidP="00CA00B4">
      <w:pPr>
        <w:pStyle w:val="ParagrapheIndent2"/>
        <w:spacing w:line="253" w:lineRule="exact"/>
        <w:jc w:val="both"/>
        <w:rPr>
          <w:color w:val="000000"/>
        </w:rPr>
      </w:pPr>
      <w:r>
        <w:rPr>
          <w:b/>
          <w:color w:val="000000"/>
          <w:u w:val="single"/>
        </w:rPr>
        <w:t>Pour tout renseignement complémentaire concernant l’utilisation de la plateforme de dématérialisation des marchés publics,</w:t>
      </w:r>
      <w:r>
        <w:rPr>
          <w:color w:val="000000"/>
        </w:rPr>
        <w:t xml:space="preserve"> il convient de contacter le support technique exclusivement via le formulaire de saisie en ligne :</w:t>
      </w:r>
      <w:r w:rsidR="00CA00B4" w:rsidRPr="00CA00B4">
        <w:t xml:space="preserve"> </w:t>
      </w:r>
      <w:hyperlink r:id="rId15" w:history="1">
        <w:r w:rsidR="00CA00B4" w:rsidRPr="00107CEF">
          <w:rPr>
            <w:rStyle w:val="Lienhypertexte"/>
          </w:rPr>
          <w:t>https://marchespublics.ain.fr/faq/?token=cb997c8e-f6ac-4e61-9d0c-0000470eb364</w:t>
        </w:r>
      </w:hyperlink>
    </w:p>
    <w:p w14:paraId="4A304D81" w14:textId="77777777" w:rsidR="00CA00B4" w:rsidRDefault="00CA00B4" w:rsidP="00CA00B4">
      <w:pPr>
        <w:pStyle w:val="ParagrapheIndent2"/>
        <w:spacing w:line="253" w:lineRule="exact"/>
        <w:jc w:val="both"/>
        <w:rPr>
          <w:color w:val="000000"/>
        </w:rPr>
      </w:pPr>
    </w:p>
    <w:p w14:paraId="1D08DA62" w14:textId="282262AD" w:rsidR="002248C2" w:rsidRPr="00740556" w:rsidRDefault="002248C2" w:rsidP="00CA00B4">
      <w:pPr>
        <w:pStyle w:val="ParagrapheIndent2"/>
        <w:spacing w:line="253" w:lineRule="exact"/>
        <w:jc w:val="both"/>
      </w:pPr>
      <w:r>
        <w:rPr>
          <w:b/>
          <w:color w:val="000000"/>
          <w:u w:val="single"/>
        </w:rPr>
        <w:t>Pour tout renseignement complémentaire concernant cette consultation</w:t>
      </w:r>
      <w:r>
        <w:rPr>
          <w:color w:val="000000"/>
        </w:rPr>
        <w:t xml:space="preserve">, les candidats transmettent impérativement leur demande par l'intermédiaire du profil d'acheteur du pouvoir adjudicateur, dont l'adresse URL est la suivante : </w:t>
      </w:r>
      <w:hyperlink r:id="rId16" w:history="1">
        <w:r>
          <w:rPr>
            <w:color w:val="000000"/>
          </w:rPr>
          <w:t>https://marchespublics.ain.fr</w:t>
        </w:r>
      </w:hyperlink>
    </w:p>
    <w:p w14:paraId="77AEA40F" w14:textId="77777777" w:rsidR="002248C2" w:rsidRPr="00740556" w:rsidRDefault="002248C2" w:rsidP="002248C2"/>
    <w:p w14:paraId="01D8D814" w14:textId="77777777" w:rsidR="002248C2" w:rsidRPr="00BB5640" w:rsidRDefault="002248C2" w:rsidP="002248C2">
      <w:pPr>
        <w:jc w:val="both"/>
        <w:rPr>
          <w:b/>
          <w:bCs/>
          <w:color w:val="000000"/>
          <w:sz w:val="22"/>
          <w:szCs w:val="22"/>
        </w:rPr>
      </w:pPr>
      <w:r w:rsidRPr="00BB5640">
        <w:rPr>
          <w:color w:val="000000"/>
          <w:sz w:val="22"/>
          <w:szCs w:val="22"/>
        </w:rPr>
        <w:lastRenderedPageBreak/>
        <w:t xml:space="preserve">Une réponse sera alors adressée à toutes les entreprises ayant retiré le dossier ou l'ayant téléchargé après identification, </w:t>
      </w:r>
      <w:r w:rsidRPr="00BB5640">
        <w:rPr>
          <w:b/>
          <w:bCs/>
          <w:color w:val="000000"/>
          <w:sz w:val="22"/>
          <w:szCs w:val="22"/>
        </w:rPr>
        <w:t>pour autant que la demande ait été faite au plus tard 7 jours avant la date limite de remise des offres.</w:t>
      </w:r>
    </w:p>
    <w:p w14:paraId="76E617DB" w14:textId="77777777" w:rsidR="002248C2" w:rsidRPr="00740556" w:rsidRDefault="002248C2" w:rsidP="002248C2">
      <w:pPr>
        <w:rPr>
          <w:sz w:val="22"/>
          <w:szCs w:val="22"/>
        </w:rPr>
      </w:pPr>
    </w:p>
    <w:p w14:paraId="742E2D49" w14:textId="77777777" w:rsidR="002248C2" w:rsidRDefault="002248C2" w:rsidP="002248C2">
      <w:pPr>
        <w:pStyle w:val="Titre2"/>
        <w:ind w:left="280"/>
        <w:jc w:val="both"/>
        <w:rPr>
          <w:rFonts w:ascii="Times New Roman" w:hAnsi="Times New Roman" w:cs="Times New Roman"/>
          <w:i w:val="0"/>
          <w:color w:val="000000"/>
          <w:sz w:val="24"/>
        </w:rPr>
      </w:pPr>
      <w:bookmarkStart w:id="70" w:name="ArtL2_RC-2-A11.2"/>
      <w:bookmarkStart w:id="71" w:name="_Toc210210535"/>
      <w:bookmarkStart w:id="72" w:name="_Toc212458073"/>
      <w:bookmarkStart w:id="73" w:name="_Toc221002159"/>
      <w:bookmarkStart w:id="74" w:name="_Toc222992826"/>
      <w:bookmarkEnd w:id="70"/>
      <w:r>
        <w:rPr>
          <w:rFonts w:ascii="Times New Roman" w:hAnsi="Times New Roman" w:cs="Times New Roman"/>
          <w:i w:val="0"/>
          <w:color w:val="000000"/>
          <w:sz w:val="24"/>
        </w:rPr>
        <w:t>9.2 - Procédures de recours</w:t>
      </w:r>
      <w:bookmarkEnd w:id="71"/>
      <w:bookmarkEnd w:id="72"/>
      <w:bookmarkEnd w:id="73"/>
      <w:bookmarkEnd w:id="74"/>
    </w:p>
    <w:p w14:paraId="2A8C3CB0" w14:textId="77777777" w:rsidR="002248C2" w:rsidRPr="005559C0" w:rsidRDefault="002248C2" w:rsidP="002248C2">
      <w:pPr>
        <w:pStyle w:val="ParagrapheIndent2"/>
        <w:spacing w:line="253" w:lineRule="exact"/>
        <w:ind w:left="20" w:right="20"/>
        <w:jc w:val="both"/>
        <w:rPr>
          <w:color w:val="000000"/>
        </w:rPr>
      </w:pPr>
      <w:r w:rsidRPr="005559C0">
        <w:rPr>
          <w:color w:val="000000"/>
        </w:rPr>
        <w:t>Le tribunal territorialement compétent est :</w:t>
      </w:r>
    </w:p>
    <w:p w14:paraId="6100E674" w14:textId="77777777" w:rsidR="002248C2" w:rsidRPr="005559C0" w:rsidRDefault="002248C2" w:rsidP="002248C2">
      <w:pPr>
        <w:pStyle w:val="ParagrapheIndent2"/>
        <w:spacing w:line="253" w:lineRule="exact"/>
        <w:ind w:left="20" w:right="20"/>
        <w:jc w:val="both"/>
        <w:rPr>
          <w:color w:val="000000"/>
        </w:rPr>
      </w:pPr>
      <w:r w:rsidRPr="005559C0">
        <w:rPr>
          <w:color w:val="000000"/>
        </w:rPr>
        <w:t>Tribunal Administratif de Lyon</w:t>
      </w:r>
    </w:p>
    <w:p w14:paraId="7A95EB05" w14:textId="77777777" w:rsidR="002248C2" w:rsidRPr="005559C0" w:rsidRDefault="002248C2" w:rsidP="002248C2">
      <w:pPr>
        <w:pStyle w:val="ParagrapheIndent2"/>
        <w:spacing w:line="253" w:lineRule="exact"/>
        <w:ind w:left="20" w:right="20"/>
        <w:jc w:val="both"/>
        <w:rPr>
          <w:color w:val="000000"/>
        </w:rPr>
      </w:pPr>
      <w:r w:rsidRPr="005559C0">
        <w:rPr>
          <w:color w:val="000000"/>
        </w:rPr>
        <w:t>184 rue Duguesclin</w:t>
      </w:r>
    </w:p>
    <w:p w14:paraId="64661AD2" w14:textId="77777777" w:rsidR="002248C2" w:rsidRPr="005559C0" w:rsidRDefault="002248C2" w:rsidP="002248C2">
      <w:pPr>
        <w:pStyle w:val="ParagrapheIndent2"/>
        <w:spacing w:line="253" w:lineRule="exact"/>
        <w:ind w:left="20" w:right="20"/>
        <w:jc w:val="both"/>
        <w:rPr>
          <w:color w:val="000000"/>
        </w:rPr>
      </w:pPr>
      <w:r w:rsidRPr="005559C0">
        <w:rPr>
          <w:color w:val="000000"/>
        </w:rPr>
        <w:t>69433 LYON CEDEX 03</w:t>
      </w:r>
    </w:p>
    <w:p w14:paraId="3C1FDBCE" w14:textId="77777777" w:rsidR="002248C2" w:rsidRPr="005559C0" w:rsidRDefault="002248C2" w:rsidP="002248C2">
      <w:pPr>
        <w:pStyle w:val="ParagrapheIndent2"/>
        <w:spacing w:line="253" w:lineRule="exact"/>
        <w:ind w:left="20" w:right="20"/>
        <w:jc w:val="both"/>
        <w:rPr>
          <w:color w:val="000000"/>
        </w:rPr>
      </w:pPr>
      <w:r w:rsidRPr="005559C0">
        <w:rPr>
          <w:color w:val="000000"/>
        </w:rPr>
        <w:t>Tél : 04 78 14 10 10</w:t>
      </w:r>
    </w:p>
    <w:p w14:paraId="2D404ECB" w14:textId="77777777" w:rsidR="002248C2" w:rsidRPr="005559C0" w:rsidRDefault="002248C2" w:rsidP="002248C2">
      <w:pPr>
        <w:pStyle w:val="ParagrapheIndent2"/>
        <w:spacing w:line="253" w:lineRule="exact"/>
        <w:ind w:left="20" w:right="20"/>
        <w:jc w:val="both"/>
        <w:rPr>
          <w:color w:val="000000"/>
        </w:rPr>
      </w:pPr>
      <w:r w:rsidRPr="005559C0">
        <w:rPr>
          <w:color w:val="000000"/>
        </w:rPr>
        <w:t>Télécopie : 04 78 14 10 65</w:t>
      </w:r>
    </w:p>
    <w:p w14:paraId="171B9D3D" w14:textId="77777777" w:rsidR="002248C2" w:rsidRPr="005559C0" w:rsidRDefault="002248C2" w:rsidP="002248C2">
      <w:pPr>
        <w:pStyle w:val="ParagrapheIndent2"/>
        <w:spacing w:line="253" w:lineRule="exact"/>
        <w:ind w:left="20" w:right="20"/>
        <w:jc w:val="both"/>
        <w:rPr>
          <w:color w:val="000000"/>
        </w:rPr>
      </w:pPr>
      <w:r w:rsidRPr="005559C0">
        <w:rPr>
          <w:color w:val="000000"/>
        </w:rPr>
        <w:t xml:space="preserve">Courriel : </w:t>
      </w:r>
      <w:hyperlink r:id="rId17" w:history="1">
        <w:r w:rsidRPr="005559C0">
          <w:rPr>
            <w:rStyle w:val="Lienhypertexte"/>
          </w:rPr>
          <w:t>greffe.ta-lyon@juradm.fr</w:t>
        </w:r>
      </w:hyperlink>
    </w:p>
    <w:p w14:paraId="196BD852" w14:textId="77777777" w:rsidR="002248C2" w:rsidRPr="005559C0" w:rsidRDefault="002248C2" w:rsidP="002248C2"/>
    <w:p w14:paraId="59568D3E" w14:textId="77777777" w:rsidR="002248C2" w:rsidRPr="005559C0" w:rsidRDefault="002248C2" w:rsidP="002248C2">
      <w:pPr>
        <w:pStyle w:val="ParagrapheIndent2"/>
        <w:spacing w:after="240" w:line="253" w:lineRule="exact"/>
        <w:ind w:left="20" w:right="20"/>
        <w:jc w:val="both"/>
        <w:rPr>
          <w:color w:val="000000"/>
        </w:rPr>
      </w:pPr>
      <w:r w:rsidRPr="005559C0">
        <w:rPr>
          <w:color w:val="000000"/>
        </w:rPr>
        <w:t>Les voies de recours ouvertes aux candidats sont les suivantes : confer art. L</w:t>
      </w:r>
      <w:r>
        <w:rPr>
          <w:color w:val="000000"/>
        </w:rPr>
        <w:t>.</w:t>
      </w:r>
      <w:r w:rsidRPr="005559C0">
        <w:rPr>
          <w:color w:val="000000"/>
        </w:rPr>
        <w:t xml:space="preserve">551-1 du </w:t>
      </w:r>
      <w:r>
        <w:rPr>
          <w:color w:val="000000"/>
        </w:rPr>
        <w:t>C</w:t>
      </w:r>
      <w:r w:rsidRPr="005559C0">
        <w:rPr>
          <w:color w:val="000000"/>
        </w:rPr>
        <w:t>ode de justice administrative.</w:t>
      </w:r>
    </w:p>
    <w:p w14:paraId="687559FD" w14:textId="77777777" w:rsidR="002248C2" w:rsidRPr="002D13E8" w:rsidRDefault="002248C2" w:rsidP="002248C2">
      <w:pPr>
        <w:pStyle w:val="ParagrapheIndent2"/>
        <w:spacing w:line="253" w:lineRule="exact"/>
        <w:ind w:left="20" w:right="20"/>
        <w:jc w:val="both"/>
        <w:rPr>
          <w:color w:val="000000"/>
        </w:rPr>
      </w:pPr>
      <w:r w:rsidRPr="005559C0">
        <w:rPr>
          <w:color w:val="000000"/>
        </w:rPr>
        <w:t>Pour obtenir des renseignements relatifs à l'introduction des recours, les candidats devront s'adresser au Tribunal Administratif de Lyon.</w:t>
      </w:r>
    </w:p>
    <w:p w14:paraId="122AB9F3" w14:textId="77777777" w:rsidR="002248C2" w:rsidRDefault="002248C2" w:rsidP="002248C2"/>
    <w:p w14:paraId="3DDBF1E7" w14:textId="77777777" w:rsidR="0012484B" w:rsidRPr="009A55B1" w:rsidRDefault="0012484B" w:rsidP="0012484B">
      <w:pPr>
        <w:pStyle w:val="ParagrapheIndent2"/>
        <w:tabs>
          <w:tab w:val="left" w:pos="1843"/>
        </w:tabs>
        <w:spacing w:line="253" w:lineRule="exact"/>
        <w:ind w:right="20"/>
        <w:jc w:val="both"/>
        <w:rPr>
          <w:color w:val="000000"/>
        </w:rPr>
      </w:pPr>
      <w:r w:rsidRPr="004604EA">
        <w:rPr>
          <w:color w:val="000000"/>
        </w:rPr>
        <w:t>En cas de difficultés survenant lors de la procédure de passation, l'organe chargé de jouer le rôle de médiateur est le Tribunal Administratif de Lyon.</w:t>
      </w:r>
    </w:p>
    <w:p w14:paraId="7E663F0B" w14:textId="77777777" w:rsidR="00FA5E0C" w:rsidRDefault="00FA5E0C" w:rsidP="002248C2">
      <w:pPr>
        <w:pStyle w:val="ParagrapheIndent2"/>
        <w:spacing w:line="253" w:lineRule="exact"/>
        <w:jc w:val="both"/>
        <w:rPr>
          <w:color w:val="000000"/>
        </w:rPr>
      </w:pPr>
    </w:p>
    <w:sectPr w:rsidR="00FA5E0C">
      <w:footerReference w:type="default" r:id="rId18"/>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1C738" w14:textId="77777777" w:rsidR="006612CB" w:rsidRPr="00944A57" w:rsidRDefault="006612CB">
      <w:r w:rsidRPr="00944A57">
        <w:separator/>
      </w:r>
    </w:p>
  </w:endnote>
  <w:endnote w:type="continuationSeparator" w:id="0">
    <w:p w14:paraId="04E2D27D" w14:textId="77777777" w:rsidR="006612CB" w:rsidRPr="00944A57" w:rsidRDefault="006612CB">
      <w:r w:rsidRPr="00944A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2D6BF" w14:textId="77777777" w:rsidR="00FA5E0C" w:rsidRPr="00944A57" w:rsidRDefault="00FA5E0C">
    <w:pPr>
      <w:spacing w:line="240" w:lineRule="exact"/>
    </w:pPr>
  </w:p>
  <w:tbl>
    <w:tblPr>
      <w:tblW w:w="0" w:type="auto"/>
      <w:tblLayout w:type="fixed"/>
      <w:tblLook w:val="04A0" w:firstRow="1" w:lastRow="0" w:firstColumn="1" w:lastColumn="0" w:noHBand="0" w:noVBand="1"/>
    </w:tblPr>
    <w:tblGrid>
      <w:gridCol w:w="5220"/>
      <w:gridCol w:w="4400"/>
    </w:tblGrid>
    <w:tr w:rsidR="00FA5E0C" w:rsidRPr="00944A57" w14:paraId="69D4A47D" w14:textId="77777777">
      <w:trPr>
        <w:trHeight w:val="245"/>
      </w:trPr>
      <w:tc>
        <w:tcPr>
          <w:tcW w:w="5220" w:type="dxa"/>
          <w:tcMar>
            <w:top w:w="0" w:type="dxa"/>
            <w:left w:w="0" w:type="dxa"/>
            <w:bottom w:w="0" w:type="dxa"/>
            <w:right w:w="0" w:type="dxa"/>
          </w:tcMar>
          <w:vAlign w:val="center"/>
        </w:tcPr>
        <w:p w14:paraId="0125574D" w14:textId="77777777" w:rsidR="00FA5E0C" w:rsidRPr="00944A57" w:rsidRDefault="00736139">
          <w:pPr>
            <w:pStyle w:val="PiedDePage"/>
            <w:jc w:val="both"/>
            <w:rPr>
              <w:color w:val="000000"/>
            </w:rPr>
          </w:pPr>
          <w:r w:rsidRPr="00944A57">
            <w:rPr>
              <w:color w:val="000000"/>
            </w:rPr>
            <w:t>Consultation n</w:t>
          </w:r>
          <w:proofErr w:type="gramStart"/>
          <w:r w:rsidRPr="00944A57">
            <w:rPr>
              <w:color w:val="000000"/>
            </w:rPr>
            <w:t>°:</w:t>
          </w:r>
          <w:proofErr w:type="gramEnd"/>
          <w:r w:rsidRPr="00944A57">
            <w:rPr>
              <w:color w:val="000000"/>
            </w:rPr>
            <w:t xml:space="preserve"> 2026018A</w:t>
          </w:r>
        </w:p>
      </w:tc>
      <w:tc>
        <w:tcPr>
          <w:tcW w:w="4400" w:type="dxa"/>
          <w:tcMar>
            <w:top w:w="0" w:type="dxa"/>
            <w:left w:w="0" w:type="dxa"/>
            <w:bottom w:w="0" w:type="dxa"/>
            <w:right w:w="0" w:type="dxa"/>
          </w:tcMar>
          <w:vAlign w:val="center"/>
        </w:tcPr>
        <w:p w14:paraId="1092C678" w14:textId="77777777" w:rsidR="00FA5E0C" w:rsidRPr="00944A57" w:rsidRDefault="00736139">
          <w:pPr>
            <w:pStyle w:val="PiedDePage"/>
            <w:jc w:val="right"/>
            <w:rPr>
              <w:color w:val="000000"/>
            </w:rPr>
          </w:pPr>
          <w:r w:rsidRPr="00944A57">
            <w:rPr>
              <w:color w:val="000000"/>
            </w:rPr>
            <w:t xml:space="preserve">Page </w:t>
          </w:r>
          <w:r w:rsidRPr="00944A57">
            <w:rPr>
              <w:color w:val="000000"/>
            </w:rPr>
            <w:fldChar w:fldCharType="begin"/>
          </w:r>
          <w:r w:rsidRPr="00944A57">
            <w:rPr>
              <w:color w:val="000000"/>
            </w:rPr>
            <w:instrText xml:space="preserve"> PAGE </w:instrText>
          </w:r>
          <w:r w:rsidRPr="00944A57">
            <w:rPr>
              <w:color w:val="000000"/>
            </w:rPr>
            <w:fldChar w:fldCharType="separate"/>
          </w:r>
          <w:r w:rsidRPr="00944A57">
            <w:rPr>
              <w:color w:val="000000"/>
            </w:rPr>
            <w:t>9</w:t>
          </w:r>
          <w:r w:rsidRPr="00944A57">
            <w:rPr>
              <w:color w:val="000000"/>
            </w:rPr>
            <w:fldChar w:fldCharType="end"/>
          </w:r>
          <w:r w:rsidRPr="00944A57">
            <w:rPr>
              <w:color w:val="000000"/>
            </w:rPr>
            <w:t xml:space="preserve"> sur </w:t>
          </w:r>
          <w:r w:rsidRPr="00944A57">
            <w:rPr>
              <w:color w:val="000000"/>
            </w:rPr>
            <w:fldChar w:fldCharType="begin"/>
          </w:r>
          <w:r w:rsidRPr="00944A57">
            <w:rPr>
              <w:color w:val="000000"/>
            </w:rPr>
            <w:instrText xml:space="preserve"> NUMPAGES </w:instrText>
          </w:r>
          <w:r w:rsidRPr="00944A57">
            <w:rPr>
              <w:color w:val="000000"/>
            </w:rPr>
            <w:fldChar w:fldCharType="separate"/>
          </w:r>
          <w:r w:rsidRPr="00944A57">
            <w:rPr>
              <w:color w:val="000000"/>
            </w:rPr>
            <w:t>23</w:t>
          </w:r>
          <w:r w:rsidRPr="00944A57">
            <w:rPr>
              <w:color w:val="000000"/>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8CA75" w14:textId="77777777" w:rsidR="00FA5E0C" w:rsidRPr="00944A57" w:rsidRDefault="00FA5E0C">
    <w:pPr>
      <w:spacing w:line="240" w:lineRule="exact"/>
    </w:pPr>
  </w:p>
  <w:tbl>
    <w:tblPr>
      <w:tblW w:w="0" w:type="auto"/>
      <w:tblLayout w:type="fixed"/>
      <w:tblLook w:val="04A0" w:firstRow="1" w:lastRow="0" w:firstColumn="1" w:lastColumn="0" w:noHBand="0" w:noVBand="1"/>
    </w:tblPr>
    <w:tblGrid>
      <w:gridCol w:w="5220"/>
      <w:gridCol w:w="4400"/>
    </w:tblGrid>
    <w:tr w:rsidR="00FA5E0C" w:rsidRPr="00944A57" w14:paraId="3DAC64A4" w14:textId="77777777">
      <w:trPr>
        <w:trHeight w:val="245"/>
      </w:trPr>
      <w:tc>
        <w:tcPr>
          <w:tcW w:w="5220" w:type="dxa"/>
          <w:tcMar>
            <w:top w:w="0" w:type="dxa"/>
            <w:left w:w="0" w:type="dxa"/>
            <w:bottom w:w="0" w:type="dxa"/>
            <w:right w:w="0" w:type="dxa"/>
          </w:tcMar>
          <w:vAlign w:val="center"/>
        </w:tcPr>
        <w:p w14:paraId="401BC95D" w14:textId="77777777" w:rsidR="00FA5E0C" w:rsidRPr="00944A57" w:rsidRDefault="00736139">
          <w:pPr>
            <w:pStyle w:val="PiedDePage"/>
            <w:jc w:val="both"/>
            <w:rPr>
              <w:color w:val="000000"/>
            </w:rPr>
          </w:pPr>
          <w:r w:rsidRPr="00944A57">
            <w:rPr>
              <w:color w:val="000000"/>
            </w:rPr>
            <w:t>Consultation n</w:t>
          </w:r>
          <w:proofErr w:type="gramStart"/>
          <w:r w:rsidRPr="00944A57">
            <w:rPr>
              <w:color w:val="000000"/>
            </w:rPr>
            <w:t>°:</w:t>
          </w:r>
          <w:proofErr w:type="gramEnd"/>
          <w:r w:rsidRPr="00944A57">
            <w:rPr>
              <w:color w:val="000000"/>
            </w:rPr>
            <w:t xml:space="preserve"> 2026018A</w:t>
          </w:r>
        </w:p>
      </w:tc>
      <w:tc>
        <w:tcPr>
          <w:tcW w:w="4400" w:type="dxa"/>
          <w:tcMar>
            <w:top w:w="0" w:type="dxa"/>
            <w:left w:w="0" w:type="dxa"/>
            <w:bottom w:w="0" w:type="dxa"/>
            <w:right w:w="0" w:type="dxa"/>
          </w:tcMar>
          <w:vAlign w:val="center"/>
        </w:tcPr>
        <w:p w14:paraId="0508CCFB" w14:textId="77777777" w:rsidR="00FA5E0C" w:rsidRPr="00944A57" w:rsidRDefault="00736139">
          <w:pPr>
            <w:pStyle w:val="PiedDePage"/>
            <w:jc w:val="right"/>
            <w:rPr>
              <w:color w:val="000000"/>
            </w:rPr>
          </w:pPr>
          <w:r w:rsidRPr="00944A57">
            <w:rPr>
              <w:color w:val="000000"/>
            </w:rPr>
            <w:t xml:space="preserve">Page </w:t>
          </w:r>
          <w:r w:rsidRPr="00944A57">
            <w:rPr>
              <w:color w:val="000000"/>
            </w:rPr>
            <w:fldChar w:fldCharType="begin"/>
          </w:r>
          <w:r w:rsidRPr="00944A57">
            <w:rPr>
              <w:color w:val="000000"/>
            </w:rPr>
            <w:instrText xml:space="preserve"> PAGE </w:instrText>
          </w:r>
          <w:r w:rsidRPr="00944A57">
            <w:rPr>
              <w:color w:val="000000"/>
            </w:rPr>
            <w:fldChar w:fldCharType="separate"/>
          </w:r>
          <w:r w:rsidRPr="00944A57">
            <w:rPr>
              <w:color w:val="000000"/>
            </w:rPr>
            <w:t>23</w:t>
          </w:r>
          <w:r w:rsidRPr="00944A57">
            <w:rPr>
              <w:color w:val="000000"/>
            </w:rPr>
            <w:fldChar w:fldCharType="end"/>
          </w:r>
          <w:r w:rsidRPr="00944A57">
            <w:rPr>
              <w:color w:val="000000"/>
            </w:rPr>
            <w:t xml:space="preserve"> sur </w:t>
          </w:r>
          <w:r w:rsidRPr="00944A57">
            <w:rPr>
              <w:color w:val="000000"/>
            </w:rPr>
            <w:fldChar w:fldCharType="begin"/>
          </w:r>
          <w:r w:rsidRPr="00944A57">
            <w:rPr>
              <w:color w:val="000000"/>
            </w:rPr>
            <w:instrText xml:space="preserve"> NUMPAGES </w:instrText>
          </w:r>
          <w:r w:rsidRPr="00944A57">
            <w:rPr>
              <w:color w:val="000000"/>
            </w:rPr>
            <w:fldChar w:fldCharType="separate"/>
          </w:r>
          <w:r w:rsidRPr="00944A57">
            <w:rPr>
              <w:color w:val="000000"/>
            </w:rPr>
            <w:t>23</w:t>
          </w:r>
          <w:r w:rsidRPr="00944A57">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E9D01" w14:textId="77777777" w:rsidR="006612CB" w:rsidRPr="00944A57" w:rsidRDefault="006612CB">
      <w:r w:rsidRPr="00944A57">
        <w:separator/>
      </w:r>
    </w:p>
  </w:footnote>
  <w:footnote w:type="continuationSeparator" w:id="0">
    <w:p w14:paraId="64838EAE" w14:textId="77777777" w:rsidR="006612CB" w:rsidRPr="00944A57" w:rsidRDefault="006612CB">
      <w:r w:rsidRPr="00944A5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BB6686"/>
    <w:multiLevelType w:val="hybridMultilevel"/>
    <w:tmpl w:val="8730E358"/>
    <w:lvl w:ilvl="0" w:tplc="E3223B54">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3F05BF4"/>
    <w:multiLevelType w:val="hybridMultilevel"/>
    <w:tmpl w:val="12EE77E2"/>
    <w:lvl w:ilvl="0" w:tplc="E988AB1A">
      <w:start w:val="1"/>
      <w:numFmt w:val="bullet"/>
      <w:lvlText w:val="-"/>
      <w:lvlJc w:val="left"/>
      <w:pPr>
        <w:ind w:left="1636" w:hanging="360"/>
      </w:pPr>
      <w:rPr>
        <w:rFonts w:ascii="Vivaldi" w:hAnsi="Vivaldi"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2"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97193530">
    <w:abstractNumId w:val="2"/>
  </w:num>
  <w:num w:numId="2" w16cid:durableId="618603815">
    <w:abstractNumId w:val="0"/>
  </w:num>
  <w:num w:numId="3" w16cid:durableId="594285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0C"/>
    <w:rsid w:val="000166E9"/>
    <w:rsid w:val="00017D43"/>
    <w:rsid w:val="000F525D"/>
    <w:rsid w:val="0012484B"/>
    <w:rsid w:val="00156AAD"/>
    <w:rsid w:val="00194EFA"/>
    <w:rsid w:val="001D4CE5"/>
    <w:rsid w:val="001E442C"/>
    <w:rsid w:val="002248C2"/>
    <w:rsid w:val="002B3113"/>
    <w:rsid w:val="002B740B"/>
    <w:rsid w:val="0030582A"/>
    <w:rsid w:val="00340C9F"/>
    <w:rsid w:val="003A3D48"/>
    <w:rsid w:val="003C6C3E"/>
    <w:rsid w:val="004312F7"/>
    <w:rsid w:val="00470D1F"/>
    <w:rsid w:val="00514AA6"/>
    <w:rsid w:val="00521491"/>
    <w:rsid w:val="00567AB0"/>
    <w:rsid w:val="00595323"/>
    <w:rsid w:val="005A2550"/>
    <w:rsid w:val="006040DF"/>
    <w:rsid w:val="006072F6"/>
    <w:rsid w:val="00610D39"/>
    <w:rsid w:val="00655D23"/>
    <w:rsid w:val="006612CB"/>
    <w:rsid w:val="006A0B48"/>
    <w:rsid w:val="006F0EEF"/>
    <w:rsid w:val="00736139"/>
    <w:rsid w:val="00740CBC"/>
    <w:rsid w:val="0075182C"/>
    <w:rsid w:val="00770E5B"/>
    <w:rsid w:val="007844DD"/>
    <w:rsid w:val="00800E0D"/>
    <w:rsid w:val="00895A88"/>
    <w:rsid w:val="008E21ED"/>
    <w:rsid w:val="00944A57"/>
    <w:rsid w:val="00977E59"/>
    <w:rsid w:val="0098529B"/>
    <w:rsid w:val="00994BED"/>
    <w:rsid w:val="009A25F1"/>
    <w:rsid w:val="00A1253A"/>
    <w:rsid w:val="00A139F5"/>
    <w:rsid w:val="00B00DAC"/>
    <w:rsid w:val="00B043A8"/>
    <w:rsid w:val="00B04D73"/>
    <w:rsid w:val="00B14C1C"/>
    <w:rsid w:val="00B278F5"/>
    <w:rsid w:val="00BA318B"/>
    <w:rsid w:val="00BD18E0"/>
    <w:rsid w:val="00C02872"/>
    <w:rsid w:val="00C05F9F"/>
    <w:rsid w:val="00C207B3"/>
    <w:rsid w:val="00C45265"/>
    <w:rsid w:val="00C56AC4"/>
    <w:rsid w:val="00C805C5"/>
    <w:rsid w:val="00CA00B4"/>
    <w:rsid w:val="00D2524D"/>
    <w:rsid w:val="00D7617C"/>
    <w:rsid w:val="00DB3B03"/>
    <w:rsid w:val="00DB7DA7"/>
    <w:rsid w:val="00E02A49"/>
    <w:rsid w:val="00E5178F"/>
    <w:rsid w:val="00E56020"/>
    <w:rsid w:val="00E72E93"/>
    <w:rsid w:val="00EF52CC"/>
    <w:rsid w:val="00F33EEB"/>
    <w:rsid w:val="00F52977"/>
    <w:rsid w:val="00FA5E0C"/>
    <w:rsid w:val="00FB7988"/>
    <w:rsid w:val="00FC46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36FF30"/>
  <w15:docId w15:val="{77FCE846-258A-4BB6-AF6A-A6232ED0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D2524D"/>
    <w:pPr>
      <w:ind w:left="720"/>
      <w:contextualSpacing/>
    </w:pPr>
    <w:rPr>
      <w:lang w:eastAsia="fr-FR"/>
    </w:rPr>
  </w:style>
  <w:style w:type="character" w:styleId="Lienhypertextesuivivisit">
    <w:name w:val="FollowedHyperlink"/>
    <w:basedOn w:val="Policepardfaut"/>
    <w:rsid w:val="007844DD"/>
    <w:rPr>
      <w:color w:val="800080" w:themeColor="followedHyperlink"/>
      <w:u w:val="single"/>
    </w:rPr>
  </w:style>
  <w:style w:type="character" w:styleId="Mentionnonrsolue">
    <w:name w:val="Unresolved Mention"/>
    <w:basedOn w:val="Policepardfaut"/>
    <w:uiPriority w:val="99"/>
    <w:semiHidden/>
    <w:unhideWhenUsed/>
    <w:rsid w:val="00194EFA"/>
    <w:rPr>
      <w:color w:val="605E5C"/>
      <w:shd w:val="clear" w:color="auto" w:fill="E1DFDD"/>
    </w:rPr>
  </w:style>
  <w:style w:type="character" w:styleId="Marquedecommentaire">
    <w:name w:val="annotation reference"/>
    <w:basedOn w:val="Policepardfaut"/>
    <w:rsid w:val="00B278F5"/>
    <w:rPr>
      <w:sz w:val="16"/>
      <w:szCs w:val="16"/>
    </w:rPr>
  </w:style>
  <w:style w:type="paragraph" w:styleId="Commentaire">
    <w:name w:val="annotation text"/>
    <w:basedOn w:val="Normal"/>
    <w:link w:val="CommentaireCar"/>
    <w:rsid w:val="00B278F5"/>
    <w:rPr>
      <w:sz w:val="20"/>
      <w:szCs w:val="20"/>
    </w:rPr>
  </w:style>
  <w:style w:type="character" w:customStyle="1" w:styleId="CommentaireCar">
    <w:name w:val="Commentaire Car"/>
    <w:basedOn w:val="Policepardfaut"/>
    <w:link w:val="Commentaire"/>
    <w:rsid w:val="00B278F5"/>
    <w:rPr>
      <w:lang w:val="fr-FR"/>
    </w:rPr>
  </w:style>
  <w:style w:type="paragraph" w:styleId="Objetducommentaire">
    <w:name w:val="annotation subject"/>
    <w:basedOn w:val="Commentaire"/>
    <w:next w:val="Commentaire"/>
    <w:link w:val="ObjetducommentaireCar"/>
    <w:rsid w:val="00B278F5"/>
    <w:rPr>
      <w:b/>
      <w:bCs/>
    </w:rPr>
  </w:style>
  <w:style w:type="character" w:customStyle="1" w:styleId="ObjetducommentaireCar">
    <w:name w:val="Objet du commentaire Car"/>
    <w:basedOn w:val="CommentaireCar"/>
    <w:link w:val="Objetducommentaire"/>
    <w:rsid w:val="00B278F5"/>
    <w:rPr>
      <w:b/>
      <w:bCs/>
      <w:lang w:val="fr-FR"/>
    </w:rPr>
  </w:style>
  <w:style w:type="paragraph" w:styleId="Rvision">
    <w:name w:val="Revision"/>
    <w:hidden/>
    <w:uiPriority w:val="99"/>
    <w:semiHidden/>
    <w:rsid w:val="00567AB0"/>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conomie.gouv.fr/daj/formulaires-declaration-du-candidat" TargetMode="External"/><Relationship Id="rId17" Type="http://schemas.openxmlformats.org/officeDocument/2006/relationships/hyperlink" Target="mailto:greffe.ta-lyon@juradm.fr" TargetMode="External"/><Relationship Id="rId2" Type="http://schemas.openxmlformats.org/officeDocument/2006/relationships/styles" Target="styles.xml"/><Relationship Id="rId16" Type="http://schemas.openxmlformats.org/officeDocument/2006/relationships/hyperlink" Target="https://marchespublics.ain.f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archespublics.ain.fr/faq/?token=cb997c8e-f6ac-4e61-9d0c-0000470eb364" TargetMode="External"/><Relationship Id="rId10" Type="http://schemas.openxmlformats.org/officeDocument/2006/relationships/hyperlink" Target="http://marchespublics.ain.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cb997c8e-f6ac-4e61-9d0c-0000470eb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13</Pages>
  <Words>5893</Words>
  <Characters>32415</Characters>
  <Application>Microsoft Office Word</Application>
  <DocSecurity>0</DocSecurity>
  <Lines>270</Lines>
  <Paragraphs>76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bonenfant sophie</dc:creator>
  <cp:keywords/>
  <dc:description/>
  <cp:lastModifiedBy>bonenfant sophie</cp:lastModifiedBy>
  <cp:revision>4</cp:revision>
  <dcterms:created xsi:type="dcterms:W3CDTF">2026-04-21T14:14:00Z</dcterms:created>
  <dcterms:modified xsi:type="dcterms:W3CDTF">2026-04-23T08:46:00Z</dcterms:modified>
</cp:coreProperties>
</file>