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7BBF41" w14:textId="77777777" w:rsidR="00560683" w:rsidRDefault="00560683" w:rsidP="00560683">
      <w:pPr>
        <w:spacing w:before="108"/>
        <w:ind w:left="288"/>
        <w:jc w:val="both"/>
        <w:rPr>
          <w:rFonts w:ascii="Arial" w:hAnsi="Arial" w:cs="Arial"/>
          <w:b/>
          <w:bCs/>
          <w:smallCaps/>
          <w:sz w:val="22"/>
          <w:szCs w:val="16"/>
        </w:rPr>
      </w:pPr>
      <w:r>
        <w:rPr>
          <w:rFonts w:ascii="Arial" w:hAnsi="Arial" w:cs="Arial"/>
          <w:b/>
          <w:bCs/>
          <w:smallCaps/>
          <w:sz w:val="22"/>
          <w:szCs w:val="16"/>
        </w:rPr>
        <w:t xml:space="preserve">Modèle d’avis pour la passation des marchés répondant à un besoin estimé entre 90 000 € </w:t>
      </w:r>
      <w:proofErr w:type="spellStart"/>
      <w:r>
        <w:rPr>
          <w:rFonts w:ascii="Arial" w:hAnsi="Arial" w:cs="Arial"/>
          <w:b/>
          <w:bCs/>
          <w:smallCaps/>
          <w:sz w:val="22"/>
          <w:szCs w:val="16"/>
        </w:rPr>
        <w:t>Ht</w:t>
      </w:r>
      <w:proofErr w:type="spellEnd"/>
      <w:r>
        <w:rPr>
          <w:rFonts w:ascii="Arial" w:hAnsi="Arial" w:cs="Arial"/>
          <w:b/>
          <w:bCs/>
          <w:smallCaps/>
          <w:sz w:val="22"/>
          <w:szCs w:val="16"/>
        </w:rPr>
        <w:t xml:space="preserve"> et les seuils de procédure formalisée</w:t>
      </w:r>
    </w:p>
    <w:p w14:paraId="0565168E" w14:textId="77777777" w:rsidR="00560683" w:rsidRDefault="00560683" w:rsidP="00560683">
      <w:pPr>
        <w:spacing w:before="144"/>
        <w:ind w:left="288"/>
        <w:jc w:val="both"/>
        <w:rPr>
          <w:rFonts w:ascii="Arial" w:hAnsi="Arial" w:cs="Arial"/>
          <w:b/>
          <w:bCs/>
          <w:spacing w:val="-5"/>
          <w:sz w:val="18"/>
          <w:szCs w:val="18"/>
        </w:rPr>
      </w:pPr>
      <w:r>
        <w:rPr>
          <w:rFonts w:ascii="Arial" w:hAnsi="Arial" w:cs="Arial"/>
          <w:b/>
          <w:bCs/>
          <w:spacing w:val="-5"/>
          <w:sz w:val="18"/>
          <w:szCs w:val="18"/>
        </w:rPr>
        <w:t>Section 1 : Identification de l’acheteur</w:t>
      </w:r>
    </w:p>
    <w:p w14:paraId="121EF578" w14:textId="77777777" w:rsidR="00560683" w:rsidRDefault="00560683" w:rsidP="00560683">
      <w:pPr>
        <w:spacing w:before="144"/>
        <w:ind w:left="288"/>
        <w:jc w:val="both"/>
        <w:rPr>
          <w:rFonts w:ascii="Arial" w:hAnsi="Arial" w:cs="Arial"/>
          <w:b/>
          <w:bCs/>
          <w:spacing w:val="-5"/>
          <w:sz w:val="16"/>
          <w:szCs w:val="16"/>
        </w:rPr>
      </w:pPr>
    </w:p>
    <w:tbl>
      <w:tblPr>
        <w:tblStyle w:val="Grilledutableau"/>
        <w:tblW w:w="0" w:type="auto"/>
        <w:tblInd w:w="288" w:type="dxa"/>
        <w:tblLook w:val="04A0" w:firstRow="1" w:lastRow="0" w:firstColumn="1" w:lastColumn="0" w:noHBand="0" w:noVBand="1"/>
      </w:tblPr>
      <w:tblGrid>
        <w:gridCol w:w="2399"/>
        <w:gridCol w:w="2074"/>
        <w:gridCol w:w="2081"/>
        <w:gridCol w:w="2220"/>
      </w:tblGrid>
      <w:tr w:rsidR="00560683" w14:paraId="63C30FAF" w14:textId="77777777" w:rsidTr="00560683">
        <w:tc>
          <w:tcPr>
            <w:tcW w:w="10032" w:type="dxa"/>
            <w:gridSpan w:val="4"/>
            <w:tcBorders>
              <w:top w:val="single" w:sz="4" w:space="0" w:color="auto"/>
              <w:left w:val="single" w:sz="4" w:space="0" w:color="auto"/>
              <w:bottom w:val="single" w:sz="4" w:space="0" w:color="auto"/>
              <w:right w:val="single" w:sz="4" w:space="0" w:color="auto"/>
            </w:tcBorders>
            <w:hideMark/>
          </w:tcPr>
          <w:p w14:paraId="48BBB2B1" w14:textId="253E634C" w:rsidR="00560683" w:rsidRDefault="00560683">
            <w:pPr>
              <w:spacing w:before="144"/>
              <w:jc w:val="both"/>
              <w:rPr>
                <w:rFonts w:ascii="Arial" w:hAnsi="Arial" w:cs="Arial"/>
                <w:iCs/>
                <w:spacing w:val="-5"/>
                <w:sz w:val="18"/>
                <w:szCs w:val="18"/>
              </w:rPr>
            </w:pPr>
            <w:r w:rsidRPr="00B04C6F">
              <w:rPr>
                <w:rFonts w:ascii="Arial" w:hAnsi="Arial" w:cs="Arial"/>
                <w:iCs/>
                <w:spacing w:val="-5"/>
                <w:sz w:val="18"/>
                <w:szCs w:val="18"/>
              </w:rPr>
              <w:t>Nom complet de l’acheteur (*)</w:t>
            </w:r>
            <w:r w:rsidR="00B04C6F" w:rsidRPr="00B04C6F">
              <w:rPr>
                <w:rFonts w:ascii="Arial" w:hAnsi="Arial" w:cs="Arial"/>
                <w:iCs/>
                <w:spacing w:val="-5"/>
                <w:sz w:val="18"/>
                <w:szCs w:val="18"/>
              </w:rPr>
              <w:t> :</w:t>
            </w:r>
            <w:r w:rsidR="00B04C6F">
              <w:rPr>
                <w:rFonts w:ascii="Arial" w:hAnsi="Arial" w:cs="Arial"/>
                <w:iCs/>
                <w:spacing w:val="-5"/>
                <w:sz w:val="18"/>
                <w:szCs w:val="18"/>
              </w:rPr>
              <w:t xml:space="preserve"> Commune de REYSSOUZE</w:t>
            </w:r>
          </w:p>
        </w:tc>
      </w:tr>
      <w:tr w:rsidR="00560683" w14:paraId="6ACFD130" w14:textId="77777777" w:rsidTr="00560683">
        <w:tc>
          <w:tcPr>
            <w:tcW w:w="5016" w:type="dxa"/>
            <w:gridSpan w:val="2"/>
            <w:tcBorders>
              <w:top w:val="single" w:sz="4" w:space="0" w:color="auto"/>
              <w:left w:val="single" w:sz="4" w:space="0" w:color="auto"/>
              <w:bottom w:val="single" w:sz="4" w:space="0" w:color="auto"/>
              <w:right w:val="single" w:sz="4" w:space="0" w:color="auto"/>
            </w:tcBorders>
            <w:hideMark/>
          </w:tcPr>
          <w:p w14:paraId="4D3D8F2E" w14:textId="77777777" w:rsidR="00560683" w:rsidRPr="00E53D99" w:rsidRDefault="00560683">
            <w:pPr>
              <w:spacing w:before="144"/>
              <w:jc w:val="both"/>
              <w:rPr>
                <w:rFonts w:ascii="Arial" w:hAnsi="Arial" w:cs="Arial"/>
                <w:b/>
                <w:iCs/>
                <w:spacing w:val="-5"/>
                <w:sz w:val="18"/>
                <w:szCs w:val="18"/>
              </w:rPr>
            </w:pPr>
            <w:r w:rsidRPr="00E53D99">
              <w:rPr>
                <w:rFonts w:ascii="Arial" w:hAnsi="Arial" w:cs="Arial"/>
                <w:b/>
                <w:iCs/>
                <w:spacing w:val="-5"/>
                <w:sz w:val="18"/>
                <w:szCs w:val="18"/>
              </w:rPr>
              <w:t xml:space="preserve">Type de Numéro national d’identification (*) : </w:t>
            </w:r>
          </w:p>
          <w:p w14:paraId="4DAAB30C" w14:textId="442E9859" w:rsidR="00560683" w:rsidRPr="00E53D99" w:rsidRDefault="00E53D99">
            <w:pPr>
              <w:spacing w:before="144"/>
              <w:jc w:val="both"/>
              <w:rPr>
                <w:rFonts w:ascii="Arial" w:hAnsi="Arial" w:cs="Arial"/>
                <w:iCs/>
                <w:spacing w:val="-5"/>
                <w:sz w:val="18"/>
                <w:szCs w:val="18"/>
              </w:rPr>
            </w:pPr>
            <w:r w:rsidRPr="00E53D99">
              <w:rPr>
                <w:rFonts w:ascii="Arial" w:eastAsia="Times New Roman" w:hAnsi="Arial" w:cs="Arial"/>
                <w:iCs/>
                <w:spacing w:val="-5"/>
                <w:sz w:val="18"/>
                <w:szCs w:val="18"/>
              </w:rPr>
              <w:sym w:font="Wingdings" w:char="F078"/>
            </w:r>
            <w:r w:rsidR="00560683" w:rsidRPr="00E53D99">
              <w:rPr>
                <w:rFonts w:ascii="Arial" w:hAnsi="Arial" w:cs="Arial"/>
                <w:iCs/>
                <w:spacing w:val="-5"/>
                <w:sz w:val="18"/>
                <w:szCs w:val="18"/>
              </w:rPr>
              <w:t xml:space="preserve"> SIRET ○ SIREN ○RIDET</w:t>
            </w:r>
          </w:p>
          <w:p w14:paraId="28A3BD4F" w14:textId="77777777" w:rsidR="00560683" w:rsidRPr="00E53D99" w:rsidRDefault="00560683">
            <w:pPr>
              <w:spacing w:before="144"/>
              <w:jc w:val="both"/>
              <w:rPr>
                <w:rFonts w:ascii="Arial" w:hAnsi="Arial" w:cs="Arial"/>
                <w:iCs/>
                <w:spacing w:val="-5"/>
                <w:sz w:val="18"/>
                <w:szCs w:val="18"/>
              </w:rPr>
            </w:pPr>
            <w:r w:rsidRPr="00E53D99">
              <w:rPr>
                <w:rFonts w:ascii="Arial" w:hAnsi="Arial" w:cs="Arial"/>
                <w:iCs/>
                <w:spacing w:val="-5"/>
                <w:sz w:val="18"/>
                <w:szCs w:val="18"/>
              </w:rPr>
              <w:t>○TAHITI ○ FRWF ○IREP</w:t>
            </w:r>
          </w:p>
          <w:p w14:paraId="2CA25365" w14:textId="77777777" w:rsidR="00560683" w:rsidRPr="00E53D99" w:rsidRDefault="00560683">
            <w:pPr>
              <w:spacing w:before="144"/>
              <w:jc w:val="both"/>
              <w:rPr>
                <w:rFonts w:ascii="Arial" w:hAnsi="Arial" w:cs="Arial"/>
                <w:iCs/>
                <w:spacing w:val="-5"/>
                <w:sz w:val="18"/>
                <w:szCs w:val="18"/>
              </w:rPr>
            </w:pPr>
            <w:r w:rsidRPr="00E53D99">
              <w:rPr>
                <w:rFonts w:ascii="Arial" w:hAnsi="Arial" w:cs="Arial"/>
                <w:iCs/>
                <w:spacing w:val="-5"/>
                <w:sz w:val="18"/>
                <w:szCs w:val="18"/>
              </w:rPr>
              <w:t>○TVA INTRACOMMUNAUTAIRE</w:t>
            </w:r>
          </w:p>
        </w:tc>
        <w:tc>
          <w:tcPr>
            <w:tcW w:w="5016" w:type="dxa"/>
            <w:gridSpan w:val="2"/>
            <w:tcBorders>
              <w:top w:val="single" w:sz="4" w:space="0" w:color="auto"/>
              <w:left w:val="single" w:sz="4" w:space="0" w:color="auto"/>
              <w:bottom w:val="single" w:sz="4" w:space="0" w:color="auto"/>
              <w:right w:val="single" w:sz="4" w:space="0" w:color="auto"/>
            </w:tcBorders>
            <w:hideMark/>
          </w:tcPr>
          <w:p w14:paraId="6A661F68" w14:textId="2D816FBB" w:rsidR="009012CD" w:rsidRPr="009012CD" w:rsidRDefault="00560683" w:rsidP="009012CD">
            <w:pPr>
              <w:spacing w:before="144"/>
              <w:jc w:val="both"/>
              <w:rPr>
                <w:rFonts w:ascii="Arial" w:hAnsi="Arial" w:cs="Arial"/>
                <w:iCs/>
                <w:spacing w:val="-5"/>
                <w:sz w:val="18"/>
                <w:szCs w:val="18"/>
              </w:rPr>
            </w:pPr>
            <w:r w:rsidRPr="00E53D99">
              <w:rPr>
                <w:rFonts w:ascii="Arial" w:hAnsi="Arial" w:cs="Arial"/>
                <w:b/>
                <w:iCs/>
                <w:spacing w:val="-5"/>
                <w:sz w:val="18"/>
                <w:szCs w:val="18"/>
              </w:rPr>
              <w:t>N° national d’identification (*)</w:t>
            </w:r>
            <w:r w:rsidR="00E53D99">
              <w:rPr>
                <w:rFonts w:ascii="Arial" w:hAnsi="Arial" w:cs="Arial"/>
                <w:b/>
                <w:iCs/>
                <w:spacing w:val="-5"/>
                <w:sz w:val="18"/>
                <w:szCs w:val="18"/>
              </w:rPr>
              <w:t xml:space="preserve"> : </w:t>
            </w:r>
            <w:r w:rsidR="00E53D99" w:rsidRPr="00E53D99">
              <w:rPr>
                <w:rFonts w:ascii="Arial" w:hAnsi="Arial" w:cs="Arial"/>
                <w:iCs/>
                <w:spacing w:val="-5"/>
                <w:sz w:val="18"/>
                <w:szCs w:val="18"/>
              </w:rPr>
              <w:t>210</w:t>
            </w:r>
            <w:r w:rsidR="00411CB2">
              <w:rPr>
                <w:rFonts w:ascii="Arial" w:hAnsi="Arial" w:cs="Arial"/>
                <w:iCs/>
                <w:spacing w:val="-5"/>
                <w:sz w:val="18"/>
                <w:szCs w:val="18"/>
              </w:rPr>
              <w:t xml:space="preserve"> </w:t>
            </w:r>
            <w:r w:rsidR="00E53D99" w:rsidRPr="00E53D99">
              <w:rPr>
                <w:rFonts w:ascii="Arial" w:hAnsi="Arial" w:cs="Arial"/>
                <w:iCs/>
                <w:spacing w:val="-5"/>
                <w:sz w:val="18"/>
                <w:szCs w:val="18"/>
              </w:rPr>
              <w:t>103</w:t>
            </w:r>
            <w:r w:rsidR="00411CB2">
              <w:rPr>
                <w:rFonts w:ascii="Arial" w:hAnsi="Arial" w:cs="Arial"/>
                <w:iCs/>
                <w:spacing w:val="-5"/>
                <w:sz w:val="18"/>
                <w:szCs w:val="18"/>
              </w:rPr>
              <w:t xml:space="preserve"> </w:t>
            </w:r>
            <w:r w:rsidR="00E53D99" w:rsidRPr="00E53D99">
              <w:rPr>
                <w:rFonts w:ascii="Arial" w:hAnsi="Arial" w:cs="Arial"/>
                <w:iCs/>
                <w:spacing w:val="-5"/>
                <w:sz w:val="18"/>
                <w:szCs w:val="18"/>
              </w:rPr>
              <w:t>230</w:t>
            </w:r>
            <w:r w:rsidR="00411CB2">
              <w:rPr>
                <w:rFonts w:ascii="Arial" w:hAnsi="Arial" w:cs="Arial"/>
                <w:iCs/>
                <w:spacing w:val="-5"/>
                <w:sz w:val="18"/>
                <w:szCs w:val="18"/>
              </w:rPr>
              <w:t xml:space="preserve"> </w:t>
            </w:r>
            <w:r w:rsidR="00E53D99" w:rsidRPr="00E53D99">
              <w:rPr>
                <w:rFonts w:ascii="Arial" w:hAnsi="Arial" w:cs="Arial"/>
                <w:iCs/>
                <w:spacing w:val="-5"/>
                <w:sz w:val="18"/>
                <w:szCs w:val="18"/>
              </w:rPr>
              <w:t>00012</w:t>
            </w:r>
          </w:p>
        </w:tc>
      </w:tr>
      <w:tr w:rsidR="00560683" w14:paraId="1E7A832E" w14:textId="77777777" w:rsidTr="00560683">
        <w:tc>
          <w:tcPr>
            <w:tcW w:w="7524" w:type="dxa"/>
            <w:gridSpan w:val="3"/>
            <w:tcBorders>
              <w:top w:val="single" w:sz="4" w:space="0" w:color="auto"/>
              <w:left w:val="single" w:sz="4" w:space="0" w:color="auto"/>
              <w:bottom w:val="single" w:sz="4" w:space="0" w:color="auto"/>
              <w:right w:val="single" w:sz="4" w:space="0" w:color="auto"/>
            </w:tcBorders>
            <w:hideMark/>
          </w:tcPr>
          <w:p w14:paraId="41991AAB" w14:textId="455BB16C" w:rsidR="00560683" w:rsidRPr="00B04C6F" w:rsidRDefault="00560683" w:rsidP="00B04C6F">
            <w:pPr>
              <w:spacing w:before="144"/>
              <w:jc w:val="both"/>
              <w:rPr>
                <w:rFonts w:ascii="Arial" w:hAnsi="Arial" w:cs="Arial"/>
                <w:iCs/>
                <w:spacing w:val="-5"/>
                <w:sz w:val="18"/>
                <w:szCs w:val="18"/>
              </w:rPr>
            </w:pPr>
            <w:r w:rsidRPr="00B04C6F">
              <w:rPr>
                <w:rFonts w:ascii="Arial" w:hAnsi="Arial" w:cs="Arial"/>
                <w:iCs/>
                <w:spacing w:val="-5"/>
                <w:sz w:val="18"/>
                <w:szCs w:val="18"/>
              </w:rPr>
              <w:t xml:space="preserve">Ville : </w:t>
            </w:r>
            <w:r w:rsidR="00B04C6F" w:rsidRPr="00B04C6F">
              <w:rPr>
                <w:rFonts w:ascii="Arial" w:hAnsi="Arial" w:cs="Arial"/>
                <w:iCs/>
                <w:spacing w:val="-5"/>
                <w:sz w:val="18"/>
                <w:szCs w:val="18"/>
              </w:rPr>
              <w:t>REYSSOUZE</w:t>
            </w:r>
          </w:p>
        </w:tc>
        <w:tc>
          <w:tcPr>
            <w:tcW w:w="2508" w:type="dxa"/>
            <w:tcBorders>
              <w:top w:val="single" w:sz="4" w:space="0" w:color="auto"/>
              <w:left w:val="single" w:sz="4" w:space="0" w:color="auto"/>
              <w:bottom w:val="single" w:sz="4" w:space="0" w:color="auto"/>
              <w:right w:val="single" w:sz="4" w:space="0" w:color="auto"/>
            </w:tcBorders>
            <w:hideMark/>
          </w:tcPr>
          <w:p w14:paraId="29A0F241" w14:textId="72731E3B" w:rsidR="00560683" w:rsidRPr="00B04C6F" w:rsidRDefault="00560683">
            <w:pPr>
              <w:spacing w:before="144"/>
              <w:jc w:val="both"/>
              <w:rPr>
                <w:rFonts w:ascii="Arial" w:hAnsi="Arial" w:cs="Arial"/>
                <w:iCs/>
                <w:spacing w:val="-5"/>
                <w:sz w:val="18"/>
                <w:szCs w:val="18"/>
              </w:rPr>
            </w:pPr>
            <w:r w:rsidRPr="00B04C6F">
              <w:rPr>
                <w:rFonts w:ascii="Arial" w:hAnsi="Arial" w:cs="Arial"/>
                <w:iCs/>
                <w:spacing w:val="-5"/>
                <w:sz w:val="18"/>
                <w:szCs w:val="18"/>
              </w:rPr>
              <w:t xml:space="preserve">Code Postal : </w:t>
            </w:r>
            <w:r w:rsidR="00B04C6F" w:rsidRPr="00B04C6F">
              <w:rPr>
                <w:rFonts w:ascii="Arial" w:hAnsi="Arial" w:cs="Arial"/>
                <w:iCs/>
                <w:spacing w:val="-5"/>
                <w:sz w:val="18"/>
                <w:szCs w:val="18"/>
              </w:rPr>
              <w:t>01190</w:t>
            </w:r>
          </w:p>
        </w:tc>
      </w:tr>
      <w:tr w:rsidR="00560683" w14:paraId="2D6103F7" w14:textId="77777777" w:rsidTr="00560683">
        <w:trPr>
          <w:trHeight w:val="1007"/>
        </w:trPr>
        <w:tc>
          <w:tcPr>
            <w:tcW w:w="2508" w:type="dxa"/>
            <w:tcBorders>
              <w:top w:val="single" w:sz="4" w:space="0" w:color="auto"/>
              <w:left w:val="single" w:sz="4" w:space="0" w:color="auto"/>
              <w:bottom w:val="single" w:sz="4" w:space="0" w:color="auto"/>
              <w:right w:val="single" w:sz="4" w:space="0" w:color="auto"/>
            </w:tcBorders>
            <w:hideMark/>
          </w:tcPr>
          <w:p w14:paraId="5D072DD6" w14:textId="77777777" w:rsidR="00560683" w:rsidRPr="00B04C6F" w:rsidRDefault="00560683">
            <w:pPr>
              <w:spacing w:before="144"/>
              <w:jc w:val="both"/>
              <w:rPr>
                <w:rFonts w:ascii="Arial" w:hAnsi="Arial" w:cs="Arial"/>
                <w:iCs/>
                <w:spacing w:val="-5"/>
                <w:sz w:val="18"/>
                <w:szCs w:val="18"/>
              </w:rPr>
            </w:pPr>
            <w:r w:rsidRPr="00B04C6F">
              <w:rPr>
                <w:rFonts w:ascii="Arial" w:hAnsi="Arial" w:cs="Arial"/>
                <w:iCs/>
                <w:spacing w:val="-5"/>
                <w:sz w:val="18"/>
                <w:szCs w:val="18"/>
              </w:rPr>
              <w:t xml:space="preserve">Groupement de commandes (*) : </w:t>
            </w:r>
          </w:p>
          <w:p w14:paraId="7776586F" w14:textId="77777777" w:rsidR="00560683" w:rsidRPr="00B04C6F" w:rsidRDefault="00560683">
            <w:pPr>
              <w:spacing w:before="144"/>
              <w:jc w:val="both"/>
              <w:rPr>
                <w:rFonts w:ascii="Arial" w:hAnsi="Arial" w:cs="Arial"/>
                <w:iCs/>
                <w:spacing w:val="-5"/>
                <w:sz w:val="18"/>
                <w:szCs w:val="18"/>
              </w:rPr>
            </w:pPr>
            <w:r w:rsidRPr="00B04C6F">
              <w:rPr>
                <w:rFonts w:ascii="Arial" w:eastAsia="Times New Roman" w:hAnsi="Arial" w:cs="Arial"/>
                <w:iCs/>
                <w:spacing w:val="-5"/>
                <w:sz w:val="18"/>
                <w:szCs w:val="18"/>
              </w:rPr>
              <w:sym w:font="Wingdings" w:char="F0A8"/>
            </w:r>
            <w:r w:rsidRPr="00B04C6F">
              <w:rPr>
                <w:rFonts w:ascii="Arial" w:eastAsia="Times New Roman" w:hAnsi="Arial" w:cs="Arial"/>
                <w:iCs/>
                <w:spacing w:val="-5"/>
                <w:sz w:val="18"/>
                <w:szCs w:val="18"/>
              </w:rPr>
              <w:t xml:space="preserve"> Oui  </w:t>
            </w:r>
            <w:r w:rsidRPr="00B04C6F">
              <w:rPr>
                <w:rFonts w:ascii="Arial" w:eastAsia="Times New Roman" w:hAnsi="Arial" w:cs="Arial"/>
                <w:iCs/>
                <w:spacing w:val="-5"/>
                <w:sz w:val="18"/>
                <w:szCs w:val="18"/>
              </w:rPr>
              <w:sym w:font="Wingdings" w:char="F078"/>
            </w:r>
            <w:r w:rsidRPr="00B04C6F">
              <w:rPr>
                <w:rFonts w:ascii="Arial" w:eastAsia="Times New Roman" w:hAnsi="Arial" w:cs="Arial"/>
                <w:iCs/>
                <w:spacing w:val="-5"/>
                <w:sz w:val="18"/>
                <w:szCs w:val="18"/>
              </w:rPr>
              <w:t xml:space="preserve"> Non</w:t>
            </w:r>
          </w:p>
        </w:tc>
        <w:tc>
          <w:tcPr>
            <w:tcW w:w="7524" w:type="dxa"/>
            <w:gridSpan w:val="3"/>
            <w:tcBorders>
              <w:top w:val="single" w:sz="4" w:space="0" w:color="auto"/>
              <w:left w:val="single" w:sz="4" w:space="0" w:color="auto"/>
              <w:bottom w:val="single" w:sz="4" w:space="0" w:color="auto"/>
              <w:right w:val="single" w:sz="4" w:space="0" w:color="auto"/>
            </w:tcBorders>
            <w:hideMark/>
          </w:tcPr>
          <w:p w14:paraId="122B9788" w14:textId="77777777" w:rsidR="00560683" w:rsidRPr="00B04C6F" w:rsidRDefault="00560683">
            <w:pPr>
              <w:spacing w:before="144"/>
              <w:jc w:val="both"/>
              <w:rPr>
                <w:rFonts w:ascii="Arial" w:hAnsi="Arial" w:cs="Arial"/>
                <w:iCs/>
                <w:spacing w:val="-5"/>
                <w:sz w:val="18"/>
                <w:szCs w:val="18"/>
              </w:rPr>
            </w:pPr>
            <w:r w:rsidRPr="00B04C6F">
              <w:rPr>
                <w:rFonts w:ascii="Arial" w:hAnsi="Arial" w:cs="Arial"/>
                <w:iCs/>
                <w:spacing w:val="-5"/>
                <w:sz w:val="18"/>
                <w:szCs w:val="18"/>
              </w:rPr>
              <w:t xml:space="preserve">Si oui préciser le nom du coordonnateur du groupement : </w:t>
            </w:r>
          </w:p>
        </w:tc>
      </w:tr>
    </w:tbl>
    <w:p w14:paraId="5D5F9A04" w14:textId="77777777" w:rsidR="00560683" w:rsidRDefault="00560683" w:rsidP="00560683">
      <w:pPr>
        <w:spacing w:before="144"/>
        <w:ind w:left="288"/>
        <w:jc w:val="both"/>
        <w:rPr>
          <w:rFonts w:ascii="Arial" w:hAnsi="Arial" w:cs="Arial"/>
          <w:b/>
          <w:iCs/>
          <w:spacing w:val="-5"/>
          <w:sz w:val="18"/>
          <w:szCs w:val="18"/>
        </w:rPr>
      </w:pPr>
      <w:r>
        <w:rPr>
          <w:rFonts w:ascii="Arial" w:hAnsi="Arial" w:cs="Arial"/>
          <w:b/>
          <w:iCs/>
          <w:spacing w:val="-5"/>
          <w:sz w:val="18"/>
          <w:szCs w:val="18"/>
        </w:rPr>
        <w:t xml:space="preserve">Section 2 : Communication </w:t>
      </w:r>
    </w:p>
    <w:tbl>
      <w:tblPr>
        <w:tblStyle w:val="Grilledutableau"/>
        <w:tblW w:w="0" w:type="auto"/>
        <w:tblInd w:w="288" w:type="dxa"/>
        <w:tblLook w:val="04A0" w:firstRow="1" w:lastRow="0" w:firstColumn="1" w:lastColumn="0" w:noHBand="0" w:noVBand="1"/>
      </w:tblPr>
      <w:tblGrid>
        <w:gridCol w:w="3237"/>
        <w:gridCol w:w="980"/>
        <w:gridCol w:w="980"/>
        <w:gridCol w:w="3577"/>
      </w:tblGrid>
      <w:tr w:rsidR="00560683" w14:paraId="74495576" w14:textId="77777777" w:rsidTr="001B7819">
        <w:tc>
          <w:tcPr>
            <w:tcW w:w="5197" w:type="dxa"/>
            <w:gridSpan w:val="3"/>
            <w:vMerge w:val="restart"/>
            <w:tcBorders>
              <w:top w:val="single" w:sz="4" w:space="0" w:color="auto"/>
              <w:left w:val="single" w:sz="4" w:space="0" w:color="auto"/>
              <w:bottom w:val="single" w:sz="4" w:space="0" w:color="auto"/>
              <w:right w:val="single" w:sz="4" w:space="0" w:color="auto"/>
            </w:tcBorders>
            <w:hideMark/>
          </w:tcPr>
          <w:p w14:paraId="3AA06AF8" w14:textId="77777777" w:rsidR="00560683" w:rsidRPr="000A2D23" w:rsidRDefault="00560683">
            <w:pPr>
              <w:spacing w:before="144"/>
              <w:jc w:val="both"/>
              <w:rPr>
                <w:rFonts w:ascii="Arial" w:hAnsi="Arial" w:cs="Arial"/>
                <w:iCs/>
                <w:spacing w:val="-5"/>
                <w:sz w:val="18"/>
                <w:szCs w:val="18"/>
              </w:rPr>
            </w:pPr>
            <w:r w:rsidRPr="000A2D23">
              <w:rPr>
                <w:rFonts w:ascii="Arial" w:hAnsi="Arial" w:cs="Arial"/>
                <w:b/>
                <w:iCs/>
                <w:spacing w:val="-5"/>
                <w:sz w:val="18"/>
                <w:szCs w:val="18"/>
              </w:rPr>
              <w:t>Moyen d’accès aux documents de la consultation (*) :</w:t>
            </w:r>
            <w:r w:rsidRPr="000A2D23">
              <w:rPr>
                <w:rFonts w:ascii="Arial" w:hAnsi="Arial" w:cs="Arial"/>
                <w:iCs/>
                <w:spacing w:val="-5"/>
                <w:sz w:val="18"/>
                <w:szCs w:val="18"/>
              </w:rPr>
              <w:t xml:space="preserve"> </w:t>
            </w:r>
          </w:p>
          <w:p w14:paraId="3734760D" w14:textId="7C444CB9" w:rsidR="00560683" w:rsidRPr="000A2D23" w:rsidRDefault="000A2D23">
            <w:pPr>
              <w:spacing w:before="144"/>
              <w:jc w:val="both"/>
              <w:rPr>
                <w:rFonts w:ascii="Arial" w:hAnsi="Arial" w:cs="Arial"/>
                <w:iCs/>
                <w:spacing w:val="-5"/>
                <w:sz w:val="18"/>
                <w:szCs w:val="18"/>
              </w:rPr>
            </w:pPr>
            <w:r w:rsidRPr="000A2D23">
              <w:rPr>
                <w:rFonts w:ascii="Arial" w:eastAsia="Times New Roman" w:hAnsi="Arial" w:cs="Arial"/>
                <w:iCs/>
                <w:spacing w:val="-5"/>
                <w:sz w:val="18"/>
                <w:szCs w:val="18"/>
              </w:rPr>
              <w:sym w:font="Wingdings" w:char="F078"/>
            </w:r>
            <w:r w:rsidR="00560683" w:rsidRPr="000A2D23">
              <w:rPr>
                <w:rFonts w:ascii="Arial" w:eastAsia="Times New Roman" w:hAnsi="Arial" w:cs="Arial"/>
                <w:iCs/>
                <w:spacing w:val="-5"/>
                <w:sz w:val="18"/>
                <w:szCs w:val="18"/>
              </w:rPr>
              <w:t xml:space="preserve"> Lien URL vers le profil d’acheteur</w:t>
            </w:r>
          </w:p>
          <w:p w14:paraId="72A18EE9" w14:textId="77777777" w:rsidR="00560683" w:rsidRPr="000A2D23" w:rsidRDefault="00560683">
            <w:pPr>
              <w:spacing w:before="144"/>
              <w:jc w:val="both"/>
              <w:rPr>
                <w:rFonts w:ascii="Arial" w:hAnsi="Arial" w:cs="Arial"/>
                <w:iCs/>
                <w:spacing w:val="-5"/>
                <w:sz w:val="18"/>
                <w:szCs w:val="18"/>
              </w:rPr>
            </w:pPr>
            <w:r w:rsidRPr="000A2D23">
              <w:rPr>
                <w:rFonts w:ascii="Arial" w:eastAsia="Times New Roman" w:hAnsi="Arial" w:cs="Arial"/>
                <w:iCs/>
                <w:spacing w:val="-5"/>
                <w:sz w:val="18"/>
                <w:szCs w:val="18"/>
              </w:rPr>
              <w:sym w:font="Wingdings" w:char="F0A8"/>
            </w:r>
            <w:r w:rsidRPr="000A2D23">
              <w:rPr>
                <w:rFonts w:ascii="Arial" w:eastAsia="Times New Roman" w:hAnsi="Arial" w:cs="Arial"/>
                <w:iCs/>
                <w:spacing w:val="-5"/>
                <w:sz w:val="18"/>
                <w:szCs w:val="18"/>
              </w:rPr>
              <w:t xml:space="preserve"> Lien URL vers les documents de la consultation</w:t>
            </w:r>
          </w:p>
          <w:p w14:paraId="3AF477B5" w14:textId="77777777" w:rsidR="00560683" w:rsidRPr="000A2D23" w:rsidRDefault="00560683">
            <w:pPr>
              <w:spacing w:before="144"/>
              <w:jc w:val="both"/>
              <w:rPr>
                <w:rFonts w:ascii="Arial" w:hAnsi="Arial" w:cs="Arial"/>
                <w:iCs/>
                <w:spacing w:val="-5"/>
                <w:sz w:val="18"/>
                <w:szCs w:val="18"/>
              </w:rPr>
            </w:pPr>
            <w:r w:rsidRPr="000A2D23">
              <w:rPr>
                <w:rFonts w:ascii="Arial" w:eastAsia="Times New Roman" w:hAnsi="Arial" w:cs="Arial"/>
                <w:iCs/>
                <w:spacing w:val="-5"/>
                <w:sz w:val="18"/>
                <w:szCs w:val="18"/>
              </w:rPr>
              <w:sym w:font="Wingdings" w:char="F0A8"/>
            </w:r>
            <w:r w:rsidRPr="000A2D23">
              <w:rPr>
                <w:rFonts w:ascii="Arial" w:eastAsia="Times New Roman" w:hAnsi="Arial" w:cs="Arial"/>
                <w:iCs/>
                <w:spacing w:val="-5"/>
                <w:sz w:val="18"/>
                <w:szCs w:val="18"/>
              </w:rPr>
              <w:t xml:space="preserve"> Autre</w:t>
            </w:r>
          </w:p>
        </w:tc>
        <w:tc>
          <w:tcPr>
            <w:tcW w:w="3577" w:type="dxa"/>
            <w:tcBorders>
              <w:top w:val="single" w:sz="4" w:space="0" w:color="auto"/>
              <w:left w:val="single" w:sz="4" w:space="0" w:color="auto"/>
              <w:bottom w:val="single" w:sz="4" w:space="0" w:color="auto"/>
              <w:right w:val="single" w:sz="4" w:space="0" w:color="auto"/>
            </w:tcBorders>
            <w:hideMark/>
          </w:tcPr>
          <w:p w14:paraId="369AC8FF" w14:textId="77777777" w:rsidR="00560683" w:rsidRDefault="00560683">
            <w:pPr>
              <w:spacing w:before="144"/>
              <w:jc w:val="both"/>
              <w:rPr>
                <w:rFonts w:ascii="Arial" w:hAnsi="Arial" w:cs="Arial"/>
                <w:iCs/>
                <w:spacing w:val="-5"/>
                <w:sz w:val="18"/>
                <w:szCs w:val="18"/>
              </w:rPr>
            </w:pPr>
            <w:r w:rsidRPr="000A2D23">
              <w:rPr>
                <w:rFonts w:ascii="Arial" w:hAnsi="Arial" w:cs="Arial"/>
                <w:iCs/>
                <w:spacing w:val="-5"/>
                <w:sz w:val="18"/>
                <w:szCs w:val="18"/>
              </w:rPr>
              <w:t xml:space="preserve">Lien vers le profil d’acheteur (si « lien URL vers le profil acheteur » a été coché) : </w:t>
            </w:r>
          </w:p>
          <w:p w14:paraId="4FA1265B" w14:textId="191656B7" w:rsidR="000A2D23" w:rsidRPr="000A2D23" w:rsidRDefault="006D39D3" w:rsidP="000A2D23">
            <w:pPr>
              <w:jc w:val="both"/>
              <w:rPr>
                <w:rFonts w:ascii="Arial" w:hAnsi="Arial" w:cs="Arial"/>
                <w:iCs/>
                <w:spacing w:val="-5"/>
                <w:sz w:val="18"/>
                <w:szCs w:val="18"/>
              </w:rPr>
            </w:pPr>
            <w:hyperlink r:id="rId8" w:history="1">
              <w:r w:rsidR="000A2D23" w:rsidRPr="00FC05D4">
                <w:rPr>
                  <w:rStyle w:val="Lienhypertexte"/>
                  <w:rFonts w:ascii="Arial" w:hAnsi="Arial" w:cs="Arial"/>
                  <w:iCs/>
                  <w:spacing w:val="-5"/>
                  <w:sz w:val="18"/>
                  <w:szCs w:val="18"/>
                </w:rPr>
                <w:t>https://www.lavoixdelain.fr/marches-publics.html</w:t>
              </w:r>
            </w:hyperlink>
          </w:p>
        </w:tc>
      </w:tr>
      <w:tr w:rsidR="00560683" w14:paraId="32BC6E8E" w14:textId="77777777" w:rsidTr="001B7819">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3C6078FE" w14:textId="77777777" w:rsidR="00560683" w:rsidRPr="000A2D23" w:rsidRDefault="00560683">
            <w:pPr>
              <w:widowControl/>
              <w:kinsoku/>
              <w:rPr>
                <w:rFonts w:ascii="Arial" w:eastAsia="Times New Roman" w:hAnsi="Arial" w:cs="Arial"/>
                <w:iCs/>
                <w:spacing w:val="-5"/>
                <w:sz w:val="18"/>
                <w:szCs w:val="18"/>
              </w:rPr>
            </w:pPr>
          </w:p>
        </w:tc>
        <w:tc>
          <w:tcPr>
            <w:tcW w:w="3577" w:type="dxa"/>
            <w:tcBorders>
              <w:top w:val="single" w:sz="4" w:space="0" w:color="auto"/>
              <w:left w:val="single" w:sz="4" w:space="0" w:color="auto"/>
              <w:bottom w:val="single" w:sz="4" w:space="0" w:color="auto"/>
              <w:right w:val="single" w:sz="4" w:space="0" w:color="auto"/>
            </w:tcBorders>
            <w:hideMark/>
          </w:tcPr>
          <w:p w14:paraId="5C0E7C1E" w14:textId="77777777" w:rsidR="00560683" w:rsidRPr="000A2D23" w:rsidRDefault="00560683">
            <w:pPr>
              <w:spacing w:before="144"/>
              <w:jc w:val="both"/>
              <w:rPr>
                <w:rFonts w:ascii="Arial" w:hAnsi="Arial" w:cs="Arial"/>
                <w:iCs/>
                <w:spacing w:val="-5"/>
                <w:sz w:val="18"/>
                <w:szCs w:val="18"/>
              </w:rPr>
            </w:pPr>
            <w:r w:rsidRPr="000A2D23">
              <w:rPr>
                <w:rFonts w:ascii="Arial" w:hAnsi="Arial" w:cs="Arial"/>
                <w:iCs/>
                <w:spacing w:val="-5"/>
                <w:sz w:val="18"/>
                <w:szCs w:val="18"/>
              </w:rPr>
              <w:t>Lien d’accès direct aux documents de la consultation (si « Lien URL vers les documents de la consultation » a été coché) :</w:t>
            </w:r>
          </w:p>
        </w:tc>
      </w:tr>
      <w:tr w:rsidR="00560683" w14:paraId="1662E5DC" w14:textId="77777777" w:rsidTr="001B7819">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1EA0765" w14:textId="77777777" w:rsidR="00560683" w:rsidRPr="000A2D23" w:rsidRDefault="00560683">
            <w:pPr>
              <w:widowControl/>
              <w:kinsoku/>
              <w:rPr>
                <w:rFonts w:ascii="Arial" w:eastAsia="Times New Roman" w:hAnsi="Arial" w:cs="Arial"/>
                <w:iCs/>
                <w:spacing w:val="-5"/>
                <w:sz w:val="18"/>
                <w:szCs w:val="18"/>
              </w:rPr>
            </w:pPr>
          </w:p>
        </w:tc>
        <w:tc>
          <w:tcPr>
            <w:tcW w:w="3577" w:type="dxa"/>
            <w:tcBorders>
              <w:top w:val="single" w:sz="4" w:space="0" w:color="auto"/>
              <w:left w:val="single" w:sz="4" w:space="0" w:color="auto"/>
              <w:bottom w:val="single" w:sz="4" w:space="0" w:color="auto"/>
              <w:right w:val="single" w:sz="4" w:space="0" w:color="auto"/>
            </w:tcBorders>
            <w:hideMark/>
          </w:tcPr>
          <w:p w14:paraId="0A2A5DF3" w14:textId="77777777" w:rsidR="00560683" w:rsidRPr="000A2D23" w:rsidRDefault="00560683">
            <w:pPr>
              <w:spacing w:before="144"/>
              <w:jc w:val="both"/>
              <w:rPr>
                <w:rFonts w:ascii="Arial" w:hAnsi="Arial" w:cs="Arial"/>
                <w:iCs/>
                <w:spacing w:val="-5"/>
                <w:sz w:val="18"/>
                <w:szCs w:val="18"/>
              </w:rPr>
            </w:pPr>
            <w:r w:rsidRPr="000A2D23">
              <w:rPr>
                <w:rFonts w:ascii="Arial" w:hAnsi="Arial" w:cs="Arial"/>
                <w:iCs/>
                <w:spacing w:val="-5"/>
                <w:sz w:val="18"/>
                <w:szCs w:val="18"/>
              </w:rPr>
              <w:t xml:space="preserve">Autre moyen d’accès aux documents de la consultation (Si « Autre » a été coché) : </w:t>
            </w:r>
          </w:p>
        </w:tc>
      </w:tr>
      <w:tr w:rsidR="00560683" w14:paraId="34FC5D0B" w14:textId="77777777" w:rsidTr="001B7819">
        <w:tc>
          <w:tcPr>
            <w:tcW w:w="8774" w:type="dxa"/>
            <w:gridSpan w:val="4"/>
            <w:tcBorders>
              <w:top w:val="single" w:sz="4" w:space="0" w:color="auto"/>
              <w:left w:val="single" w:sz="4" w:space="0" w:color="auto"/>
              <w:bottom w:val="single" w:sz="4" w:space="0" w:color="auto"/>
              <w:right w:val="single" w:sz="4" w:space="0" w:color="auto"/>
            </w:tcBorders>
            <w:hideMark/>
          </w:tcPr>
          <w:p w14:paraId="6B18E454" w14:textId="5A7E19DD" w:rsidR="00560683" w:rsidRDefault="00560683">
            <w:pPr>
              <w:spacing w:before="144"/>
              <w:jc w:val="both"/>
              <w:rPr>
                <w:rFonts w:ascii="Arial" w:hAnsi="Arial" w:cs="Arial"/>
                <w:iCs/>
                <w:spacing w:val="-5"/>
                <w:sz w:val="18"/>
                <w:szCs w:val="18"/>
              </w:rPr>
            </w:pPr>
            <w:r w:rsidRPr="009012CD">
              <w:rPr>
                <w:rFonts w:ascii="Arial" w:hAnsi="Arial" w:cs="Arial"/>
                <w:iCs/>
                <w:spacing w:val="-5"/>
                <w:sz w:val="18"/>
                <w:szCs w:val="18"/>
              </w:rPr>
              <w:t>Identifiant interne de la consultation</w:t>
            </w:r>
            <w:r w:rsidR="000A2D23" w:rsidRPr="009012CD">
              <w:rPr>
                <w:rFonts w:ascii="Arial" w:hAnsi="Arial" w:cs="Arial"/>
                <w:iCs/>
                <w:spacing w:val="-5"/>
                <w:sz w:val="18"/>
                <w:szCs w:val="18"/>
              </w:rPr>
              <w:t> :</w:t>
            </w:r>
            <w:r w:rsidR="000A2D23">
              <w:rPr>
                <w:rFonts w:ascii="Arial" w:hAnsi="Arial" w:cs="Arial"/>
                <w:iCs/>
                <w:spacing w:val="-5"/>
                <w:sz w:val="18"/>
                <w:szCs w:val="18"/>
              </w:rPr>
              <w:t xml:space="preserve"> </w:t>
            </w:r>
          </w:p>
        </w:tc>
      </w:tr>
      <w:tr w:rsidR="00560683" w14:paraId="6FA06660" w14:textId="77777777" w:rsidTr="001B7819">
        <w:tc>
          <w:tcPr>
            <w:tcW w:w="4217" w:type="dxa"/>
            <w:gridSpan w:val="2"/>
            <w:tcBorders>
              <w:top w:val="single" w:sz="4" w:space="0" w:color="auto"/>
              <w:left w:val="single" w:sz="4" w:space="0" w:color="auto"/>
              <w:bottom w:val="single" w:sz="4" w:space="0" w:color="auto"/>
              <w:right w:val="single" w:sz="4" w:space="0" w:color="auto"/>
            </w:tcBorders>
            <w:hideMark/>
          </w:tcPr>
          <w:p w14:paraId="508A4E3B" w14:textId="77777777" w:rsidR="00560683" w:rsidRPr="009012CD" w:rsidRDefault="00560683">
            <w:pPr>
              <w:spacing w:before="144"/>
              <w:jc w:val="both"/>
              <w:rPr>
                <w:rFonts w:ascii="Arial" w:hAnsi="Arial" w:cs="Arial"/>
                <w:iCs/>
                <w:spacing w:val="-5"/>
                <w:sz w:val="18"/>
                <w:szCs w:val="18"/>
              </w:rPr>
            </w:pPr>
            <w:r w:rsidRPr="009012CD">
              <w:rPr>
                <w:rFonts w:ascii="Arial" w:hAnsi="Arial" w:cs="Arial"/>
                <w:iCs/>
                <w:spacing w:val="-5"/>
                <w:sz w:val="18"/>
                <w:szCs w:val="18"/>
              </w:rPr>
              <w:t>L’intégralité des documents de la consultation se trouve sur le profil acheteur (*)</w:t>
            </w:r>
          </w:p>
          <w:p w14:paraId="64E8021A" w14:textId="77777777" w:rsidR="00560683" w:rsidRPr="009012CD" w:rsidRDefault="00560683">
            <w:pPr>
              <w:spacing w:before="144"/>
              <w:jc w:val="both"/>
              <w:rPr>
                <w:rFonts w:ascii="Arial" w:hAnsi="Arial" w:cs="Arial"/>
                <w:i/>
                <w:iCs/>
                <w:spacing w:val="-5"/>
                <w:sz w:val="18"/>
                <w:szCs w:val="18"/>
              </w:rPr>
            </w:pPr>
            <w:r w:rsidRPr="009012CD">
              <w:rPr>
                <w:rFonts w:ascii="Arial" w:eastAsia="Times New Roman" w:hAnsi="Arial" w:cs="Arial"/>
                <w:iCs/>
                <w:spacing w:val="-5"/>
                <w:sz w:val="18"/>
                <w:szCs w:val="18"/>
              </w:rPr>
              <w:sym w:font="Wingdings" w:char="F078"/>
            </w:r>
            <w:r w:rsidRPr="009012CD">
              <w:rPr>
                <w:rFonts w:ascii="Arial" w:eastAsia="Times New Roman" w:hAnsi="Arial" w:cs="Arial"/>
                <w:iCs/>
                <w:spacing w:val="-5"/>
                <w:sz w:val="18"/>
                <w:szCs w:val="18"/>
              </w:rPr>
              <w:t xml:space="preserve"> Oui  </w:t>
            </w:r>
            <w:r w:rsidRPr="009012CD">
              <w:rPr>
                <w:rFonts w:ascii="Arial" w:eastAsia="Times New Roman" w:hAnsi="Arial" w:cs="Arial"/>
                <w:iCs/>
                <w:spacing w:val="-5"/>
                <w:sz w:val="18"/>
                <w:szCs w:val="18"/>
              </w:rPr>
              <w:sym w:font="Wingdings" w:char="F0A8"/>
            </w:r>
            <w:r w:rsidRPr="009012CD">
              <w:rPr>
                <w:rFonts w:ascii="Arial" w:eastAsia="Times New Roman" w:hAnsi="Arial" w:cs="Arial"/>
                <w:iCs/>
                <w:spacing w:val="-5"/>
                <w:sz w:val="18"/>
                <w:szCs w:val="18"/>
              </w:rPr>
              <w:t xml:space="preserve"> Non</w:t>
            </w:r>
          </w:p>
        </w:tc>
        <w:tc>
          <w:tcPr>
            <w:tcW w:w="4557" w:type="dxa"/>
            <w:gridSpan w:val="2"/>
            <w:tcBorders>
              <w:top w:val="single" w:sz="4" w:space="0" w:color="auto"/>
              <w:left w:val="single" w:sz="4" w:space="0" w:color="auto"/>
              <w:bottom w:val="single" w:sz="4" w:space="0" w:color="auto"/>
              <w:right w:val="single" w:sz="4" w:space="0" w:color="auto"/>
            </w:tcBorders>
            <w:hideMark/>
          </w:tcPr>
          <w:p w14:paraId="33A58307" w14:textId="77777777" w:rsidR="00560683" w:rsidRPr="009012CD" w:rsidRDefault="00560683">
            <w:pPr>
              <w:spacing w:before="144"/>
              <w:jc w:val="both"/>
              <w:rPr>
                <w:rFonts w:ascii="Arial" w:hAnsi="Arial" w:cs="Arial"/>
                <w:iCs/>
                <w:spacing w:val="-5"/>
                <w:sz w:val="18"/>
                <w:szCs w:val="18"/>
              </w:rPr>
            </w:pPr>
            <w:r w:rsidRPr="009012CD">
              <w:rPr>
                <w:rFonts w:ascii="Arial" w:hAnsi="Arial" w:cs="Arial"/>
                <w:iCs/>
                <w:spacing w:val="-5"/>
                <w:sz w:val="18"/>
                <w:szCs w:val="18"/>
              </w:rPr>
              <w:t>Mesures assurant la confidentialité et l’accès aux documents mis sur un support autre que le profil acheteur (Si non a été coché) :</w:t>
            </w:r>
          </w:p>
        </w:tc>
      </w:tr>
      <w:tr w:rsidR="00560683" w14:paraId="5D741D2F" w14:textId="77777777" w:rsidTr="001B7819">
        <w:tc>
          <w:tcPr>
            <w:tcW w:w="3237" w:type="dxa"/>
            <w:tcBorders>
              <w:top w:val="single" w:sz="4" w:space="0" w:color="auto"/>
              <w:left w:val="single" w:sz="4" w:space="0" w:color="auto"/>
              <w:bottom w:val="single" w:sz="4" w:space="0" w:color="auto"/>
              <w:right w:val="single" w:sz="4" w:space="0" w:color="auto"/>
            </w:tcBorders>
            <w:hideMark/>
          </w:tcPr>
          <w:p w14:paraId="778471F9" w14:textId="77777777" w:rsidR="00560683" w:rsidRDefault="00560683">
            <w:pPr>
              <w:spacing w:before="144"/>
              <w:jc w:val="both"/>
              <w:rPr>
                <w:rFonts w:ascii="Arial" w:hAnsi="Arial" w:cs="Arial"/>
                <w:iCs/>
                <w:spacing w:val="-5"/>
                <w:sz w:val="18"/>
                <w:szCs w:val="18"/>
              </w:rPr>
            </w:pPr>
            <w:r w:rsidRPr="000A2D23">
              <w:rPr>
                <w:rFonts w:ascii="Arial" w:hAnsi="Arial" w:cs="Arial"/>
                <w:iCs/>
                <w:spacing w:val="-5"/>
                <w:sz w:val="18"/>
                <w:szCs w:val="18"/>
              </w:rPr>
              <w:t>Utilisation de moyens de communication non communément disponibles (*) :</w:t>
            </w:r>
            <w:r>
              <w:rPr>
                <w:rFonts w:ascii="Arial" w:hAnsi="Arial" w:cs="Arial"/>
                <w:iCs/>
                <w:spacing w:val="-5"/>
                <w:sz w:val="18"/>
                <w:szCs w:val="18"/>
              </w:rPr>
              <w:t xml:space="preserve"> </w:t>
            </w:r>
          </w:p>
          <w:p w14:paraId="2F155C76" w14:textId="77777777" w:rsidR="00560683" w:rsidRDefault="00560683">
            <w:pPr>
              <w:spacing w:before="144"/>
              <w:jc w:val="both"/>
              <w:rPr>
                <w:rFonts w:ascii="Arial" w:hAnsi="Arial" w:cs="Arial"/>
                <w:iCs/>
                <w:spacing w:val="-5"/>
                <w:sz w:val="18"/>
                <w:szCs w:val="18"/>
              </w:rPr>
            </w:pPr>
            <w:r>
              <w:rPr>
                <w:rFonts w:ascii="Arial" w:eastAsia="Times New Roman" w:hAnsi="Arial" w:cs="Arial"/>
                <w:iCs/>
                <w:spacing w:val="-5"/>
                <w:sz w:val="18"/>
                <w:szCs w:val="18"/>
              </w:rPr>
              <w:sym w:font="Wingdings" w:char="F0A8"/>
            </w:r>
            <w:r>
              <w:rPr>
                <w:rFonts w:ascii="Arial" w:eastAsia="Times New Roman" w:hAnsi="Arial" w:cs="Arial"/>
                <w:iCs/>
                <w:spacing w:val="-5"/>
                <w:sz w:val="18"/>
                <w:szCs w:val="18"/>
              </w:rPr>
              <w:t xml:space="preserve"> Oui  </w:t>
            </w:r>
            <w:r>
              <w:rPr>
                <w:rFonts w:ascii="Arial" w:eastAsia="Times New Roman" w:hAnsi="Arial" w:cs="Arial"/>
                <w:iCs/>
                <w:spacing w:val="-5"/>
                <w:sz w:val="18"/>
                <w:szCs w:val="18"/>
              </w:rPr>
              <w:sym w:font="Wingdings" w:char="F078"/>
            </w:r>
            <w:r>
              <w:rPr>
                <w:rFonts w:ascii="Arial" w:eastAsia="Times New Roman" w:hAnsi="Arial" w:cs="Arial"/>
                <w:iCs/>
                <w:spacing w:val="-5"/>
                <w:sz w:val="18"/>
                <w:szCs w:val="18"/>
              </w:rPr>
              <w:t xml:space="preserve"> Non</w:t>
            </w:r>
          </w:p>
        </w:tc>
        <w:tc>
          <w:tcPr>
            <w:tcW w:w="5537" w:type="dxa"/>
            <w:gridSpan w:val="3"/>
            <w:tcBorders>
              <w:top w:val="single" w:sz="4" w:space="0" w:color="auto"/>
              <w:left w:val="single" w:sz="4" w:space="0" w:color="auto"/>
              <w:bottom w:val="single" w:sz="4" w:space="0" w:color="auto"/>
              <w:right w:val="single" w:sz="4" w:space="0" w:color="auto"/>
            </w:tcBorders>
            <w:hideMark/>
          </w:tcPr>
          <w:p w14:paraId="6188F035" w14:textId="77777777" w:rsidR="00560683" w:rsidRDefault="00560683">
            <w:pPr>
              <w:spacing w:before="144"/>
              <w:jc w:val="both"/>
              <w:rPr>
                <w:rFonts w:ascii="Arial" w:hAnsi="Arial" w:cs="Arial"/>
                <w:iCs/>
                <w:spacing w:val="-5"/>
                <w:sz w:val="18"/>
                <w:szCs w:val="18"/>
              </w:rPr>
            </w:pPr>
            <w:r w:rsidRPr="000A2D23">
              <w:rPr>
                <w:rFonts w:ascii="Arial" w:hAnsi="Arial" w:cs="Arial"/>
                <w:iCs/>
                <w:spacing w:val="-5"/>
                <w:sz w:val="18"/>
                <w:szCs w:val="18"/>
              </w:rPr>
              <w:t>URL de l’outil non communément disponible mis à disposition pour recevoir les réponses électroniques (si oui a été coché) :</w:t>
            </w:r>
            <w:r>
              <w:rPr>
                <w:rFonts w:ascii="Arial" w:hAnsi="Arial" w:cs="Arial"/>
                <w:iCs/>
                <w:spacing w:val="-5"/>
                <w:sz w:val="18"/>
                <w:szCs w:val="18"/>
              </w:rPr>
              <w:t xml:space="preserve"> </w:t>
            </w:r>
          </w:p>
        </w:tc>
      </w:tr>
    </w:tbl>
    <w:p w14:paraId="4A907E8C" w14:textId="77777777" w:rsidR="00560683" w:rsidRDefault="00560683" w:rsidP="00560683">
      <w:pPr>
        <w:spacing w:before="144"/>
        <w:ind w:left="288"/>
        <w:jc w:val="both"/>
        <w:rPr>
          <w:rFonts w:ascii="Arial" w:hAnsi="Arial" w:cs="Arial"/>
          <w:i/>
          <w:iCs/>
          <w:spacing w:val="-5"/>
          <w:sz w:val="18"/>
          <w:szCs w:val="18"/>
        </w:rPr>
      </w:pPr>
    </w:p>
    <w:tbl>
      <w:tblPr>
        <w:tblStyle w:val="Grilledutableau"/>
        <w:tblW w:w="0" w:type="auto"/>
        <w:tblInd w:w="288" w:type="dxa"/>
        <w:tblLook w:val="04A0" w:firstRow="1" w:lastRow="0" w:firstColumn="1" w:lastColumn="0" w:noHBand="0" w:noVBand="1"/>
      </w:tblPr>
      <w:tblGrid>
        <w:gridCol w:w="2809"/>
        <w:gridCol w:w="5965"/>
      </w:tblGrid>
      <w:tr w:rsidR="00560683" w14:paraId="0CE9BE30" w14:textId="77777777" w:rsidTr="009012CD">
        <w:tc>
          <w:tcPr>
            <w:tcW w:w="3251" w:type="dxa"/>
            <w:vMerge w:val="restart"/>
            <w:tcBorders>
              <w:top w:val="single" w:sz="4" w:space="0" w:color="auto"/>
              <w:left w:val="single" w:sz="4" w:space="0" w:color="auto"/>
              <w:bottom w:val="single" w:sz="4" w:space="0" w:color="auto"/>
              <w:right w:val="single" w:sz="4" w:space="0" w:color="auto"/>
            </w:tcBorders>
            <w:hideMark/>
          </w:tcPr>
          <w:p w14:paraId="24539EF9" w14:textId="77777777" w:rsidR="00560683" w:rsidRDefault="00560683">
            <w:pPr>
              <w:spacing w:before="144"/>
              <w:jc w:val="both"/>
              <w:rPr>
                <w:rFonts w:ascii="Arial" w:hAnsi="Arial" w:cs="Arial"/>
                <w:iCs/>
                <w:spacing w:val="-5"/>
                <w:sz w:val="18"/>
                <w:szCs w:val="18"/>
              </w:rPr>
            </w:pPr>
            <w:r w:rsidRPr="000A2D23">
              <w:rPr>
                <w:rFonts w:ascii="Arial" w:hAnsi="Arial" w:cs="Arial"/>
                <w:iCs/>
                <w:spacing w:val="-5"/>
                <w:sz w:val="18"/>
                <w:szCs w:val="18"/>
              </w:rPr>
              <w:t>Nom du contact (*)</w:t>
            </w:r>
          </w:p>
        </w:tc>
        <w:tc>
          <w:tcPr>
            <w:tcW w:w="6781" w:type="dxa"/>
            <w:tcBorders>
              <w:top w:val="single" w:sz="4" w:space="0" w:color="auto"/>
              <w:left w:val="single" w:sz="4" w:space="0" w:color="auto"/>
              <w:bottom w:val="single" w:sz="4" w:space="0" w:color="auto"/>
              <w:right w:val="single" w:sz="4" w:space="0" w:color="auto"/>
            </w:tcBorders>
            <w:shd w:val="clear" w:color="auto" w:fill="auto"/>
            <w:hideMark/>
          </w:tcPr>
          <w:p w14:paraId="37066F54" w14:textId="25BA1B3C" w:rsidR="00560683" w:rsidRPr="009012CD" w:rsidRDefault="00560683">
            <w:pPr>
              <w:spacing w:before="144"/>
              <w:jc w:val="both"/>
              <w:rPr>
                <w:rFonts w:ascii="Arial" w:hAnsi="Arial" w:cs="Arial"/>
                <w:iCs/>
                <w:spacing w:val="-5"/>
                <w:sz w:val="18"/>
                <w:szCs w:val="18"/>
              </w:rPr>
            </w:pPr>
            <w:r w:rsidRPr="009012CD">
              <w:rPr>
                <w:rFonts w:ascii="Arial" w:hAnsi="Arial" w:cs="Arial"/>
                <w:iCs/>
                <w:spacing w:val="-5"/>
                <w:sz w:val="18"/>
                <w:szCs w:val="18"/>
              </w:rPr>
              <w:t>Adresse mail du contact :</w:t>
            </w:r>
            <w:r w:rsidR="000A2D23" w:rsidRPr="009012CD">
              <w:rPr>
                <w:rFonts w:ascii="Arial" w:hAnsi="Arial" w:cs="Arial"/>
                <w:iCs/>
                <w:spacing w:val="-5"/>
                <w:sz w:val="18"/>
                <w:szCs w:val="18"/>
              </w:rPr>
              <w:t xml:space="preserve"> </w:t>
            </w:r>
            <w:hyperlink r:id="rId9" w:history="1">
              <w:r w:rsidR="009012CD" w:rsidRPr="004C0E96">
                <w:rPr>
                  <w:rStyle w:val="Lienhypertexte"/>
                  <w:rFonts w:ascii="Roboto" w:hAnsi="Roboto"/>
                  <w:sz w:val="21"/>
                  <w:szCs w:val="21"/>
                </w:rPr>
                <w:t>mairie-reyssouze@wanadoo.fr</w:t>
              </w:r>
            </w:hyperlink>
            <w:r w:rsidR="009012CD">
              <w:rPr>
                <w:rFonts w:ascii="Roboto" w:hAnsi="Roboto"/>
                <w:color w:val="333333"/>
                <w:sz w:val="21"/>
                <w:szCs w:val="21"/>
              </w:rPr>
              <w:t xml:space="preserve"> </w:t>
            </w:r>
          </w:p>
        </w:tc>
      </w:tr>
      <w:tr w:rsidR="00560683" w14:paraId="1BCC8664" w14:textId="77777777" w:rsidTr="009012CD">
        <w:tc>
          <w:tcPr>
            <w:tcW w:w="0" w:type="auto"/>
            <w:vMerge/>
            <w:tcBorders>
              <w:top w:val="single" w:sz="4" w:space="0" w:color="auto"/>
              <w:left w:val="single" w:sz="4" w:space="0" w:color="auto"/>
              <w:bottom w:val="single" w:sz="4" w:space="0" w:color="auto"/>
              <w:right w:val="single" w:sz="4" w:space="0" w:color="auto"/>
            </w:tcBorders>
            <w:vAlign w:val="center"/>
            <w:hideMark/>
          </w:tcPr>
          <w:p w14:paraId="7E31F4A7" w14:textId="77777777" w:rsidR="00560683" w:rsidRDefault="00560683">
            <w:pPr>
              <w:widowControl/>
              <w:kinsoku/>
              <w:rPr>
                <w:rFonts w:ascii="Arial" w:eastAsia="Times New Roman" w:hAnsi="Arial" w:cs="Arial"/>
                <w:iCs/>
                <w:spacing w:val="-5"/>
                <w:sz w:val="18"/>
                <w:szCs w:val="18"/>
              </w:rPr>
            </w:pPr>
          </w:p>
        </w:tc>
        <w:tc>
          <w:tcPr>
            <w:tcW w:w="6781" w:type="dxa"/>
            <w:tcBorders>
              <w:top w:val="single" w:sz="4" w:space="0" w:color="auto"/>
              <w:left w:val="single" w:sz="4" w:space="0" w:color="auto"/>
              <w:bottom w:val="single" w:sz="4" w:space="0" w:color="auto"/>
              <w:right w:val="single" w:sz="4" w:space="0" w:color="auto"/>
            </w:tcBorders>
            <w:shd w:val="clear" w:color="auto" w:fill="auto"/>
            <w:hideMark/>
          </w:tcPr>
          <w:p w14:paraId="5D8393DE" w14:textId="6F3E642D" w:rsidR="00560683" w:rsidRPr="009012CD" w:rsidRDefault="00560683">
            <w:pPr>
              <w:spacing w:before="144"/>
              <w:jc w:val="both"/>
              <w:rPr>
                <w:rFonts w:ascii="Arial" w:hAnsi="Arial" w:cs="Arial"/>
                <w:iCs/>
                <w:spacing w:val="-5"/>
                <w:sz w:val="18"/>
                <w:szCs w:val="18"/>
              </w:rPr>
            </w:pPr>
            <w:r w:rsidRPr="009012CD">
              <w:rPr>
                <w:rFonts w:ascii="Arial" w:hAnsi="Arial" w:cs="Arial"/>
                <w:iCs/>
                <w:spacing w:val="-5"/>
                <w:sz w:val="18"/>
                <w:szCs w:val="18"/>
              </w:rPr>
              <w:t>N° téléphone du contact</w:t>
            </w:r>
            <w:r w:rsidR="000A2D23" w:rsidRPr="009012CD">
              <w:rPr>
                <w:rFonts w:ascii="Arial" w:hAnsi="Arial" w:cs="Arial"/>
                <w:iCs/>
                <w:spacing w:val="-5"/>
                <w:sz w:val="18"/>
                <w:szCs w:val="18"/>
              </w:rPr>
              <w:t xml:space="preserve"> : </w:t>
            </w:r>
            <w:r w:rsidR="009012CD" w:rsidRPr="009012CD">
              <w:rPr>
                <w:rFonts w:ascii="Arial" w:hAnsi="Arial" w:cs="Arial"/>
                <w:iCs/>
                <w:spacing w:val="-5"/>
                <w:sz w:val="18"/>
                <w:szCs w:val="18"/>
              </w:rPr>
              <w:t>03 85 30 38 57</w:t>
            </w:r>
          </w:p>
        </w:tc>
      </w:tr>
    </w:tbl>
    <w:p w14:paraId="5C869BB4" w14:textId="77777777" w:rsidR="00560683" w:rsidRDefault="00560683" w:rsidP="00560683">
      <w:pPr>
        <w:spacing w:before="144"/>
        <w:ind w:left="288"/>
        <w:jc w:val="both"/>
        <w:rPr>
          <w:rFonts w:ascii="Arial" w:hAnsi="Arial" w:cs="Arial"/>
          <w:b/>
          <w:iCs/>
          <w:spacing w:val="-5"/>
          <w:sz w:val="18"/>
          <w:szCs w:val="18"/>
        </w:rPr>
      </w:pPr>
      <w:r>
        <w:rPr>
          <w:rFonts w:ascii="Arial" w:hAnsi="Arial" w:cs="Arial"/>
          <w:b/>
          <w:iCs/>
          <w:spacing w:val="-5"/>
          <w:sz w:val="18"/>
          <w:szCs w:val="18"/>
        </w:rPr>
        <w:t>Section 3 : Procédure</w:t>
      </w:r>
    </w:p>
    <w:tbl>
      <w:tblPr>
        <w:tblStyle w:val="Grilledutableau"/>
        <w:tblW w:w="0" w:type="auto"/>
        <w:tblInd w:w="288" w:type="dxa"/>
        <w:tblBorders>
          <w:insideH w:val="none" w:sz="0" w:space="0" w:color="auto"/>
          <w:insideV w:val="none" w:sz="0" w:space="0" w:color="auto"/>
        </w:tblBorders>
        <w:tblLook w:val="04A0" w:firstRow="1" w:lastRow="0" w:firstColumn="1" w:lastColumn="0" w:noHBand="0" w:noVBand="1"/>
      </w:tblPr>
      <w:tblGrid>
        <w:gridCol w:w="2405"/>
        <w:gridCol w:w="365"/>
        <w:gridCol w:w="322"/>
        <w:gridCol w:w="122"/>
        <w:gridCol w:w="1300"/>
        <w:gridCol w:w="1388"/>
        <w:gridCol w:w="92"/>
        <w:gridCol w:w="2780"/>
      </w:tblGrid>
      <w:tr w:rsidR="00560683" w14:paraId="0DAA506B" w14:textId="77777777" w:rsidTr="009012CD">
        <w:tc>
          <w:tcPr>
            <w:tcW w:w="3214" w:type="dxa"/>
            <w:gridSpan w:val="4"/>
            <w:tcBorders>
              <w:top w:val="single" w:sz="4" w:space="0" w:color="auto"/>
              <w:left w:val="single" w:sz="4" w:space="0" w:color="auto"/>
              <w:bottom w:val="single" w:sz="4" w:space="0" w:color="auto"/>
              <w:right w:val="nil"/>
            </w:tcBorders>
          </w:tcPr>
          <w:p w14:paraId="11ACAD2E" w14:textId="77777777" w:rsidR="00560683" w:rsidRDefault="00560683">
            <w:pPr>
              <w:spacing w:before="144"/>
              <w:jc w:val="both"/>
              <w:rPr>
                <w:rFonts w:ascii="Arial" w:hAnsi="Arial" w:cs="Arial"/>
                <w:iCs/>
                <w:spacing w:val="-5"/>
                <w:sz w:val="18"/>
                <w:szCs w:val="18"/>
              </w:rPr>
            </w:pPr>
            <w:r w:rsidRPr="000A2D23">
              <w:rPr>
                <w:rFonts w:ascii="Arial" w:hAnsi="Arial" w:cs="Arial"/>
                <w:iCs/>
                <w:spacing w:val="-5"/>
                <w:sz w:val="18"/>
                <w:szCs w:val="18"/>
              </w:rPr>
              <w:t>Type de procédure (*) :</w:t>
            </w:r>
            <w:r>
              <w:rPr>
                <w:rFonts w:ascii="Arial" w:hAnsi="Arial" w:cs="Arial"/>
                <w:iCs/>
                <w:spacing w:val="-5"/>
                <w:sz w:val="18"/>
                <w:szCs w:val="18"/>
              </w:rPr>
              <w:t xml:space="preserve"> </w:t>
            </w:r>
          </w:p>
          <w:p w14:paraId="287C789B" w14:textId="77777777" w:rsidR="00560683" w:rsidRDefault="00560683">
            <w:pPr>
              <w:spacing w:before="144"/>
              <w:jc w:val="both"/>
              <w:rPr>
                <w:rFonts w:ascii="Arial" w:hAnsi="Arial" w:cs="Arial"/>
                <w:b/>
                <w:iCs/>
                <w:spacing w:val="-5"/>
                <w:sz w:val="18"/>
                <w:szCs w:val="18"/>
              </w:rPr>
            </w:pPr>
          </w:p>
        </w:tc>
        <w:tc>
          <w:tcPr>
            <w:tcW w:w="2780" w:type="dxa"/>
            <w:gridSpan w:val="3"/>
            <w:tcBorders>
              <w:top w:val="single" w:sz="4" w:space="0" w:color="auto"/>
              <w:left w:val="nil"/>
              <w:bottom w:val="single" w:sz="4" w:space="0" w:color="auto"/>
              <w:right w:val="nil"/>
            </w:tcBorders>
            <w:hideMark/>
          </w:tcPr>
          <w:p w14:paraId="4A2BA34E" w14:textId="2C87889E" w:rsidR="00560683" w:rsidRDefault="000A2D23">
            <w:pPr>
              <w:spacing w:before="144"/>
              <w:jc w:val="both"/>
              <w:rPr>
                <w:rFonts w:ascii="Arial" w:hAnsi="Arial" w:cs="Arial"/>
                <w:iCs/>
                <w:spacing w:val="-5"/>
                <w:sz w:val="18"/>
                <w:szCs w:val="18"/>
              </w:rPr>
            </w:pPr>
            <w:r>
              <w:rPr>
                <w:rFonts w:ascii="Arial" w:eastAsia="Times New Roman" w:hAnsi="Arial" w:cs="Arial"/>
                <w:iCs/>
                <w:spacing w:val="-5"/>
                <w:sz w:val="18"/>
                <w:szCs w:val="18"/>
              </w:rPr>
              <w:sym w:font="Wingdings" w:char="F078"/>
            </w:r>
            <w:r>
              <w:rPr>
                <w:rFonts w:ascii="Arial" w:eastAsia="Times New Roman" w:hAnsi="Arial" w:cs="Arial"/>
                <w:iCs/>
                <w:spacing w:val="-5"/>
                <w:sz w:val="18"/>
                <w:szCs w:val="18"/>
              </w:rPr>
              <w:t xml:space="preserve"> </w:t>
            </w:r>
            <w:r w:rsidR="00560683">
              <w:rPr>
                <w:rFonts w:ascii="Arial" w:eastAsia="Times New Roman" w:hAnsi="Arial" w:cs="Arial"/>
                <w:iCs/>
                <w:spacing w:val="-5"/>
                <w:sz w:val="18"/>
                <w:szCs w:val="18"/>
              </w:rPr>
              <w:t>Procédure adaptée ouverte</w:t>
            </w:r>
          </w:p>
        </w:tc>
        <w:tc>
          <w:tcPr>
            <w:tcW w:w="2780" w:type="dxa"/>
            <w:tcBorders>
              <w:top w:val="single" w:sz="4" w:space="0" w:color="auto"/>
              <w:left w:val="nil"/>
              <w:bottom w:val="single" w:sz="4" w:space="0" w:color="auto"/>
              <w:right w:val="single" w:sz="4" w:space="0" w:color="auto"/>
            </w:tcBorders>
          </w:tcPr>
          <w:p w14:paraId="0724CEBE" w14:textId="77777777" w:rsidR="00560683" w:rsidRDefault="00560683">
            <w:pPr>
              <w:spacing w:before="144"/>
              <w:jc w:val="both"/>
              <w:rPr>
                <w:rFonts w:ascii="Arial" w:hAnsi="Arial" w:cs="Arial"/>
                <w:iCs/>
                <w:spacing w:val="-5"/>
                <w:sz w:val="18"/>
                <w:szCs w:val="18"/>
              </w:rPr>
            </w:pPr>
            <w:r>
              <w:rPr>
                <w:rFonts w:ascii="Arial" w:eastAsia="Times New Roman" w:hAnsi="Arial" w:cs="Arial"/>
                <w:iCs/>
                <w:spacing w:val="-5"/>
                <w:sz w:val="18"/>
                <w:szCs w:val="18"/>
              </w:rPr>
              <w:sym w:font="Wingdings" w:char="F0A8"/>
            </w:r>
            <w:r>
              <w:rPr>
                <w:rFonts w:ascii="Arial" w:hAnsi="Arial" w:cs="Arial"/>
                <w:iCs/>
                <w:spacing w:val="-5"/>
                <w:sz w:val="18"/>
                <w:szCs w:val="18"/>
              </w:rPr>
              <w:t xml:space="preserve"> Procédure adaptée restreinte</w:t>
            </w:r>
          </w:p>
          <w:p w14:paraId="2A1BF59D" w14:textId="77777777" w:rsidR="00560683" w:rsidRDefault="00560683">
            <w:pPr>
              <w:spacing w:before="144"/>
              <w:jc w:val="both"/>
              <w:rPr>
                <w:rFonts w:ascii="Arial" w:hAnsi="Arial" w:cs="Arial"/>
                <w:iCs/>
                <w:spacing w:val="-5"/>
                <w:sz w:val="18"/>
                <w:szCs w:val="18"/>
              </w:rPr>
            </w:pPr>
          </w:p>
        </w:tc>
      </w:tr>
      <w:tr w:rsidR="00560683" w14:paraId="796B5198" w14:textId="77777777" w:rsidTr="009012CD">
        <w:tc>
          <w:tcPr>
            <w:tcW w:w="2770" w:type="dxa"/>
            <w:gridSpan w:val="2"/>
            <w:tcBorders>
              <w:top w:val="single" w:sz="4" w:space="0" w:color="auto"/>
              <w:left w:val="single" w:sz="4" w:space="0" w:color="auto"/>
              <w:bottom w:val="nil"/>
              <w:right w:val="nil"/>
            </w:tcBorders>
            <w:hideMark/>
          </w:tcPr>
          <w:p w14:paraId="62E76539" w14:textId="77777777" w:rsidR="00560683" w:rsidRDefault="00560683">
            <w:pPr>
              <w:spacing w:before="144"/>
              <w:jc w:val="both"/>
              <w:rPr>
                <w:rFonts w:ascii="Arial" w:eastAsia="Times New Roman" w:hAnsi="Arial" w:cs="Arial"/>
                <w:iCs/>
                <w:spacing w:val="-5"/>
                <w:sz w:val="18"/>
                <w:szCs w:val="18"/>
              </w:rPr>
            </w:pPr>
            <w:r w:rsidRPr="000A2D23">
              <w:rPr>
                <w:rFonts w:ascii="Arial" w:hAnsi="Arial" w:cs="Arial"/>
                <w:iCs/>
                <w:spacing w:val="-5"/>
                <w:sz w:val="18"/>
                <w:szCs w:val="18"/>
              </w:rPr>
              <w:t>Conditions de participation (*) :</w:t>
            </w:r>
          </w:p>
        </w:tc>
        <w:tc>
          <w:tcPr>
            <w:tcW w:w="6004" w:type="dxa"/>
            <w:gridSpan w:val="6"/>
            <w:tcBorders>
              <w:top w:val="single" w:sz="4" w:space="0" w:color="auto"/>
              <w:left w:val="nil"/>
              <w:bottom w:val="nil"/>
              <w:right w:val="single" w:sz="4" w:space="0" w:color="auto"/>
            </w:tcBorders>
          </w:tcPr>
          <w:p w14:paraId="622325BB" w14:textId="77777777" w:rsidR="00560683" w:rsidRDefault="00560683">
            <w:pPr>
              <w:spacing w:before="144"/>
              <w:jc w:val="both"/>
              <w:rPr>
                <w:rFonts w:ascii="Arial" w:hAnsi="Arial" w:cs="Arial"/>
                <w:iCs/>
                <w:spacing w:val="-5"/>
                <w:sz w:val="18"/>
                <w:szCs w:val="18"/>
              </w:rPr>
            </w:pPr>
          </w:p>
        </w:tc>
      </w:tr>
      <w:tr w:rsidR="00560683" w14:paraId="08BD98B6" w14:textId="77777777" w:rsidTr="009012CD">
        <w:tc>
          <w:tcPr>
            <w:tcW w:w="2770" w:type="dxa"/>
            <w:gridSpan w:val="2"/>
            <w:tcBorders>
              <w:top w:val="nil"/>
              <w:left w:val="single" w:sz="4" w:space="0" w:color="auto"/>
              <w:bottom w:val="nil"/>
              <w:right w:val="nil"/>
            </w:tcBorders>
            <w:hideMark/>
          </w:tcPr>
          <w:p w14:paraId="25262C2E" w14:textId="77777777" w:rsidR="00560683" w:rsidRDefault="00560683" w:rsidP="000A2D23">
            <w:pPr>
              <w:pStyle w:val="Paragraphedeliste"/>
              <w:numPr>
                <w:ilvl w:val="0"/>
                <w:numId w:val="2"/>
              </w:numPr>
              <w:spacing w:before="144"/>
              <w:rPr>
                <w:rFonts w:ascii="Arial" w:eastAsia="Times New Roman" w:hAnsi="Arial" w:cs="Arial"/>
                <w:iCs/>
                <w:spacing w:val="-5"/>
                <w:sz w:val="18"/>
                <w:szCs w:val="18"/>
              </w:rPr>
            </w:pPr>
            <w:r>
              <w:rPr>
                <w:rFonts w:ascii="Arial" w:hAnsi="Arial" w:cs="Arial"/>
                <w:iCs/>
                <w:spacing w:val="-5"/>
                <w:sz w:val="18"/>
                <w:szCs w:val="18"/>
              </w:rPr>
              <w:t>aptitude à exercer l’activité professionnelle</w:t>
            </w:r>
          </w:p>
        </w:tc>
        <w:tc>
          <w:tcPr>
            <w:tcW w:w="6004" w:type="dxa"/>
            <w:gridSpan w:val="6"/>
            <w:tcBorders>
              <w:top w:val="nil"/>
              <w:left w:val="nil"/>
              <w:bottom w:val="nil"/>
              <w:right w:val="single" w:sz="4" w:space="0" w:color="auto"/>
            </w:tcBorders>
          </w:tcPr>
          <w:p w14:paraId="4479B335" w14:textId="77777777" w:rsidR="00560683" w:rsidRDefault="00560683">
            <w:pPr>
              <w:spacing w:before="144"/>
              <w:jc w:val="both"/>
              <w:rPr>
                <w:rFonts w:ascii="Arial" w:hAnsi="Arial" w:cs="Arial"/>
                <w:iCs/>
                <w:spacing w:val="-5"/>
                <w:sz w:val="18"/>
                <w:szCs w:val="18"/>
              </w:rPr>
            </w:pPr>
            <w:r>
              <w:rPr>
                <w:rFonts w:ascii="Arial" w:hAnsi="Arial" w:cs="Arial"/>
                <w:iCs/>
                <w:spacing w:val="-5"/>
                <w:sz w:val="18"/>
                <w:szCs w:val="18"/>
              </w:rPr>
              <w:t xml:space="preserve">Conditions/moyens de preuve : </w:t>
            </w:r>
          </w:p>
          <w:p w14:paraId="0BDCD192" w14:textId="014AF307" w:rsidR="00560683" w:rsidRDefault="00560683">
            <w:pPr>
              <w:jc w:val="both"/>
              <w:rPr>
                <w:rFonts w:ascii="Arial" w:hAnsi="Arial" w:cs="Arial"/>
                <w:color w:val="44546A" w:themeColor="text2"/>
                <w:spacing w:val="-5"/>
                <w:sz w:val="18"/>
                <w:szCs w:val="18"/>
              </w:rPr>
            </w:pPr>
          </w:p>
          <w:p w14:paraId="0435FB59" w14:textId="77777777" w:rsidR="0091139D" w:rsidRPr="009748C7" w:rsidRDefault="0091139D" w:rsidP="0091139D">
            <w:pPr>
              <w:pStyle w:val="Paragraphedeliste"/>
              <w:widowControl/>
              <w:numPr>
                <w:ilvl w:val="0"/>
                <w:numId w:val="3"/>
              </w:numPr>
              <w:kinsoku/>
              <w:jc w:val="both"/>
              <w:rPr>
                <w:rFonts w:ascii="Arial" w:hAnsi="Arial" w:cs="Arial"/>
                <w:sz w:val="18"/>
                <w:szCs w:val="18"/>
              </w:rPr>
            </w:pPr>
            <w:r w:rsidRPr="009748C7">
              <w:rPr>
                <w:rFonts w:ascii="Arial" w:hAnsi="Arial" w:cs="Arial"/>
                <w:sz w:val="18"/>
                <w:szCs w:val="18"/>
              </w:rPr>
              <w:t>Lettre de candidature avec les pouvoirs de la personne habilitée à engager le candidat,</w:t>
            </w:r>
          </w:p>
          <w:p w14:paraId="25F84120" w14:textId="77777777" w:rsidR="0091139D" w:rsidRPr="009748C7" w:rsidRDefault="0091139D" w:rsidP="0091139D">
            <w:pPr>
              <w:pStyle w:val="Paragraphedeliste"/>
              <w:widowControl/>
              <w:numPr>
                <w:ilvl w:val="0"/>
                <w:numId w:val="3"/>
              </w:numPr>
              <w:kinsoku/>
              <w:jc w:val="both"/>
              <w:rPr>
                <w:rFonts w:ascii="Arial" w:hAnsi="Arial" w:cs="Arial"/>
                <w:sz w:val="18"/>
                <w:szCs w:val="18"/>
              </w:rPr>
            </w:pPr>
            <w:r w:rsidRPr="009748C7">
              <w:rPr>
                <w:rFonts w:ascii="Arial" w:hAnsi="Arial" w:cs="Arial"/>
                <w:sz w:val="18"/>
                <w:szCs w:val="18"/>
              </w:rPr>
              <w:t>Déclaration sur l’honneur justifiant que le candidat n’entre pas dans un des cas d’exclusion mentionnés aux articles L 2141-1 à L 2141-5 et L 2141-7 à L 2141-11 du code de la commande publique,</w:t>
            </w:r>
          </w:p>
          <w:p w14:paraId="3FE74084" w14:textId="77777777" w:rsidR="0091139D" w:rsidRPr="009748C7" w:rsidRDefault="0091139D" w:rsidP="0091139D">
            <w:pPr>
              <w:pStyle w:val="Paragraphedeliste"/>
              <w:widowControl/>
              <w:numPr>
                <w:ilvl w:val="0"/>
                <w:numId w:val="3"/>
              </w:numPr>
              <w:kinsoku/>
              <w:jc w:val="both"/>
              <w:rPr>
                <w:rFonts w:ascii="Arial" w:hAnsi="Arial" w:cs="Arial"/>
                <w:sz w:val="18"/>
                <w:szCs w:val="18"/>
              </w:rPr>
            </w:pPr>
            <w:r w:rsidRPr="009748C7">
              <w:rPr>
                <w:rFonts w:ascii="Arial" w:hAnsi="Arial" w:cs="Arial"/>
                <w:sz w:val="18"/>
                <w:szCs w:val="18"/>
              </w:rPr>
              <w:t>Attestation d’assurance de responsabilité civile en cours de validité</w:t>
            </w:r>
          </w:p>
          <w:p w14:paraId="4851E4A6" w14:textId="3A0B6B26" w:rsidR="00560683" w:rsidRDefault="00560683" w:rsidP="0091139D">
            <w:pPr>
              <w:pStyle w:val="Paragraphedeliste"/>
              <w:widowControl/>
              <w:kinsoku/>
              <w:ind w:left="360"/>
              <w:jc w:val="both"/>
              <w:rPr>
                <w:rFonts w:ascii="Arial" w:hAnsi="Arial" w:cs="Arial"/>
                <w:color w:val="2E74B5" w:themeColor="accent1" w:themeShade="BF"/>
                <w:sz w:val="18"/>
                <w:szCs w:val="18"/>
              </w:rPr>
            </w:pPr>
          </w:p>
        </w:tc>
      </w:tr>
      <w:tr w:rsidR="00560683" w14:paraId="74C10E34" w14:textId="77777777" w:rsidTr="009012CD">
        <w:tc>
          <w:tcPr>
            <w:tcW w:w="2770" w:type="dxa"/>
            <w:gridSpan w:val="2"/>
            <w:tcBorders>
              <w:top w:val="nil"/>
              <w:left w:val="single" w:sz="4" w:space="0" w:color="auto"/>
              <w:bottom w:val="nil"/>
              <w:right w:val="nil"/>
            </w:tcBorders>
            <w:hideMark/>
          </w:tcPr>
          <w:p w14:paraId="6C9840E0" w14:textId="77777777" w:rsidR="00560683" w:rsidRDefault="00560683" w:rsidP="008B780D">
            <w:pPr>
              <w:pStyle w:val="Paragraphedeliste"/>
              <w:numPr>
                <w:ilvl w:val="0"/>
                <w:numId w:val="2"/>
              </w:numPr>
              <w:spacing w:before="144"/>
              <w:jc w:val="both"/>
              <w:rPr>
                <w:rFonts w:ascii="Arial" w:eastAsia="Times New Roman" w:hAnsi="Arial" w:cs="Arial"/>
                <w:iCs/>
                <w:spacing w:val="-5"/>
                <w:sz w:val="18"/>
                <w:szCs w:val="18"/>
              </w:rPr>
            </w:pPr>
            <w:r>
              <w:rPr>
                <w:rFonts w:ascii="Arial" w:hAnsi="Arial" w:cs="Arial"/>
                <w:iCs/>
                <w:spacing w:val="-5"/>
                <w:sz w:val="18"/>
                <w:szCs w:val="18"/>
              </w:rPr>
              <w:lastRenderedPageBreak/>
              <w:t>capacité économique et financière</w:t>
            </w:r>
          </w:p>
        </w:tc>
        <w:tc>
          <w:tcPr>
            <w:tcW w:w="6004" w:type="dxa"/>
            <w:gridSpan w:val="6"/>
            <w:tcBorders>
              <w:top w:val="nil"/>
              <w:left w:val="nil"/>
              <w:bottom w:val="nil"/>
              <w:right w:val="single" w:sz="4" w:space="0" w:color="auto"/>
            </w:tcBorders>
          </w:tcPr>
          <w:p w14:paraId="27FDCB83" w14:textId="77777777" w:rsidR="00560683" w:rsidRPr="00ED4060" w:rsidRDefault="00560683">
            <w:pPr>
              <w:spacing w:before="144"/>
              <w:jc w:val="both"/>
              <w:rPr>
                <w:rFonts w:ascii="Arial" w:hAnsi="Arial" w:cs="Arial"/>
                <w:iCs/>
                <w:spacing w:val="-5"/>
                <w:sz w:val="18"/>
                <w:szCs w:val="18"/>
              </w:rPr>
            </w:pPr>
            <w:r w:rsidRPr="00ED4060">
              <w:rPr>
                <w:rFonts w:ascii="Arial" w:hAnsi="Arial" w:cs="Arial"/>
                <w:iCs/>
                <w:spacing w:val="-5"/>
                <w:sz w:val="18"/>
                <w:szCs w:val="18"/>
              </w:rPr>
              <w:t>Conditions/moyens de preuve :</w:t>
            </w:r>
          </w:p>
          <w:p w14:paraId="4E751710" w14:textId="631A5DC1" w:rsidR="00560683" w:rsidRPr="00ED4060" w:rsidRDefault="00560683">
            <w:pPr>
              <w:spacing w:line="300" w:lineRule="auto"/>
              <w:ind w:right="468"/>
              <w:jc w:val="both"/>
              <w:rPr>
                <w:rFonts w:ascii="Arial" w:hAnsi="Arial" w:cs="Arial"/>
                <w:spacing w:val="-4"/>
                <w:sz w:val="18"/>
                <w:szCs w:val="18"/>
              </w:rPr>
            </w:pPr>
            <w:r w:rsidRPr="00ED4060">
              <w:rPr>
                <w:rFonts w:ascii="Arial" w:hAnsi="Arial" w:cs="Arial"/>
                <w:spacing w:val="-4"/>
                <w:sz w:val="18"/>
                <w:szCs w:val="18"/>
              </w:rPr>
              <w:t>Liste et description succincte des conditions :</w:t>
            </w:r>
          </w:p>
          <w:p w14:paraId="7D029CAC" w14:textId="77777777" w:rsidR="00560683" w:rsidRPr="00ED4060" w:rsidRDefault="00560683" w:rsidP="008B780D">
            <w:pPr>
              <w:pStyle w:val="Paragraphedeliste"/>
              <w:widowControl/>
              <w:numPr>
                <w:ilvl w:val="0"/>
                <w:numId w:val="3"/>
              </w:numPr>
              <w:tabs>
                <w:tab w:val="num" w:pos="360"/>
              </w:tabs>
              <w:kinsoku/>
              <w:jc w:val="both"/>
              <w:rPr>
                <w:rFonts w:ascii="Arial" w:hAnsi="Arial" w:cs="Arial"/>
                <w:sz w:val="18"/>
                <w:szCs w:val="18"/>
              </w:rPr>
            </w:pPr>
            <w:r w:rsidRPr="00ED4060">
              <w:rPr>
                <w:rFonts w:ascii="Arial" w:hAnsi="Arial" w:cs="Arial"/>
                <w:sz w:val="18"/>
                <w:szCs w:val="18"/>
              </w:rPr>
              <w:t>Déclaration concernant le chiffre d’affaires global et le chiffre d’affaires concernant les travaux objet du contrat, réalisés au cours des trois derniers exercices disponibles en fonction de la date de création de l’entreprise ou du début d’activité de l’opérateur économique, dans la mesure où ces données sont disponibles</w:t>
            </w:r>
          </w:p>
          <w:p w14:paraId="3013701E" w14:textId="77777777" w:rsidR="00560683" w:rsidRPr="00ED4060" w:rsidRDefault="00560683" w:rsidP="007B315D">
            <w:pPr>
              <w:widowControl/>
              <w:kinsoku/>
              <w:jc w:val="both"/>
              <w:rPr>
                <w:rFonts w:ascii="Arial" w:hAnsi="Arial" w:cs="Arial"/>
                <w:iCs/>
                <w:spacing w:val="-5"/>
                <w:sz w:val="18"/>
                <w:szCs w:val="18"/>
              </w:rPr>
            </w:pPr>
          </w:p>
        </w:tc>
      </w:tr>
      <w:tr w:rsidR="00560683" w14:paraId="274EE915" w14:textId="77777777" w:rsidTr="009012CD">
        <w:tc>
          <w:tcPr>
            <w:tcW w:w="2770" w:type="dxa"/>
            <w:gridSpan w:val="2"/>
            <w:tcBorders>
              <w:top w:val="nil"/>
              <w:left w:val="single" w:sz="4" w:space="0" w:color="auto"/>
              <w:bottom w:val="nil"/>
              <w:right w:val="nil"/>
            </w:tcBorders>
            <w:hideMark/>
          </w:tcPr>
          <w:p w14:paraId="2D4AE2E5" w14:textId="77777777" w:rsidR="00560683" w:rsidRDefault="00560683" w:rsidP="008B780D">
            <w:pPr>
              <w:pStyle w:val="Paragraphedeliste"/>
              <w:numPr>
                <w:ilvl w:val="0"/>
                <w:numId w:val="2"/>
              </w:numPr>
              <w:spacing w:before="144"/>
              <w:jc w:val="both"/>
              <w:rPr>
                <w:rFonts w:ascii="Arial" w:eastAsia="Times New Roman" w:hAnsi="Arial" w:cs="Arial"/>
                <w:iCs/>
                <w:spacing w:val="-5"/>
                <w:sz w:val="18"/>
                <w:szCs w:val="18"/>
              </w:rPr>
            </w:pPr>
            <w:r>
              <w:rPr>
                <w:rFonts w:ascii="Arial" w:hAnsi="Arial" w:cs="Arial"/>
                <w:iCs/>
                <w:spacing w:val="-5"/>
                <w:sz w:val="18"/>
                <w:szCs w:val="18"/>
              </w:rPr>
              <w:t>capacités techniques et professionnelles</w:t>
            </w:r>
          </w:p>
        </w:tc>
        <w:tc>
          <w:tcPr>
            <w:tcW w:w="6004" w:type="dxa"/>
            <w:gridSpan w:val="6"/>
            <w:tcBorders>
              <w:top w:val="nil"/>
              <w:left w:val="nil"/>
              <w:bottom w:val="nil"/>
              <w:right w:val="single" w:sz="4" w:space="0" w:color="auto"/>
            </w:tcBorders>
          </w:tcPr>
          <w:p w14:paraId="2CEF245D" w14:textId="77777777" w:rsidR="00560683" w:rsidRPr="00ED4060" w:rsidRDefault="00560683">
            <w:pPr>
              <w:spacing w:before="144"/>
              <w:jc w:val="both"/>
              <w:rPr>
                <w:rFonts w:ascii="Arial" w:hAnsi="Arial" w:cs="Arial"/>
                <w:iCs/>
                <w:spacing w:val="-5"/>
                <w:sz w:val="18"/>
                <w:szCs w:val="18"/>
              </w:rPr>
            </w:pPr>
            <w:r w:rsidRPr="00ED4060">
              <w:rPr>
                <w:rFonts w:ascii="Arial" w:hAnsi="Arial" w:cs="Arial"/>
                <w:iCs/>
                <w:spacing w:val="-5"/>
                <w:sz w:val="18"/>
                <w:szCs w:val="18"/>
              </w:rPr>
              <w:t>Conditions/moyens de preuve :</w:t>
            </w:r>
          </w:p>
          <w:p w14:paraId="0DCC0D7C" w14:textId="77777777" w:rsidR="0052127A" w:rsidRPr="00ED4060" w:rsidRDefault="0052127A" w:rsidP="00BE730F">
            <w:pPr>
              <w:pStyle w:val="Paragraphedeliste"/>
              <w:widowControl/>
              <w:numPr>
                <w:ilvl w:val="0"/>
                <w:numId w:val="3"/>
              </w:numPr>
              <w:kinsoku/>
              <w:jc w:val="both"/>
              <w:rPr>
                <w:rFonts w:ascii="Arial" w:hAnsi="Arial" w:cs="Arial"/>
                <w:sz w:val="18"/>
                <w:szCs w:val="18"/>
              </w:rPr>
            </w:pPr>
            <w:r w:rsidRPr="00ED4060">
              <w:rPr>
                <w:rFonts w:ascii="Arial" w:hAnsi="Arial" w:cs="Arial"/>
                <w:sz w:val="18"/>
                <w:szCs w:val="18"/>
              </w:rPr>
              <w:t>Déclaration indiquant les effectifs moyens annuels du candidat et l’importance du personnel d’encadrement pendant les trois dernières années.</w:t>
            </w:r>
          </w:p>
          <w:p w14:paraId="682DF994" w14:textId="77777777" w:rsidR="0052127A" w:rsidRPr="00ED4060" w:rsidRDefault="0052127A" w:rsidP="00BE730F">
            <w:pPr>
              <w:pStyle w:val="Paragraphedeliste"/>
              <w:widowControl/>
              <w:numPr>
                <w:ilvl w:val="0"/>
                <w:numId w:val="3"/>
              </w:numPr>
              <w:kinsoku/>
              <w:jc w:val="both"/>
              <w:rPr>
                <w:rFonts w:ascii="Arial" w:hAnsi="Arial" w:cs="Arial"/>
                <w:sz w:val="18"/>
                <w:szCs w:val="18"/>
              </w:rPr>
            </w:pPr>
            <w:r w:rsidRPr="00ED4060">
              <w:rPr>
                <w:rFonts w:ascii="Arial" w:hAnsi="Arial" w:cs="Arial"/>
                <w:sz w:val="18"/>
                <w:szCs w:val="18"/>
              </w:rPr>
              <w:t>Description de l’outillage, du matériel et de l’équipement technique dont le candidat dispose pour la réalisation du contrat,</w:t>
            </w:r>
          </w:p>
          <w:p w14:paraId="46CC910F" w14:textId="77777777" w:rsidR="0052127A" w:rsidRPr="00ED4060" w:rsidRDefault="0052127A" w:rsidP="00BE730F">
            <w:pPr>
              <w:pStyle w:val="Paragraphedeliste"/>
              <w:widowControl/>
              <w:numPr>
                <w:ilvl w:val="0"/>
                <w:numId w:val="3"/>
              </w:numPr>
              <w:kinsoku/>
              <w:jc w:val="both"/>
              <w:rPr>
                <w:rFonts w:ascii="Arial" w:hAnsi="Arial" w:cs="Arial"/>
                <w:sz w:val="18"/>
                <w:szCs w:val="18"/>
              </w:rPr>
            </w:pPr>
            <w:r w:rsidRPr="00ED4060">
              <w:rPr>
                <w:rFonts w:ascii="Arial" w:hAnsi="Arial" w:cs="Arial"/>
                <w:sz w:val="18"/>
                <w:szCs w:val="18"/>
              </w:rPr>
              <w:t>Références professionnelles d’ouvrages réceptionnés au cours des 3 dernières années ou en cours d'exécution de même nature et importance,</w:t>
            </w:r>
          </w:p>
          <w:p w14:paraId="30E5D4AD" w14:textId="77777777" w:rsidR="0052127A" w:rsidRPr="00ED4060" w:rsidRDefault="0052127A" w:rsidP="00BE730F">
            <w:pPr>
              <w:pStyle w:val="Paragraphedeliste"/>
              <w:widowControl/>
              <w:numPr>
                <w:ilvl w:val="0"/>
                <w:numId w:val="3"/>
              </w:numPr>
              <w:kinsoku/>
              <w:jc w:val="both"/>
              <w:rPr>
                <w:rFonts w:ascii="Arial" w:hAnsi="Arial" w:cs="Arial"/>
                <w:sz w:val="18"/>
                <w:szCs w:val="18"/>
              </w:rPr>
            </w:pPr>
            <w:r w:rsidRPr="00ED4060">
              <w:rPr>
                <w:rFonts w:ascii="Arial" w:hAnsi="Arial" w:cs="Arial"/>
                <w:sz w:val="18"/>
                <w:szCs w:val="18"/>
              </w:rPr>
              <w:t xml:space="preserve">L’entreprise s’engage à mettre à disposition de la commune du personnel habilité </w:t>
            </w:r>
            <w:r w:rsidRPr="00ED4060">
              <w:rPr>
                <w:rFonts w:ascii="Arial" w:hAnsi="Arial" w:cs="Arial"/>
                <w:b/>
                <w:sz w:val="18"/>
                <w:szCs w:val="18"/>
              </w:rPr>
              <w:t>AIPR</w:t>
            </w:r>
            <w:r w:rsidRPr="00ED4060">
              <w:rPr>
                <w:rFonts w:ascii="Arial" w:hAnsi="Arial" w:cs="Arial"/>
                <w:sz w:val="18"/>
                <w:szCs w:val="18"/>
              </w:rPr>
              <w:t xml:space="preserve"> (Autorisation d’Intervention à Proximité des Réseaux de niveau exécutant de travaux).</w:t>
            </w:r>
          </w:p>
          <w:p w14:paraId="756F06EE" w14:textId="77777777" w:rsidR="000171AC" w:rsidRPr="00ED4060" w:rsidRDefault="000171AC" w:rsidP="00BE730F">
            <w:pPr>
              <w:pStyle w:val="Paragraphedeliste"/>
              <w:widowControl/>
              <w:numPr>
                <w:ilvl w:val="0"/>
                <w:numId w:val="3"/>
              </w:numPr>
              <w:kinsoku/>
              <w:jc w:val="both"/>
              <w:rPr>
                <w:rFonts w:ascii="Arial" w:hAnsi="Arial" w:cs="Arial"/>
                <w:sz w:val="18"/>
                <w:szCs w:val="18"/>
              </w:rPr>
            </w:pPr>
            <w:r w:rsidRPr="00ED4060">
              <w:rPr>
                <w:rFonts w:ascii="Arial" w:hAnsi="Arial" w:cs="Arial"/>
                <w:sz w:val="18"/>
                <w:szCs w:val="18"/>
              </w:rPr>
              <w:t xml:space="preserve">L’entreprise s’engage à mettre à disposition de la commune du personnel habilité </w:t>
            </w:r>
            <w:r w:rsidRPr="00ED4060">
              <w:rPr>
                <w:rFonts w:ascii="Arial" w:hAnsi="Arial" w:cs="Arial"/>
                <w:b/>
                <w:sz w:val="18"/>
                <w:szCs w:val="18"/>
              </w:rPr>
              <w:t>CATEC</w:t>
            </w:r>
            <w:r w:rsidRPr="00ED4060">
              <w:rPr>
                <w:rFonts w:ascii="Arial" w:hAnsi="Arial" w:cs="Arial"/>
                <w:sz w:val="18"/>
                <w:szCs w:val="18"/>
              </w:rPr>
              <w:t xml:space="preserve"> (Certificat d’Aptitude à Travailler en Espaces Confinés).</w:t>
            </w:r>
          </w:p>
          <w:p w14:paraId="42D54536" w14:textId="5D1C7D22" w:rsidR="00613E6C" w:rsidRDefault="00613E6C" w:rsidP="00BE730F">
            <w:pPr>
              <w:pStyle w:val="Paragraphedeliste"/>
              <w:widowControl/>
              <w:numPr>
                <w:ilvl w:val="0"/>
                <w:numId w:val="3"/>
              </w:numPr>
              <w:kinsoku/>
              <w:jc w:val="both"/>
              <w:rPr>
                <w:rFonts w:ascii="Arial" w:hAnsi="Arial" w:cs="Arial"/>
                <w:sz w:val="18"/>
                <w:szCs w:val="18"/>
              </w:rPr>
            </w:pPr>
            <w:r w:rsidRPr="00ED4060">
              <w:rPr>
                <w:rFonts w:ascii="Arial" w:hAnsi="Arial" w:cs="Arial"/>
                <w:sz w:val="18"/>
                <w:szCs w:val="18"/>
              </w:rPr>
              <w:t xml:space="preserve">Qualification </w:t>
            </w:r>
            <w:r w:rsidRPr="00ED4060">
              <w:rPr>
                <w:rFonts w:ascii="Arial" w:hAnsi="Arial" w:cs="Arial"/>
                <w:b/>
                <w:sz w:val="18"/>
                <w:szCs w:val="18"/>
              </w:rPr>
              <w:t>FNTP 5154</w:t>
            </w:r>
            <w:r w:rsidRPr="00ED4060">
              <w:rPr>
                <w:rFonts w:ascii="Arial" w:hAnsi="Arial" w:cs="Arial"/>
                <w:sz w:val="18"/>
                <w:szCs w:val="18"/>
              </w:rPr>
              <w:t xml:space="preserve"> </w:t>
            </w:r>
            <w:r w:rsidRPr="00ED4060">
              <w:rPr>
                <w:rFonts w:ascii="Arial" w:hAnsi="Arial" w:cs="Arial" w:hint="eastAsia"/>
                <w:sz w:val="18"/>
                <w:szCs w:val="18"/>
              </w:rPr>
              <w:t>«</w:t>
            </w:r>
            <w:r w:rsidRPr="00ED4060">
              <w:rPr>
                <w:rFonts w:ascii="Arial" w:hAnsi="Arial" w:cs="Arial"/>
                <w:sz w:val="18"/>
                <w:szCs w:val="18"/>
              </w:rPr>
              <w:t xml:space="preserve"> </w:t>
            </w:r>
            <w:r w:rsidR="000A223B" w:rsidRPr="00ED4060">
              <w:rPr>
                <w:rFonts w:ascii="Arial" w:hAnsi="Arial" w:cs="Arial"/>
                <w:sz w:val="18"/>
                <w:szCs w:val="18"/>
              </w:rPr>
              <w:t xml:space="preserve">Profondeur de tranchée ≤ 3,5 m hors nappe (ou présence ponctuelle) </w:t>
            </w:r>
            <w:r w:rsidRPr="00ED4060">
              <w:rPr>
                <w:rFonts w:ascii="Arial" w:hAnsi="Arial" w:cs="Arial" w:hint="eastAsia"/>
                <w:sz w:val="18"/>
                <w:szCs w:val="18"/>
              </w:rPr>
              <w:t>»</w:t>
            </w:r>
          </w:p>
          <w:p w14:paraId="28F96070" w14:textId="63BE2AC0" w:rsidR="00BE730F" w:rsidRPr="00BE730F" w:rsidRDefault="00BE730F" w:rsidP="00BE730F">
            <w:pPr>
              <w:pStyle w:val="Paragraphedeliste"/>
              <w:numPr>
                <w:ilvl w:val="0"/>
                <w:numId w:val="3"/>
              </w:numPr>
              <w:tabs>
                <w:tab w:val="left" w:pos="2865"/>
              </w:tabs>
              <w:spacing w:before="72" w:after="120" w:line="225" w:lineRule="exact"/>
              <w:jc w:val="both"/>
              <w:rPr>
                <w:rFonts w:ascii="Arial" w:hAnsi="Arial" w:cs="Arial"/>
                <w:sz w:val="18"/>
                <w:szCs w:val="18"/>
              </w:rPr>
            </w:pPr>
            <w:bookmarkStart w:id="0" w:name="_GoBack"/>
            <w:r w:rsidRPr="00353BFF">
              <w:rPr>
                <w:rFonts w:ascii="Arial" w:hAnsi="Arial" w:cs="Arial"/>
                <w:sz w:val="18"/>
                <w:szCs w:val="18"/>
              </w:rPr>
              <w:t xml:space="preserve">Habilitation au travail sur les matériaux contenant de l’amiante dans le cadre de la </w:t>
            </w:r>
            <w:r w:rsidRPr="00BE730F">
              <w:rPr>
                <w:rFonts w:ascii="Arial" w:hAnsi="Arial" w:cs="Arial"/>
                <w:b/>
                <w:sz w:val="18"/>
                <w:szCs w:val="18"/>
              </w:rPr>
              <w:t>sous-section 4</w:t>
            </w:r>
            <w:r w:rsidRPr="00353BFF">
              <w:rPr>
                <w:rFonts w:ascii="Arial" w:hAnsi="Arial" w:cs="Arial"/>
                <w:sz w:val="18"/>
                <w:szCs w:val="18"/>
              </w:rPr>
              <w:t xml:space="preserve"> du Décret n°2012-639 du 4 mai 2012 relatif aux risques d’exposition de l’amiante, modifié par décret n°2013-594 du 5 juillet 2013 et aux normes NF X46-010 « Travaux de traitement de l’amiante »</w:t>
            </w:r>
          </w:p>
          <w:bookmarkEnd w:id="0"/>
          <w:p w14:paraId="420EF2DA" w14:textId="52877447" w:rsidR="000171AC" w:rsidRPr="00ED4060" w:rsidRDefault="000171AC" w:rsidP="0091139D">
            <w:pPr>
              <w:rPr>
                <w:rFonts w:ascii="Arial" w:hAnsi="Arial" w:cs="Arial"/>
                <w:spacing w:val="-5"/>
                <w:sz w:val="18"/>
                <w:szCs w:val="18"/>
              </w:rPr>
            </w:pPr>
          </w:p>
          <w:p w14:paraId="47D73D13" w14:textId="70DACBB1" w:rsidR="00560683" w:rsidRPr="00ED4060" w:rsidRDefault="0091139D" w:rsidP="000A223B">
            <w:pPr>
              <w:widowControl/>
              <w:kinsoku/>
              <w:rPr>
                <w:rFonts w:ascii="Arial" w:hAnsi="Arial" w:cs="Arial"/>
                <w:sz w:val="18"/>
                <w:szCs w:val="18"/>
              </w:rPr>
            </w:pPr>
            <w:r w:rsidRPr="00ED4060">
              <w:rPr>
                <w:rFonts w:ascii="Arial" w:hAnsi="Arial" w:cs="Arial"/>
                <w:sz w:val="18"/>
                <w:szCs w:val="18"/>
              </w:rPr>
              <w:t xml:space="preserve">Le détail des renseignements demandés et les modalités de présentation des documents correspondant sont précisés dans le règlement de consultation. </w:t>
            </w:r>
          </w:p>
        </w:tc>
      </w:tr>
      <w:tr w:rsidR="00560683" w14:paraId="1AFB7141" w14:textId="77777777" w:rsidTr="009012CD">
        <w:tc>
          <w:tcPr>
            <w:tcW w:w="3092" w:type="dxa"/>
            <w:gridSpan w:val="3"/>
            <w:vMerge w:val="restart"/>
            <w:tcBorders>
              <w:top w:val="nil"/>
              <w:left w:val="single" w:sz="4" w:space="0" w:color="auto"/>
              <w:bottom w:val="nil"/>
              <w:right w:val="nil"/>
            </w:tcBorders>
          </w:tcPr>
          <w:p w14:paraId="195082AE" w14:textId="77777777" w:rsidR="00560683" w:rsidRDefault="00560683">
            <w:pPr>
              <w:spacing w:before="144"/>
              <w:jc w:val="both"/>
              <w:rPr>
                <w:rFonts w:ascii="Arial" w:hAnsi="Arial" w:cs="Arial"/>
                <w:b/>
                <w:iCs/>
                <w:spacing w:val="-5"/>
                <w:sz w:val="18"/>
                <w:szCs w:val="18"/>
              </w:rPr>
            </w:pPr>
          </w:p>
          <w:p w14:paraId="40B1FB98" w14:textId="77777777" w:rsidR="00560683" w:rsidRDefault="00560683">
            <w:pPr>
              <w:spacing w:before="144"/>
              <w:jc w:val="both"/>
              <w:rPr>
                <w:rFonts w:ascii="Arial" w:hAnsi="Arial" w:cs="Arial"/>
                <w:iCs/>
                <w:spacing w:val="-5"/>
                <w:sz w:val="18"/>
                <w:szCs w:val="18"/>
              </w:rPr>
            </w:pPr>
            <w:r w:rsidRPr="006158F7">
              <w:rPr>
                <w:rFonts w:ascii="Arial" w:hAnsi="Arial" w:cs="Arial"/>
                <w:iCs/>
                <w:spacing w:val="-5"/>
                <w:sz w:val="18"/>
                <w:szCs w:val="18"/>
              </w:rPr>
              <w:t>Technique d’achat (*) :</w:t>
            </w:r>
          </w:p>
        </w:tc>
        <w:tc>
          <w:tcPr>
            <w:tcW w:w="2810" w:type="dxa"/>
            <w:gridSpan w:val="3"/>
            <w:tcBorders>
              <w:top w:val="nil"/>
              <w:left w:val="nil"/>
              <w:bottom w:val="nil"/>
              <w:right w:val="nil"/>
            </w:tcBorders>
            <w:hideMark/>
          </w:tcPr>
          <w:p w14:paraId="070DBA68" w14:textId="77777777" w:rsidR="00560683" w:rsidRDefault="00560683">
            <w:pPr>
              <w:spacing w:before="144"/>
              <w:jc w:val="both"/>
              <w:rPr>
                <w:rFonts w:ascii="Arial" w:hAnsi="Arial" w:cs="Arial"/>
                <w:iCs/>
                <w:spacing w:val="-5"/>
                <w:sz w:val="18"/>
                <w:szCs w:val="18"/>
              </w:rPr>
            </w:pPr>
            <w:r>
              <w:rPr>
                <w:rFonts w:ascii="Arial" w:eastAsia="Times New Roman" w:hAnsi="Arial" w:cs="Arial"/>
                <w:iCs/>
                <w:spacing w:val="-5"/>
                <w:sz w:val="18"/>
                <w:szCs w:val="18"/>
              </w:rPr>
              <w:sym w:font="Wingdings" w:char="F0A8"/>
            </w:r>
            <w:r>
              <w:rPr>
                <w:rFonts w:ascii="Arial" w:eastAsia="Times New Roman" w:hAnsi="Arial" w:cs="Arial"/>
                <w:iCs/>
                <w:spacing w:val="-5"/>
                <w:sz w:val="18"/>
                <w:szCs w:val="18"/>
              </w:rPr>
              <w:t xml:space="preserve"> Accord-cadre</w:t>
            </w:r>
          </w:p>
        </w:tc>
        <w:tc>
          <w:tcPr>
            <w:tcW w:w="2872" w:type="dxa"/>
            <w:gridSpan w:val="2"/>
            <w:tcBorders>
              <w:top w:val="nil"/>
              <w:left w:val="nil"/>
              <w:bottom w:val="nil"/>
              <w:right w:val="single" w:sz="4" w:space="0" w:color="auto"/>
            </w:tcBorders>
            <w:hideMark/>
          </w:tcPr>
          <w:p w14:paraId="34B4E67F" w14:textId="77777777" w:rsidR="00560683" w:rsidRDefault="00560683">
            <w:pPr>
              <w:spacing w:before="144"/>
              <w:jc w:val="both"/>
              <w:rPr>
                <w:rFonts w:ascii="Arial" w:hAnsi="Arial" w:cs="Arial"/>
                <w:b/>
                <w:iCs/>
                <w:spacing w:val="-5"/>
                <w:sz w:val="18"/>
                <w:szCs w:val="18"/>
              </w:rPr>
            </w:pPr>
            <w:r>
              <w:rPr>
                <w:rFonts w:ascii="Arial" w:hAnsi="Arial" w:cs="Arial"/>
                <w:iCs/>
                <w:spacing w:val="-5"/>
                <w:sz w:val="18"/>
                <w:szCs w:val="18"/>
              </w:rPr>
              <w:t>○ Système de qualification</w:t>
            </w:r>
          </w:p>
        </w:tc>
      </w:tr>
      <w:tr w:rsidR="00560683" w14:paraId="2E969D13" w14:textId="77777777" w:rsidTr="009012CD">
        <w:tc>
          <w:tcPr>
            <w:tcW w:w="0" w:type="auto"/>
            <w:gridSpan w:val="3"/>
            <w:vMerge/>
            <w:tcBorders>
              <w:top w:val="nil"/>
              <w:left w:val="single" w:sz="4" w:space="0" w:color="auto"/>
              <w:bottom w:val="nil"/>
              <w:right w:val="nil"/>
            </w:tcBorders>
            <w:vAlign w:val="center"/>
            <w:hideMark/>
          </w:tcPr>
          <w:p w14:paraId="3B34794B" w14:textId="77777777" w:rsidR="00560683" w:rsidRDefault="00560683">
            <w:pPr>
              <w:widowControl/>
              <w:kinsoku/>
              <w:rPr>
                <w:rFonts w:ascii="Arial" w:eastAsia="Times New Roman" w:hAnsi="Arial" w:cs="Arial"/>
                <w:iCs/>
                <w:spacing w:val="-5"/>
                <w:sz w:val="18"/>
                <w:szCs w:val="18"/>
              </w:rPr>
            </w:pPr>
          </w:p>
        </w:tc>
        <w:tc>
          <w:tcPr>
            <w:tcW w:w="2810" w:type="dxa"/>
            <w:gridSpan w:val="3"/>
            <w:tcBorders>
              <w:top w:val="nil"/>
              <w:left w:val="nil"/>
              <w:bottom w:val="nil"/>
              <w:right w:val="nil"/>
            </w:tcBorders>
            <w:hideMark/>
          </w:tcPr>
          <w:p w14:paraId="671E124D" w14:textId="77777777" w:rsidR="00560683" w:rsidRDefault="00560683">
            <w:pPr>
              <w:spacing w:before="144"/>
              <w:jc w:val="both"/>
              <w:rPr>
                <w:rFonts w:ascii="Arial" w:hAnsi="Arial" w:cs="Arial"/>
                <w:b/>
                <w:iCs/>
                <w:spacing w:val="-5"/>
                <w:sz w:val="18"/>
                <w:szCs w:val="18"/>
              </w:rPr>
            </w:pPr>
            <w:r>
              <w:rPr>
                <w:rFonts w:ascii="Arial" w:hAnsi="Arial" w:cs="Arial"/>
                <w:iCs/>
                <w:spacing w:val="-5"/>
                <w:sz w:val="18"/>
                <w:szCs w:val="18"/>
              </w:rPr>
              <w:t>○ Système d’acquisition dynamique (SAD)</w:t>
            </w:r>
          </w:p>
        </w:tc>
        <w:tc>
          <w:tcPr>
            <w:tcW w:w="2872" w:type="dxa"/>
            <w:gridSpan w:val="2"/>
            <w:tcBorders>
              <w:top w:val="nil"/>
              <w:left w:val="nil"/>
              <w:bottom w:val="nil"/>
              <w:right w:val="single" w:sz="4" w:space="0" w:color="auto"/>
            </w:tcBorders>
            <w:hideMark/>
          </w:tcPr>
          <w:p w14:paraId="07B10EEF" w14:textId="77777777" w:rsidR="00560683" w:rsidRDefault="00560683">
            <w:pPr>
              <w:spacing w:before="144"/>
              <w:jc w:val="both"/>
              <w:rPr>
                <w:rFonts w:ascii="Arial" w:hAnsi="Arial" w:cs="Arial"/>
                <w:b/>
                <w:iCs/>
                <w:spacing w:val="-5"/>
                <w:sz w:val="18"/>
                <w:szCs w:val="18"/>
              </w:rPr>
            </w:pPr>
            <w:r>
              <w:rPr>
                <w:rFonts w:ascii="Arial" w:hAnsi="Arial" w:cs="Arial"/>
                <w:iCs/>
                <w:spacing w:val="-5"/>
                <w:sz w:val="18"/>
                <w:szCs w:val="18"/>
              </w:rPr>
              <w:t>○ Concours</w:t>
            </w:r>
          </w:p>
        </w:tc>
      </w:tr>
      <w:tr w:rsidR="00560683" w14:paraId="5EBC6336" w14:textId="77777777" w:rsidTr="009012CD">
        <w:tc>
          <w:tcPr>
            <w:tcW w:w="0" w:type="auto"/>
            <w:gridSpan w:val="3"/>
            <w:vMerge/>
            <w:tcBorders>
              <w:top w:val="nil"/>
              <w:left w:val="single" w:sz="4" w:space="0" w:color="auto"/>
              <w:bottom w:val="nil"/>
              <w:right w:val="nil"/>
            </w:tcBorders>
            <w:vAlign w:val="center"/>
            <w:hideMark/>
          </w:tcPr>
          <w:p w14:paraId="6314A8DC" w14:textId="77777777" w:rsidR="00560683" w:rsidRDefault="00560683">
            <w:pPr>
              <w:widowControl/>
              <w:kinsoku/>
              <w:rPr>
                <w:rFonts w:ascii="Arial" w:eastAsia="Times New Roman" w:hAnsi="Arial" w:cs="Arial"/>
                <w:iCs/>
                <w:spacing w:val="-5"/>
                <w:sz w:val="18"/>
                <w:szCs w:val="18"/>
              </w:rPr>
            </w:pPr>
          </w:p>
        </w:tc>
        <w:tc>
          <w:tcPr>
            <w:tcW w:w="2810" w:type="dxa"/>
            <w:gridSpan w:val="3"/>
            <w:tcBorders>
              <w:top w:val="nil"/>
              <w:left w:val="nil"/>
              <w:bottom w:val="nil"/>
              <w:right w:val="nil"/>
            </w:tcBorders>
            <w:hideMark/>
          </w:tcPr>
          <w:p w14:paraId="2A9EDA49" w14:textId="77777777" w:rsidR="00560683" w:rsidRDefault="00560683">
            <w:pPr>
              <w:spacing w:before="144"/>
              <w:jc w:val="both"/>
              <w:rPr>
                <w:rFonts w:ascii="Arial" w:hAnsi="Arial" w:cs="Arial"/>
                <w:b/>
                <w:iCs/>
                <w:spacing w:val="-5"/>
                <w:sz w:val="18"/>
                <w:szCs w:val="18"/>
              </w:rPr>
            </w:pPr>
            <w:r>
              <w:rPr>
                <w:rFonts w:ascii="Arial" w:hAnsi="Arial" w:cs="Arial"/>
                <w:iCs/>
                <w:spacing w:val="-5"/>
                <w:sz w:val="18"/>
                <w:szCs w:val="18"/>
              </w:rPr>
              <w:t xml:space="preserve">○ Catalogue </w:t>
            </w:r>
          </w:p>
        </w:tc>
        <w:tc>
          <w:tcPr>
            <w:tcW w:w="2872" w:type="dxa"/>
            <w:gridSpan w:val="2"/>
            <w:tcBorders>
              <w:top w:val="nil"/>
              <w:left w:val="nil"/>
              <w:bottom w:val="nil"/>
              <w:right w:val="single" w:sz="4" w:space="0" w:color="auto"/>
            </w:tcBorders>
            <w:hideMark/>
          </w:tcPr>
          <w:p w14:paraId="2B28FE9C" w14:textId="77777777" w:rsidR="00560683" w:rsidRDefault="00560683">
            <w:pPr>
              <w:spacing w:before="144"/>
              <w:jc w:val="both"/>
              <w:rPr>
                <w:rFonts w:ascii="Arial" w:hAnsi="Arial" w:cs="Arial"/>
                <w:b/>
                <w:iCs/>
                <w:spacing w:val="-5"/>
                <w:sz w:val="18"/>
                <w:szCs w:val="18"/>
              </w:rPr>
            </w:pPr>
            <w:r>
              <w:rPr>
                <w:rFonts w:ascii="Arial" w:hAnsi="Arial" w:cs="Arial"/>
                <w:iCs/>
                <w:spacing w:val="-5"/>
                <w:sz w:val="18"/>
                <w:szCs w:val="18"/>
              </w:rPr>
              <w:t>○ Enchères électroniques</w:t>
            </w:r>
          </w:p>
        </w:tc>
      </w:tr>
      <w:tr w:rsidR="00560683" w14:paraId="4A2ABD1C" w14:textId="77777777" w:rsidTr="009012CD">
        <w:tc>
          <w:tcPr>
            <w:tcW w:w="0" w:type="auto"/>
            <w:gridSpan w:val="3"/>
            <w:vMerge/>
            <w:tcBorders>
              <w:top w:val="nil"/>
              <w:left w:val="single" w:sz="4" w:space="0" w:color="auto"/>
              <w:bottom w:val="nil"/>
              <w:right w:val="nil"/>
            </w:tcBorders>
            <w:vAlign w:val="center"/>
            <w:hideMark/>
          </w:tcPr>
          <w:p w14:paraId="7C3705D3" w14:textId="77777777" w:rsidR="00560683" w:rsidRDefault="00560683">
            <w:pPr>
              <w:widowControl/>
              <w:kinsoku/>
              <w:rPr>
                <w:rFonts w:ascii="Arial" w:eastAsia="Times New Roman" w:hAnsi="Arial" w:cs="Arial"/>
                <w:iCs/>
                <w:spacing w:val="-5"/>
                <w:sz w:val="18"/>
                <w:szCs w:val="18"/>
              </w:rPr>
            </w:pPr>
          </w:p>
        </w:tc>
        <w:tc>
          <w:tcPr>
            <w:tcW w:w="2810" w:type="dxa"/>
            <w:gridSpan w:val="3"/>
            <w:tcBorders>
              <w:top w:val="nil"/>
              <w:left w:val="nil"/>
              <w:bottom w:val="nil"/>
              <w:right w:val="nil"/>
            </w:tcBorders>
            <w:hideMark/>
          </w:tcPr>
          <w:p w14:paraId="65E76F7A" w14:textId="77777777" w:rsidR="00560683" w:rsidRDefault="00560683">
            <w:pPr>
              <w:spacing w:before="144"/>
              <w:jc w:val="both"/>
              <w:rPr>
                <w:rFonts w:ascii="Arial" w:hAnsi="Arial" w:cs="Arial"/>
                <w:b/>
                <w:iCs/>
                <w:spacing w:val="-5"/>
                <w:sz w:val="18"/>
                <w:szCs w:val="18"/>
              </w:rPr>
            </w:pPr>
            <w:r>
              <w:rPr>
                <w:rFonts w:ascii="Arial" w:eastAsia="Times New Roman" w:hAnsi="Arial" w:cs="Arial"/>
                <w:iCs/>
                <w:spacing w:val="-5"/>
                <w:sz w:val="18"/>
                <w:szCs w:val="18"/>
              </w:rPr>
              <w:sym w:font="Wingdings" w:char="F078"/>
            </w:r>
            <w:r>
              <w:rPr>
                <w:rFonts w:ascii="Arial" w:eastAsia="Times New Roman" w:hAnsi="Arial" w:cs="Arial"/>
                <w:iCs/>
                <w:spacing w:val="-5"/>
                <w:sz w:val="18"/>
                <w:szCs w:val="18"/>
              </w:rPr>
              <w:t xml:space="preserve"> Sans objet</w:t>
            </w:r>
          </w:p>
        </w:tc>
        <w:tc>
          <w:tcPr>
            <w:tcW w:w="2872" w:type="dxa"/>
            <w:gridSpan w:val="2"/>
            <w:tcBorders>
              <w:top w:val="nil"/>
              <w:left w:val="nil"/>
              <w:bottom w:val="nil"/>
              <w:right w:val="single" w:sz="4" w:space="0" w:color="auto"/>
            </w:tcBorders>
          </w:tcPr>
          <w:p w14:paraId="7AAC9706" w14:textId="77777777" w:rsidR="00560683" w:rsidRDefault="00560683">
            <w:pPr>
              <w:spacing w:before="144"/>
              <w:jc w:val="both"/>
              <w:rPr>
                <w:rFonts w:ascii="Arial" w:hAnsi="Arial" w:cs="Arial"/>
                <w:b/>
                <w:iCs/>
                <w:spacing w:val="-5"/>
                <w:sz w:val="18"/>
                <w:szCs w:val="18"/>
              </w:rPr>
            </w:pPr>
          </w:p>
        </w:tc>
      </w:tr>
      <w:tr w:rsidR="00560683" w14:paraId="46A1E8CB" w14:textId="77777777" w:rsidTr="009012CD">
        <w:tc>
          <w:tcPr>
            <w:tcW w:w="8774" w:type="dxa"/>
            <w:gridSpan w:val="8"/>
            <w:tcBorders>
              <w:top w:val="single" w:sz="4" w:space="0" w:color="auto"/>
              <w:left w:val="single" w:sz="4" w:space="0" w:color="auto"/>
              <w:bottom w:val="single" w:sz="4" w:space="0" w:color="auto"/>
              <w:right w:val="single" w:sz="4" w:space="0" w:color="auto"/>
            </w:tcBorders>
            <w:hideMark/>
          </w:tcPr>
          <w:p w14:paraId="64A5C5CB" w14:textId="0E8860DB" w:rsidR="00560683" w:rsidRDefault="00560683" w:rsidP="009012CD">
            <w:pPr>
              <w:spacing w:before="144"/>
              <w:jc w:val="both"/>
              <w:rPr>
                <w:rFonts w:ascii="Arial" w:hAnsi="Arial" w:cs="Arial"/>
                <w:iCs/>
                <w:spacing w:val="-5"/>
                <w:sz w:val="18"/>
                <w:szCs w:val="18"/>
              </w:rPr>
            </w:pPr>
            <w:r>
              <w:rPr>
                <w:rFonts w:ascii="Arial" w:hAnsi="Arial" w:cs="Arial"/>
                <w:iCs/>
                <w:spacing w:val="-5"/>
                <w:sz w:val="18"/>
                <w:szCs w:val="18"/>
              </w:rPr>
              <w:t>Date et heure limites de réception des plis (*) :</w:t>
            </w:r>
            <w:r w:rsidR="006158F7">
              <w:rPr>
                <w:rFonts w:ascii="Arial" w:hAnsi="Arial" w:cs="Arial"/>
                <w:iCs/>
                <w:spacing w:val="-5"/>
                <w:sz w:val="18"/>
                <w:szCs w:val="18"/>
              </w:rPr>
              <w:t xml:space="preserve"> </w:t>
            </w:r>
            <w:r w:rsidR="00411CB2">
              <w:rPr>
                <w:rFonts w:ascii="Arial" w:hAnsi="Arial" w:cs="Arial"/>
                <w:b/>
                <w:iCs/>
                <w:color w:val="FF0000"/>
                <w:spacing w:val="-5"/>
                <w:sz w:val="18"/>
                <w:szCs w:val="18"/>
              </w:rPr>
              <w:t>Vendredi 19</w:t>
            </w:r>
            <w:r w:rsidR="009012CD" w:rsidRPr="009012CD">
              <w:rPr>
                <w:rFonts w:ascii="Arial" w:hAnsi="Arial" w:cs="Arial"/>
                <w:b/>
                <w:iCs/>
                <w:color w:val="FF0000"/>
                <w:spacing w:val="-5"/>
                <w:sz w:val="18"/>
                <w:szCs w:val="18"/>
              </w:rPr>
              <w:t xml:space="preserve"> Septembre </w:t>
            </w:r>
            <w:r w:rsidR="00ED4060">
              <w:rPr>
                <w:rFonts w:ascii="Arial" w:hAnsi="Arial" w:cs="Arial"/>
                <w:b/>
                <w:iCs/>
                <w:color w:val="FF0000"/>
                <w:spacing w:val="-5"/>
                <w:sz w:val="18"/>
                <w:szCs w:val="18"/>
              </w:rPr>
              <w:t xml:space="preserve">2025 </w:t>
            </w:r>
            <w:r w:rsidR="009012CD" w:rsidRPr="009012CD">
              <w:rPr>
                <w:rFonts w:ascii="Arial" w:hAnsi="Arial" w:cs="Arial"/>
                <w:b/>
                <w:iCs/>
                <w:color w:val="FF0000"/>
                <w:spacing w:val="-5"/>
                <w:sz w:val="18"/>
                <w:szCs w:val="18"/>
              </w:rPr>
              <w:t>à 12h00</w:t>
            </w:r>
          </w:p>
        </w:tc>
      </w:tr>
      <w:tr w:rsidR="00560683" w14:paraId="2E0DBDCE" w14:textId="77777777" w:rsidTr="009012CD">
        <w:tc>
          <w:tcPr>
            <w:tcW w:w="8774" w:type="dxa"/>
            <w:gridSpan w:val="8"/>
            <w:tcBorders>
              <w:top w:val="single" w:sz="4" w:space="0" w:color="auto"/>
              <w:left w:val="single" w:sz="4" w:space="0" w:color="auto"/>
              <w:bottom w:val="single" w:sz="4" w:space="0" w:color="auto"/>
              <w:right w:val="single" w:sz="4" w:space="0" w:color="auto"/>
            </w:tcBorders>
            <w:hideMark/>
          </w:tcPr>
          <w:p w14:paraId="4C6C8ABD" w14:textId="77777777" w:rsidR="00560683" w:rsidRDefault="00560683">
            <w:pPr>
              <w:spacing w:before="144"/>
              <w:jc w:val="both"/>
              <w:rPr>
                <w:rFonts w:ascii="Arial" w:hAnsi="Arial" w:cs="Arial"/>
                <w:iCs/>
                <w:spacing w:val="-5"/>
                <w:sz w:val="18"/>
                <w:szCs w:val="18"/>
              </w:rPr>
            </w:pPr>
            <w:r w:rsidRPr="006158F7">
              <w:rPr>
                <w:rFonts w:ascii="Arial" w:hAnsi="Arial" w:cs="Arial"/>
                <w:iCs/>
                <w:spacing w:val="-5"/>
                <w:sz w:val="18"/>
                <w:szCs w:val="18"/>
              </w:rPr>
              <w:t>Présentation des offres par catalogue électronique (*) :</w:t>
            </w:r>
          </w:p>
          <w:p w14:paraId="7B134A13" w14:textId="77777777" w:rsidR="00560683" w:rsidRDefault="00560683">
            <w:pPr>
              <w:spacing w:before="144"/>
              <w:jc w:val="both"/>
              <w:rPr>
                <w:rFonts w:ascii="Arial" w:hAnsi="Arial" w:cs="Arial"/>
                <w:b/>
                <w:iCs/>
                <w:spacing w:val="-5"/>
                <w:sz w:val="18"/>
                <w:szCs w:val="18"/>
              </w:rPr>
            </w:pPr>
            <w:r>
              <w:rPr>
                <w:rFonts w:ascii="Arial" w:hAnsi="Arial" w:cs="Arial"/>
                <w:iCs/>
                <w:spacing w:val="-5"/>
                <w:sz w:val="18"/>
                <w:szCs w:val="18"/>
              </w:rPr>
              <w:t xml:space="preserve">○ Exigée         ○ Autorisée          </w:t>
            </w:r>
            <w:r>
              <w:rPr>
                <w:rFonts w:ascii="Arial" w:hAnsi="Arial" w:cs="Arial"/>
                <w:iCs/>
                <w:spacing w:val="-5"/>
                <w:sz w:val="18"/>
                <w:szCs w:val="18"/>
              </w:rPr>
              <w:sym w:font="Wingdings" w:char="F078"/>
            </w:r>
            <w:r>
              <w:rPr>
                <w:rFonts w:ascii="Arial" w:hAnsi="Arial" w:cs="Arial"/>
                <w:iCs/>
                <w:spacing w:val="-5"/>
                <w:sz w:val="18"/>
                <w:szCs w:val="18"/>
              </w:rPr>
              <w:t xml:space="preserve"> Interdite</w:t>
            </w:r>
          </w:p>
        </w:tc>
      </w:tr>
      <w:tr w:rsidR="00560683" w14:paraId="2A9C863B" w14:textId="77777777" w:rsidTr="009012CD">
        <w:tc>
          <w:tcPr>
            <w:tcW w:w="2405" w:type="dxa"/>
            <w:vMerge w:val="restart"/>
            <w:tcBorders>
              <w:top w:val="single" w:sz="4" w:space="0" w:color="auto"/>
              <w:left w:val="single" w:sz="4" w:space="0" w:color="auto"/>
              <w:bottom w:val="single" w:sz="4" w:space="0" w:color="auto"/>
              <w:right w:val="single" w:sz="4" w:space="0" w:color="auto"/>
            </w:tcBorders>
            <w:hideMark/>
          </w:tcPr>
          <w:p w14:paraId="603747E6" w14:textId="77777777" w:rsidR="00560683" w:rsidRDefault="00560683">
            <w:pPr>
              <w:spacing w:before="144"/>
              <w:jc w:val="both"/>
              <w:rPr>
                <w:rFonts w:ascii="Arial" w:hAnsi="Arial" w:cs="Arial"/>
                <w:iCs/>
                <w:spacing w:val="-5"/>
                <w:sz w:val="18"/>
                <w:szCs w:val="18"/>
              </w:rPr>
            </w:pPr>
            <w:r w:rsidRPr="006158F7">
              <w:rPr>
                <w:rFonts w:ascii="Arial" w:hAnsi="Arial" w:cs="Arial"/>
                <w:iCs/>
                <w:spacing w:val="-5"/>
                <w:sz w:val="18"/>
                <w:szCs w:val="18"/>
              </w:rPr>
              <w:t>Réduction du nombre de candidats (*) :</w:t>
            </w:r>
            <w:r>
              <w:rPr>
                <w:rFonts w:ascii="Arial" w:hAnsi="Arial" w:cs="Arial"/>
                <w:iCs/>
                <w:spacing w:val="-5"/>
                <w:sz w:val="18"/>
                <w:szCs w:val="18"/>
              </w:rPr>
              <w:t xml:space="preserve"> </w:t>
            </w:r>
          </w:p>
          <w:p w14:paraId="43CE2802" w14:textId="450BFF41" w:rsidR="00560683" w:rsidRDefault="006158F7" w:rsidP="006158F7">
            <w:pPr>
              <w:spacing w:before="144"/>
              <w:jc w:val="both"/>
              <w:rPr>
                <w:rFonts w:ascii="Arial" w:hAnsi="Arial" w:cs="Arial"/>
                <w:b/>
                <w:iCs/>
                <w:spacing w:val="-5"/>
                <w:sz w:val="18"/>
                <w:szCs w:val="18"/>
              </w:rPr>
            </w:pPr>
            <w:r>
              <w:rPr>
                <w:rFonts w:ascii="Arial" w:eastAsia="Times New Roman" w:hAnsi="Arial" w:cs="Arial"/>
                <w:iCs/>
                <w:spacing w:val="-5"/>
                <w:sz w:val="18"/>
                <w:szCs w:val="18"/>
              </w:rPr>
              <w:sym w:font="Wingdings" w:char="F0A8"/>
            </w:r>
            <w:r w:rsidR="00560683">
              <w:rPr>
                <w:rFonts w:ascii="Arial" w:eastAsia="Times New Roman" w:hAnsi="Arial" w:cs="Arial"/>
                <w:iCs/>
                <w:spacing w:val="-5"/>
                <w:sz w:val="18"/>
                <w:szCs w:val="18"/>
              </w:rPr>
              <w:t xml:space="preserve"> Oui         </w:t>
            </w:r>
            <w:r>
              <w:rPr>
                <w:rFonts w:ascii="Arial" w:eastAsia="Times New Roman" w:hAnsi="Arial" w:cs="Arial"/>
                <w:iCs/>
                <w:spacing w:val="-5"/>
                <w:sz w:val="18"/>
                <w:szCs w:val="18"/>
              </w:rPr>
              <w:sym w:font="Wingdings" w:char="F078"/>
            </w:r>
            <w:r w:rsidR="00560683">
              <w:rPr>
                <w:rFonts w:ascii="Arial" w:eastAsia="Times New Roman" w:hAnsi="Arial" w:cs="Arial"/>
                <w:iCs/>
                <w:spacing w:val="-5"/>
                <w:sz w:val="18"/>
                <w:szCs w:val="18"/>
              </w:rPr>
              <w:t xml:space="preserve"> Non</w:t>
            </w:r>
          </w:p>
        </w:tc>
        <w:tc>
          <w:tcPr>
            <w:tcW w:w="6369" w:type="dxa"/>
            <w:gridSpan w:val="7"/>
            <w:tcBorders>
              <w:top w:val="single" w:sz="4" w:space="0" w:color="auto"/>
              <w:left w:val="single" w:sz="4" w:space="0" w:color="auto"/>
              <w:bottom w:val="single" w:sz="4" w:space="0" w:color="auto"/>
              <w:right w:val="single" w:sz="4" w:space="0" w:color="auto"/>
            </w:tcBorders>
            <w:hideMark/>
          </w:tcPr>
          <w:p w14:paraId="56E1AC51" w14:textId="77777777" w:rsidR="00560683" w:rsidRDefault="00560683">
            <w:pPr>
              <w:spacing w:before="144"/>
              <w:jc w:val="both"/>
              <w:rPr>
                <w:rFonts w:ascii="Arial" w:hAnsi="Arial" w:cs="Arial"/>
                <w:iCs/>
                <w:spacing w:val="-5"/>
                <w:sz w:val="18"/>
                <w:szCs w:val="18"/>
              </w:rPr>
            </w:pPr>
            <w:r>
              <w:rPr>
                <w:rFonts w:ascii="Arial" w:hAnsi="Arial" w:cs="Arial"/>
                <w:iCs/>
                <w:spacing w:val="-5"/>
                <w:sz w:val="18"/>
                <w:szCs w:val="18"/>
              </w:rPr>
              <w:t xml:space="preserve">Nombre maximum de candidats : </w:t>
            </w:r>
          </w:p>
        </w:tc>
      </w:tr>
      <w:tr w:rsidR="00560683" w14:paraId="56995FC5" w14:textId="77777777" w:rsidTr="009012CD">
        <w:tc>
          <w:tcPr>
            <w:tcW w:w="0" w:type="auto"/>
            <w:vMerge/>
            <w:tcBorders>
              <w:top w:val="single" w:sz="4" w:space="0" w:color="auto"/>
              <w:left w:val="single" w:sz="4" w:space="0" w:color="auto"/>
              <w:bottom w:val="single" w:sz="4" w:space="0" w:color="auto"/>
              <w:right w:val="single" w:sz="4" w:space="0" w:color="auto"/>
            </w:tcBorders>
            <w:vAlign w:val="center"/>
            <w:hideMark/>
          </w:tcPr>
          <w:p w14:paraId="51D64100" w14:textId="77777777" w:rsidR="00560683" w:rsidRDefault="00560683">
            <w:pPr>
              <w:widowControl/>
              <w:kinsoku/>
              <w:rPr>
                <w:rFonts w:ascii="Arial" w:eastAsia="Times New Roman" w:hAnsi="Arial" w:cs="Arial"/>
                <w:b/>
                <w:iCs/>
                <w:spacing w:val="-5"/>
                <w:sz w:val="18"/>
                <w:szCs w:val="18"/>
              </w:rPr>
            </w:pPr>
          </w:p>
        </w:tc>
        <w:tc>
          <w:tcPr>
            <w:tcW w:w="6369" w:type="dxa"/>
            <w:gridSpan w:val="7"/>
            <w:tcBorders>
              <w:top w:val="single" w:sz="4" w:space="0" w:color="auto"/>
              <w:left w:val="single" w:sz="4" w:space="0" w:color="auto"/>
              <w:bottom w:val="single" w:sz="4" w:space="0" w:color="auto"/>
              <w:right w:val="single" w:sz="4" w:space="0" w:color="auto"/>
            </w:tcBorders>
            <w:hideMark/>
          </w:tcPr>
          <w:p w14:paraId="4796ED02" w14:textId="279700B5" w:rsidR="006158F7" w:rsidRDefault="00560683" w:rsidP="006158F7">
            <w:pPr>
              <w:spacing w:before="144"/>
              <w:jc w:val="both"/>
              <w:rPr>
                <w:rFonts w:ascii="Arial" w:hAnsi="Arial" w:cs="Arial"/>
                <w:iCs/>
                <w:spacing w:val="-5"/>
                <w:sz w:val="18"/>
                <w:szCs w:val="18"/>
              </w:rPr>
            </w:pPr>
            <w:r>
              <w:rPr>
                <w:rFonts w:ascii="Arial" w:hAnsi="Arial" w:cs="Arial"/>
                <w:iCs/>
                <w:spacing w:val="-5"/>
                <w:sz w:val="18"/>
                <w:szCs w:val="18"/>
              </w:rPr>
              <w:t xml:space="preserve">En cas de réduction, critères de sélection des candidats admis à présenter une offre : </w:t>
            </w:r>
          </w:p>
          <w:p w14:paraId="040F360E" w14:textId="784C3D85" w:rsidR="00560683" w:rsidRDefault="00560683">
            <w:pPr>
              <w:spacing w:before="144"/>
              <w:jc w:val="both"/>
              <w:rPr>
                <w:rFonts w:ascii="Arial" w:hAnsi="Arial" w:cs="Arial"/>
                <w:iCs/>
                <w:spacing w:val="-5"/>
                <w:sz w:val="18"/>
                <w:szCs w:val="18"/>
              </w:rPr>
            </w:pPr>
          </w:p>
        </w:tc>
      </w:tr>
      <w:tr w:rsidR="00560683" w14:paraId="28875A38" w14:textId="77777777" w:rsidTr="009012CD">
        <w:tc>
          <w:tcPr>
            <w:tcW w:w="4514" w:type="dxa"/>
            <w:gridSpan w:val="5"/>
            <w:tcBorders>
              <w:top w:val="single" w:sz="4" w:space="0" w:color="auto"/>
              <w:left w:val="single" w:sz="4" w:space="0" w:color="auto"/>
              <w:bottom w:val="single" w:sz="4" w:space="0" w:color="auto"/>
              <w:right w:val="nil"/>
            </w:tcBorders>
            <w:hideMark/>
          </w:tcPr>
          <w:p w14:paraId="54FBFA9B" w14:textId="77777777" w:rsidR="00560683" w:rsidRDefault="00560683">
            <w:pPr>
              <w:spacing w:before="144"/>
              <w:jc w:val="both"/>
              <w:rPr>
                <w:rFonts w:ascii="Arial" w:hAnsi="Arial" w:cs="Arial"/>
                <w:iCs/>
                <w:spacing w:val="-5"/>
                <w:sz w:val="18"/>
                <w:szCs w:val="18"/>
              </w:rPr>
            </w:pPr>
            <w:r>
              <w:rPr>
                <w:rFonts w:ascii="Arial" w:hAnsi="Arial" w:cs="Arial"/>
                <w:iCs/>
                <w:spacing w:val="-5"/>
                <w:sz w:val="18"/>
                <w:szCs w:val="18"/>
              </w:rPr>
              <w:t>Possibilité d’attribution sans négociation (Attribution sur la base de l’offre initiale (*)</w:t>
            </w:r>
          </w:p>
        </w:tc>
        <w:tc>
          <w:tcPr>
            <w:tcW w:w="4260" w:type="dxa"/>
            <w:gridSpan w:val="3"/>
            <w:tcBorders>
              <w:top w:val="single" w:sz="4" w:space="0" w:color="auto"/>
              <w:left w:val="nil"/>
              <w:bottom w:val="single" w:sz="4" w:space="0" w:color="auto"/>
              <w:right w:val="single" w:sz="4" w:space="0" w:color="auto"/>
            </w:tcBorders>
            <w:hideMark/>
          </w:tcPr>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06"/>
              <w:gridCol w:w="2006"/>
            </w:tblGrid>
            <w:tr w:rsidR="00560683" w14:paraId="6CFB191F" w14:textId="77777777">
              <w:tc>
                <w:tcPr>
                  <w:tcW w:w="2006" w:type="dxa"/>
                  <w:hideMark/>
                </w:tcPr>
                <w:p w14:paraId="61C9F7AE" w14:textId="77777777" w:rsidR="00560683" w:rsidRDefault="00560683">
                  <w:pPr>
                    <w:spacing w:before="144"/>
                    <w:jc w:val="both"/>
                    <w:rPr>
                      <w:rFonts w:ascii="Arial" w:hAnsi="Arial" w:cs="Arial"/>
                      <w:iCs/>
                      <w:spacing w:val="-5"/>
                      <w:sz w:val="18"/>
                      <w:szCs w:val="18"/>
                    </w:rPr>
                  </w:pPr>
                  <w:r w:rsidRPr="006158F7">
                    <w:rPr>
                      <w:rFonts w:ascii="Arial" w:eastAsia="Times New Roman" w:hAnsi="Arial" w:cs="Arial"/>
                      <w:iCs/>
                      <w:spacing w:val="-5"/>
                      <w:sz w:val="18"/>
                      <w:szCs w:val="18"/>
                    </w:rPr>
                    <w:sym w:font="Wingdings" w:char="F078"/>
                  </w:r>
                  <w:r w:rsidRPr="006158F7">
                    <w:rPr>
                      <w:rFonts w:ascii="Arial" w:hAnsi="Arial" w:cs="Arial"/>
                      <w:iCs/>
                      <w:spacing w:val="-5"/>
                      <w:sz w:val="18"/>
                      <w:szCs w:val="18"/>
                    </w:rPr>
                    <w:t xml:space="preserve"> Oui  </w:t>
                  </w:r>
                </w:p>
              </w:tc>
              <w:tc>
                <w:tcPr>
                  <w:tcW w:w="2006" w:type="dxa"/>
                  <w:hideMark/>
                </w:tcPr>
                <w:p w14:paraId="1C2FB337" w14:textId="77777777" w:rsidR="00560683" w:rsidRDefault="00560683">
                  <w:pPr>
                    <w:spacing w:before="144"/>
                    <w:jc w:val="both"/>
                    <w:rPr>
                      <w:rFonts w:ascii="Arial" w:hAnsi="Arial" w:cs="Arial"/>
                      <w:iCs/>
                      <w:spacing w:val="-5"/>
                      <w:sz w:val="18"/>
                      <w:szCs w:val="18"/>
                    </w:rPr>
                  </w:pPr>
                  <w:r>
                    <w:rPr>
                      <w:rFonts w:ascii="Arial" w:eastAsia="Times New Roman" w:hAnsi="Arial" w:cs="Arial"/>
                      <w:iCs/>
                      <w:spacing w:val="-5"/>
                      <w:sz w:val="18"/>
                      <w:szCs w:val="18"/>
                    </w:rPr>
                    <w:sym w:font="Wingdings" w:char="F0A8"/>
                  </w:r>
                  <w:r>
                    <w:rPr>
                      <w:rFonts w:ascii="Arial" w:eastAsia="Times New Roman" w:hAnsi="Arial" w:cs="Arial"/>
                      <w:iCs/>
                      <w:spacing w:val="-5"/>
                      <w:sz w:val="18"/>
                      <w:szCs w:val="18"/>
                    </w:rPr>
                    <w:t>Non</w:t>
                  </w:r>
                </w:p>
              </w:tc>
            </w:tr>
          </w:tbl>
          <w:p w14:paraId="77FFB9C9" w14:textId="77777777" w:rsidR="00560683" w:rsidRDefault="00560683">
            <w:pPr>
              <w:spacing w:before="144"/>
              <w:jc w:val="both"/>
              <w:rPr>
                <w:rFonts w:ascii="Arial" w:hAnsi="Arial" w:cs="Arial"/>
                <w:b/>
                <w:iCs/>
                <w:spacing w:val="-5"/>
                <w:sz w:val="18"/>
                <w:szCs w:val="18"/>
              </w:rPr>
            </w:pPr>
          </w:p>
        </w:tc>
      </w:tr>
      <w:tr w:rsidR="00560683" w14:paraId="7F623D4F" w14:textId="77777777" w:rsidTr="009012CD">
        <w:tc>
          <w:tcPr>
            <w:tcW w:w="8774" w:type="dxa"/>
            <w:gridSpan w:val="8"/>
            <w:tcBorders>
              <w:top w:val="single" w:sz="4" w:space="0" w:color="auto"/>
              <w:left w:val="single" w:sz="4" w:space="0" w:color="auto"/>
              <w:bottom w:val="single" w:sz="4" w:space="0" w:color="auto"/>
              <w:right w:val="single" w:sz="4" w:space="0" w:color="auto"/>
            </w:tcBorders>
            <w:hideMark/>
          </w:tcPr>
          <w:tbl>
            <w:tblPr>
              <w:tblStyle w:val="Grilledutableau"/>
              <w:tblpPr w:leftFromText="141" w:rightFromText="141" w:vertAnchor="text" w:horzAnchor="page" w:tblpX="5281" w:tblpY="-67"/>
              <w:tblOverlap w:val="nev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06"/>
              <w:gridCol w:w="1272"/>
            </w:tblGrid>
            <w:tr w:rsidR="00560683" w14:paraId="67B8E2F9" w14:textId="77777777">
              <w:tc>
                <w:tcPr>
                  <w:tcW w:w="2006" w:type="dxa"/>
                  <w:hideMark/>
                </w:tcPr>
                <w:p w14:paraId="6B9CD61B" w14:textId="77777777" w:rsidR="00560683" w:rsidRDefault="00560683">
                  <w:pPr>
                    <w:spacing w:before="144"/>
                    <w:jc w:val="both"/>
                    <w:rPr>
                      <w:rFonts w:ascii="Arial" w:hAnsi="Arial" w:cs="Arial"/>
                      <w:iCs/>
                      <w:spacing w:val="-5"/>
                      <w:sz w:val="18"/>
                      <w:szCs w:val="18"/>
                    </w:rPr>
                  </w:pPr>
                  <w:r>
                    <w:rPr>
                      <w:rFonts w:ascii="Arial" w:eastAsia="Times New Roman" w:hAnsi="Arial" w:cs="Arial"/>
                      <w:iCs/>
                      <w:spacing w:val="-5"/>
                      <w:sz w:val="18"/>
                      <w:szCs w:val="18"/>
                    </w:rPr>
                    <w:sym w:font="Wingdings" w:char="F0A8"/>
                  </w:r>
                  <w:r>
                    <w:rPr>
                      <w:rFonts w:ascii="Arial" w:eastAsia="Times New Roman" w:hAnsi="Arial" w:cs="Arial"/>
                      <w:iCs/>
                      <w:spacing w:val="-5"/>
                      <w:sz w:val="18"/>
                      <w:szCs w:val="18"/>
                    </w:rPr>
                    <w:t xml:space="preserve"> Oui  </w:t>
                  </w:r>
                </w:p>
              </w:tc>
              <w:tc>
                <w:tcPr>
                  <w:tcW w:w="1272" w:type="dxa"/>
                  <w:hideMark/>
                </w:tcPr>
                <w:p w14:paraId="7ACEB9C0" w14:textId="77777777" w:rsidR="00560683" w:rsidRDefault="00560683">
                  <w:pPr>
                    <w:spacing w:before="144"/>
                    <w:jc w:val="both"/>
                    <w:rPr>
                      <w:rFonts w:ascii="Arial" w:hAnsi="Arial" w:cs="Arial"/>
                      <w:iCs/>
                      <w:spacing w:val="-5"/>
                      <w:sz w:val="18"/>
                      <w:szCs w:val="18"/>
                    </w:rPr>
                  </w:pPr>
                  <w:r>
                    <w:rPr>
                      <w:rFonts w:ascii="Arial" w:eastAsia="Times New Roman" w:hAnsi="Arial" w:cs="Arial"/>
                      <w:iCs/>
                      <w:spacing w:val="-5"/>
                      <w:sz w:val="18"/>
                      <w:szCs w:val="18"/>
                    </w:rPr>
                    <w:sym w:font="Wingdings" w:char="F078"/>
                  </w:r>
                  <w:r>
                    <w:rPr>
                      <w:rFonts w:ascii="Arial" w:eastAsia="Times New Roman" w:hAnsi="Arial" w:cs="Arial"/>
                      <w:iCs/>
                      <w:spacing w:val="-5"/>
                      <w:sz w:val="18"/>
                      <w:szCs w:val="18"/>
                    </w:rPr>
                    <w:t xml:space="preserve"> Non</w:t>
                  </w:r>
                </w:p>
              </w:tc>
            </w:tr>
          </w:tbl>
          <w:p w14:paraId="3AE85DC6" w14:textId="77777777" w:rsidR="00560683" w:rsidRDefault="00560683">
            <w:pPr>
              <w:spacing w:before="144"/>
              <w:jc w:val="both"/>
              <w:rPr>
                <w:rFonts w:ascii="Arial" w:hAnsi="Arial" w:cs="Arial"/>
                <w:iCs/>
                <w:spacing w:val="-5"/>
                <w:sz w:val="18"/>
                <w:szCs w:val="18"/>
              </w:rPr>
            </w:pPr>
            <w:r w:rsidRPr="006158F7">
              <w:rPr>
                <w:rFonts w:ascii="Arial" w:hAnsi="Arial" w:cs="Arial"/>
                <w:iCs/>
                <w:spacing w:val="-5"/>
                <w:sz w:val="18"/>
                <w:szCs w:val="18"/>
              </w:rPr>
              <w:t>L’acheteur exige la présentation de variantes (*)</w:t>
            </w:r>
          </w:p>
        </w:tc>
      </w:tr>
      <w:tr w:rsidR="00560683" w14:paraId="2E10761A" w14:textId="77777777" w:rsidTr="009012CD">
        <w:tc>
          <w:tcPr>
            <w:tcW w:w="8774" w:type="dxa"/>
            <w:gridSpan w:val="8"/>
            <w:tcBorders>
              <w:top w:val="single" w:sz="4" w:space="0" w:color="auto"/>
              <w:left w:val="single" w:sz="4" w:space="0" w:color="auto"/>
              <w:bottom w:val="single" w:sz="4" w:space="0" w:color="auto"/>
              <w:right w:val="single" w:sz="4" w:space="0" w:color="auto"/>
            </w:tcBorders>
            <w:hideMark/>
          </w:tcPr>
          <w:p w14:paraId="76D6EB5E" w14:textId="77777777" w:rsidR="00560683" w:rsidRDefault="00560683">
            <w:pPr>
              <w:spacing w:before="144"/>
              <w:jc w:val="both"/>
              <w:rPr>
                <w:rFonts w:ascii="Arial" w:hAnsi="Arial" w:cs="Arial"/>
                <w:iCs/>
                <w:spacing w:val="-5"/>
                <w:sz w:val="18"/>
                <w:szCs w:val="18"/>
              </w:rPr>
            </w:pPr>
            <w:r>
              <w:rPr>
                <w:rFonts w:ascii="Arial" w:hAnsi="Arial" w:cs="Arial"/>
                <w:iCs/>
                <w:spacing w:val="-5"/>
                <w:sz w:val="18"/>
                <w:szCs w:val="18"/>
              </w:rPr>
              <w:t xml:space="preserve">Identification des catégories d’acheteurs intervenant (si accord cadre) : </w:t>
            </w:r>
          </w:p>
        </w:tc>
      </w:tr>
      <w:tr w:rsidR="00560683" w14:paraId="464D2551" w14:textId="77777777" w:rsidTr="009012CD">
        <w:tc>
          <w:tcPr>
            <w:tcW w:w="8774" w:type="dxa"/>
            <w:gridSpan w:val="8"/>
            <w:tcBorders>
              <w:top w:val="single" w:sz="4" w:space="0" w:color="auto"/>
              <w:left w:val="single" w:sz="4" w:space="0" w:color="auto"/>
              <w:bottom w:val="single" w:sz="4" w:space="0" w:color="auto"/>
              <w:right w:val="single" w:sz="4" w:space="0" w:color="auto"/>
            </w:tcBorders>
            <w:hideMark/>
          </w:tcPr>
          <w:p w14:paraId="488F8E26" w14:textId="4D218657" w:rsidR="00560683" w:rsidRPr="000A223B" w:rsidRDefault="00560683" w:rsidP="000A223B">
            <w:pPr>
              <w:spacing w:before="144"/>
              <w:jc w:val="both"/>
              <w:rPr>
                <w:rFonts w:ascii="Arial" w:hAnsi="Arial" w:cs="Arial"/>
                <w:iCs/>
                <w:spacing w:val="-5"/>
                <w:sz w:val="18"/>
                <w:szCs w:val="18"/>
              </w:rPr>
            </w:pPr>
            <w:r w:rsidRPr="000A223B">
              <w:rPr>
                <w:rFonts w:ascii="Arial" w:hAnsi="Arial" w:cs="Arial"/>
                <w:iCs/>
                <w:spacing w:val="-5"/>
                <w:sz w:val="18"/>
                <w:szCs w:val="18"/>
              </w:rPr>
              <w:t>Critères d’attribution (obligatoire si SAD) : Les critères d’attribution sont précisés dans le règlement de consultation.</w:t>
            </w:r>
          </w:p>
        </w:tc>
      </w:tr>
    </w:tbl>
    <w:p w14:paraId="68D00D11" w14:textId="77777777" w:rsidR="00560683" w:rsidRDefault="00560683" w:rsidP="00560683">
      <w:pPr>
        <w:spacing w:before="144"/>
        <w:ind w:left="288"/>
        <w:jc w:val="both"/>
        <w:rPr>
          <w:rFonts w:ascii="Arial" w:hAnsi="Arial" w:cs="Arial"/>
          <w:b/>
          <w:iCs/>
          <w:spacing w:val="-5"/>
          <w:sz w:val="18"/>
          <w:szCs w:val="18"/>
        </w:rPr>
      </w:pPr>
      <w:r>
        <w:rPr>
          <w:rFonts w:ascii="Arial" w:hAnsi="Arial" w:cs="Arial"/>
          <w:b/>
          <w:iCs/>
          <w:spacing w:val="-5"/>
          <w:sz w:val="18"/>
          <w:szCs w:val="18"/>
        </w:rPr>
        <w:t>Section 4 : Identification du marché</w:t>
      </w:r>
    </w:p>
    <w:tbl>
      <w:tblPr>
        <w:tblStyle w:val="Grilledutableau"/>
        <w:tblW w:w="0" w:type="auto"/>
        <w:tblInd w:w="288" w:type="dxa"/>
        <w:tblLook w:val="04A0" w:firstRow="1" w:lastRow="0" w:firstColumn="1" w:lastColumn="0" w:noHBand="0" w:noVBand="1"/>
      </w:tblPr>
      <w:tblGrid>
        <w:gridCol w:w="1724"/>
        <w:gridCol w:w="1702"/>
        <w:gridCol w:w="1764"/>
        <w:gridCol w:w="1813"/>
        <w:gridCol w:w="1771"/>
      </w:tblGrid>
      <w:tr w:rsidR="00560683" w14:paraId="3A6328EE" w14:textId="77777777" w:rsidTr="00FD1B27">
        <w:tc>
          <w:tcPr>
            <w:tcW w:w="5190" w:type="dxa"/>
            <w:gridSpan w:val="3"/>
            <w:tcBorders>
              <w:top w:val="single" w:sz="4" w:space="0" w:color="auto"/>
              <w:left w:val="single" w:sz="4" w:space="0" w:color="auto"/>
              <w:bottom w:val="single" w:sz="4" w:space="0" w:color="auto"/>
              <w:right w:val="single" w:sz="4" w:space="0" w:color="auto"/>
            </w:tcBorders>
            <w:hideMark/>
          </w:tcPr>
          <w:p w14:paraId="51BF627C" w14:textId="7601759E" w:rsidR="00560683" w:rsidRPr="006158F7" w:rsidRDefault="00560683" w:rsidP="008113C1">
            <w:pPr>
              <w:rPr>
                <w:rFonts w:ascii="Arial" w:hAnsi="Arial" w:cs="Arial"/>
                <w:iCs/>
                <w:spacing w:val="-5"/>
                <w:sz w:val="18"/>
                <w:szCs w:val="18"/>
              </w:rPr>
            </w:pPr>
            <w:r w:rsidRPr="006158F7">
              <w:rPr>
                <w:rFonts w:ascii="Arial" w:hAnsi="Arial" w:cs="Arial"/>
                <w:iCs/>
                <w:spacing w:val="-5"/>
                <w:sz w:val="18"/>
                <w:szCs w:val="18"/>
              </w:rPr>
              <w:lastRenderedPageBreak/>
              <w:t>Intitulé du marché (*) :</w:t>
            </w:r>
            <w:r w:rsidR="008113C1">
              <w:rPr>
                <w:rFonts w:ascii="Arial" w:hAnsi="Arial" w:cs="Arial"/>
                <w:iCs/>
                <w:spacing w:val="-5"/>
                <w:sz w:val="18"/>
                <w:szCs w:val="18"/>
              </w:rPr>
              <w:t xml:space="preserve"> </w:t>
            </w:r>
            <w:r w:rsidR="00411CB2" w:rsidRPr="00411CB2">
              <w:rPr>
                <w:rFonts w:ascii="Arial" w:hAnsi="Arial" w:cs="Arial"/>
                <w:iCs/>
                <w:spacing w:val="-5"/>
                <w:sz w:val="18"/>
                <w:szCs w:val="18"/>
              </w:rPr>
              <w:t xml:space="preserve">Raccordement des effluents de la commune de </w:t>
            </w:r>
            <w:proofErr w:type="spellStart"/>
            <w:r w:rsidR="00411CB2" w:rsidRPr="00411CB2">
              <w:rPr>
                <w:rFonts w:ascii="Arial" w:hAnsi="Arial" w:cs="Arial"/>
                <w:iCs/>
                <w:spacing w:val="-5"/>
                <w:sz w:val="18"/>
                <w:szCs w:val="18"/>
              </w:rPr>
              <w:t>Reyssouze</w:t>
            </w:r>
            <w:proofErr w:type="spellEnd"/>
            <w:r w:rsidR="00411CB2" w:rsidRPr="00411CB2">
              <w:rPr>
                <w:rFonts w:ascii="Arial" w:hAnsi="Arial" w:cs="Arial"/>
                <w:iCs/>
                <w:spacing w:val="-5"/>
                <w:sz w:val="18"/>
                <w:szCs w:val="18"/>
              </w:rPr>
              <w:t xml:space="preserve"> sur le </w:t>
            </w:r>
            <w:r w:rsidR="00411CB2">
              <w:rPr>
                <w:rFonts w:ascii="Arial" w:hAnsi="Arial" w:cs="Arial"/>
                <w:iCs/>
                <w:spacing w:val="-5"/>
                <w:sz w:val="18"/>
                <w:szCs w:val="18"/>
              </w:rPr>
              <w:t xml:space="preserve">poste de refoulement des </w:t>
            </w:r>
            <w:proofErr w:type="spellStart"/>
            <w:r w:rsidR="00411CB2">
              <w:rPr>
                <w:rFonts w:ascii="Arial" w:hAnsi="Arial" w:cs="Arial"/>
                <w:iCs/>
                <w:spacing w:val="-5"/>
                <w:sz w:val="18"/>
                <w:szCs w:val="18"/>
              </w:rPr>
              <w:t>Quatre-</w:t>
            </w:r>
            <w:r w:rsidR="00411CB2" w:rsidRPr="00411CB2">
              <w:rPr>
                <w:rFonts w:ascii="Arial" w:hAnsi="Arial" w:cs="Arial"/>
                <w:iCs/>
                <w:spacing w:val="-5"/>
                <w:sz w:val="18"/>
                <w:szCs w:val="18"/>
              </w:rPr>
              <w:t>Vents</w:t>
            </w:r>
            <w:proofErr w:type="spellEnd"/>
            <w:r w:rsidR="00411CB2" w:rsidRPr="00411CB2">
              <w:rPr>
                <w:rFonts w:ascii="Arial" w:hAnsi="Arial" w:cs="Arial"/>
                <w:iCs/>
                <w:spacing w:val="-5"/>
                <w:sz w:val="18"/>
                <w:szCs w:val="18"/>
              </w:rPr>
              <w:t>.</w:t>
            </w:r>
          </w:p>
        </w:tc>
        <w:tc>
          <w:tcPr>
            <w:tcW w:w="3584" w:type="dxa"/>
            <w:gridSpan w:val="2"/>
            <w:tcBorders>
              <w:top w:val="single" w:sz="4" w:space="0" w:color="auto"/>
              <w:left w:val="single" w:sz="4" w:space="0" w:color="auto"/>
              <w:bottom w:val="single" w:sz="4" w:space="0" w:color="auto"/>
              <w:right w:val="single" w:sz="4" w:space="0" w:color="auto"/>
            </w:tcBorders>
            <w:hideMark/>
          </w:tcPr>
          <w:p w14:paraId="3632152D" w14:textId="6745ABF4" w:rsidR="00560683" w:rsidRPr="006158F7" w:rsidRDefault="00560683" w:rsidP="006158F7">
            <w:pPr>
              <w:spacing w:before="144"/>
              <w:jc w:val="both"/>
              <w:rPr>
                <w:rFonts w:ascii="Arial" w:hAnsi="Arial" w:cs="Arial"/>
                <w:iCs/>
                <w:spacing w:val="-5"/>
                <w:sz w:val="18"/>
                <w:szCs w:val="18"/>
              </w:rPr>
            </w:pPr>
            <w:r w:rsidRPr="006158F7">
              <w:rPr>
                <w:rFonts w:ascii="Arial" w:hAnsi="Arial" w:cs="Arial"/>
                <w:iCs/>
                <w:spacing w:val="-5"/>
                <w:sz w:val="18"/>
                <w:szCs w:val="18"/>
              </w:rPr>
              <w:t>Code CPV principal : [</w:t>
            </w:r>
            <w:r w:rsidR="006158F7" w:rsidRPr="006158F7">
              <w:rPr>
                <w:rFonts w:ascii="Arial" w:hAnsi="Arial" w:cs="Arial"/>
                <w:iCs/>
                <w:spacing w:val="-5"/>
                <w:sz w:val="18"/>
                <w:szCs w:val="18"/>
              </w:rPr>
              <w:t>45232410-9</w:t>
            </w:r>
            <w:r w:rsidRPr="006158F7">
              <w:rPr>
                <w:rFonts w:ascii="Arial" w:hAnsi="Arial" w:cs="Arial"/>
                <w:iCs/>
                <w:spacing w:val="-5"/>
                <w:sz w:val="18"/>
                <w:szCs w:val="18"/>
              </w:rPr>
              <w:t xml:space="preserve">] </w:t>
            </w:r>
          </w:p>
        </w:tc>
      </w:tr>
      <w:tr w:rsidR="00560683" w14:paraId="79286FBE" w14:textId="77777777" w:rsidTr="00FD1B27">
        <w:tc>
          <w:tcPr>
            <w:tcW w:w="3426" w:type="dxa"/>
            <w:gridSpan w:val="2"/>
            <w:tcBorders>
              <w:top w:val="single" w:sz="4" w:space="0" w:color="auto"/>
              <w:left w:val="single" w:sz="4" w:space="0" w:color="auto"/>
              <w:bottom w:val="single" w:sz="4" w:space="0" w:color="auto"/>
              <w:right w:val="nil"/>
            </w:tcBorders>
            <w:hideMark/>
          </w:tcPr>
          <w:p w14:paraId="0925F42D" w14:textId="77777777" w:rsidR="00560683" w:rsidRDefault="00560683">
            <w:pPr>
              <w:spacing w:before="144"/>
              <w:jc w:val="both"/>
              <w:rPr>
                <w:rFonts w:ascii="Arial" w:hAnsi="Arial" w:cs="Arial"/>
                <w:iCs/>
                <w:spacing w:val="-5"/>
                <w:sz w:val="18"/>
                <w:szCs w:val="18"/>
              </w:rPr>
            </w:pPr>
            <w:r w:rsidRPr="006158F7">
              <w:rPr>
                <w:rFonts w:ascii="Arial" w:hAnsi="Arial" w:cs="Arial"/>
                <w:iCs/>
                <w:spacing w:val="-5"/>
                <w:sz w:val="18"/>
                <w:szCs w:val="18"/>
              </w:rPr>
              <w:t>Type de marché (*) :</w:t>
            </w:r>
            <w:r>
              <w:rPr>
                <w:rFonts w:ascii="Arial" w:hAnsi="Arial" w:cs="Arial"/>
                <w:iCs/>
                <w:spacing w:val="-5"/>
                <w:sz w:val="18"/>
                <w:szCs w:val="18"/>
              </w:rPr>
              <w:t xml:space="preserve"> </w:t>
            </w:r>
          </w:p>
        </w:tc>
        <w:tc>
          <w:tcPr>
            <w:tcW w:w="1764" w:type="dxa"/>
            <w:tcBorders>
              <w:top w:val="single" w:sz="4" w:space="0" w:color="auto"/>
              <w:left w:val="nil"/>
              <w:bottom w:val="single" w:sz="4" w:space="0" w:color="auto"/>
              <w:right w:val="nil"/>
            </w:tcBorders>
            <w:hideMark/>
          </w:tcPr>
          <w:p w14:paraId="1015214A" w14:textId="02413996" w:rsidR="00560683" w:rsidRDefault="00560683" w:rsidP="00A673C8">
            <w:pPr>
              <w:spacing w:before="144"/>
              <w:jc w:val="both"/>
              <w:rPr>
                <w:rFonts w:ascii="Arial" w:hAnsi="Arial" w:cs="Arial"/>
                <w:iCs/>
                <w:spacing w:val="-5"/>
                <w:sz w:val="18"/>
                <w:szCs w:val="18"/>
              </w:rPr>
            </w:pPr>
            <w:r>
              <w:rPr>
                <w:rFonts w:ascii="Arial" w:eastAsia="Times New Roman" w:hAnsi="Arial" w:cs="Arial"/>
                <w:iCs/>
                <w:spacing w:val="-5"/>
                <w:sz w:val="18"/>
                <w:szCs w:val="18"/>
              </w:rPr>
              <w:sym w:font="Wingdings" w:char="F078"/>
            </w:r>
            <w:r>
              <w:rPr>
                <w:rFonts w:ascii="Arial" w:eastAsia="Times New Roman" w:hAnsi="Arial" w:cs="Arial"/>
                <w:iCs/>
                <w:spacing w:val="-5"/>
                <w:sz w:val="18"/>
                <w:szCs w:val="18"/>
              </w:rPr>
              <w:t xml:space="preserve"> Travaux</w:t>
            </w:r>
          </w:p>
        </w:tc>
        <w:tc>
          <w:tcPr>
            <w:tcW w:w="1813" w:type="dxa"/>
            <w:tcBorders>
              <w:top w:val="single" w:sz="4" w:space="0" w:color="auto"/>
              <w:left w:val="nil"/>
              <w:bottom w:val="single" w:sz="4" w:space="0" w:color="auto"/>
              <w:right w:val="nil"/>
            </w:tcBorders>
            <w:hideMark/>
          </w:tcPr>
          <w:p w14:paraId="15AADD8A" w14:textId="5C28BCD4" w:rsidR="00560683" w:rsidRDefault="00A673C8">
            <w:pPr>
              <w:spacing w:before="144"/>
              <w:jc w:val="both"/>
              <w:rPr>
                <w:rFonts w:ascii="Arial" w:hAnsi="Arial" w:cs="Arial"/>
                <w:iCs/>
                <w:spacing w:val="-5"/>
                <w:sz w:val="18"/>
                <w:szCs w:val="18"/>
              </w:rPr>
            </w:pPr>
            <w:r>
              <w:rPr>
                <w:rFonts w:ascii="Arial" w:eastAsia="Times New Roman" w:hAnsi="Arial" w:cs="Arial"/>
                <w:iCs/>
                <w:spacing w:val="-5"/>
                <w:sz w:val="18"/>
                <w:szCs w:val="18"/>
              </w:rPr>
              <w:sym w:font="Wingdings" w:char="F0A8"/>
            </w:r>
            <w:r w:rsidR="00560683">
              <w:rPr>
                <w:rFonts w:ascii="Arial" w:hAnsi="Arial" w:cs="Arial"/>
                <w:iCs/>
                <w:spacing w:val="-5"/>
                <w:sz w:val="18"/>
                <w:szCs w:val="18"/>
              </w:rPr>
              <w:t xml:space="preserve"> Fournitures</w:t>
            </w:r>
          </w:p>
        </w:tc>
        <w:tc>
          <w:tcPr>
            <w:tcW w:w="1771" w:type="dxa"/>
            <w:tcBorders>
              <w:top w:val="single" w:sz="4" w:space="0" w:color="auto"/>
              <w:left w:val="nil"/>
              <w:bottom w:val="single" w:sz="4" w:space="0" w:color="auto"/>
              <w:right w:val="single" w:sz="4" w:space="0" w:color="auto"/>
            </w:tcBorders>
            <w:hideMark/>
          </w:tcPr>
          <w:p w14:paraId="5701BFD0" w14:textId="4E7EAFA2" w:rsidR="00560683" w:rsidRDefault="00A673C8">
            <w:pPr>
              <w:spacing w:before="144"/>
              <w:jc w:val="both"/>
              <w:rPr>
                <w:rFonts w:ascii="Arial" w:hAnsi="Arial" w:cs="Arial"/>
                <w:iCs/>
                <w:spacing w:val="-5"/>
                <w:sz w:val="18"/>
                <w:szCs w:val="18"/>
              </w:rPr>
            </w:pPr>
            <w:r>
              <w:rPr>
                <w:rFonts w:ascii="Arial" w:eastAsia="Times New Roman" w:hAnsi="Arial" w:cs="Arial"/>
                <w:iCs/>
                <w:spacing w:val="-5"/>
                <w:sz w:val="18"/>
                <w:szCs w:val="18"/>
              </w:rPr>
              <w:sym w:font="Wingdings" w:char="F0A8"/>
            </w:r>
            <w:r w:rsidR="00560683">
              <w:rPr>
                <w:rFonts w:ascii="Arial" w:hAnsi="Arial" w:cs="Arial"/>
                <w:iCs/>
                <w:spacing w:val="-5"/>
                <w:sz w:val="18"/>
                <w:szCs w:val="18"/>
              </w:rPr>
              <w:t xml:space="preserve"> Services</w:t>
            </w:r>
          </w:p>
        </w:tc>
      </w:tr>
      <w:tr w:rsidR="00560683" w14:paraId="69A3717B" w14:textId="77777777" w:rsidTr="00FD1B27">
        <w:tc>
          <w:tcPr>
            <w:tcW w:w="8774" w:type="dxa"/>
            <w:gridSpan w:val="5"/>
            <w:tcBorders>
              <w:top w:val="single" w:sz="4" w:space="0" w:color="auto"/>
              <w:left w:val="single" w:sz="4" w:space="0" w:color="auto"/>
              <w:bottom w:val="single" w:sz="4" w:space="0" w:color="auto"/>
              <w:right w:val="single" w:sz="4" w:space="0" w:color="auto"/>
            </w:tcBorders>
          </w:tcPr>
          <w:p w14:paraId="6CA5BB10" w14:textId="77777777" w:rsidR="003A6874" w:rsidRPr="003A6874" w:rsidRDefault="00560683">
            <w:pPr>
              <w:spacing w:before="144"/>
              <w:jc w:val="both"/>
              <w:rPr>
                <w:rFonts w:ascii="Arial" w:hAnsi="Arial" w:cs="Arial"/>
                <w:iCs/>
                <w:spacing w:val="-5"/>
                <w:sz w:val="18"/>
                <w:szCs w:val="18"/>
              </w:rPr>
            </w:pPr>
            <w:r w:rsidRPr="003A6874">
              <w:rPr>
                <w:rFonts w:ascii="Arial" w:hAnsi="Arial" w:cs="Arial"/>
                <w:iCs/>
                <w:spacing w:val="-5"/>
                <w:sz w:val="18"/>
                <w:szCs w:val="18"/>
              </w:rPr>
              <w:t xml:space="preserve">Description succincte du marché : </w:t>
            </w:r>
          </w:p>
          <w:p w14:paraId="292D910E" w14:textId="77777777" w:rsidR="00BE730F" w:rsidRPr="00BE730F" w:rsidRDefault="00BE730F" w:rsidP="00BE730F">
            <w:pPr>
              <w:pStyle w:val="Paragraphedeliste"/>
              <w:numPr>
                <w:ilvl w:val="0"/>
                <w:numId w:val="2"/>
              </w:numPr>
              <w:spacing w:before="144"/>
              <w:jc w:val="both"/>
              <w:rPr>
                <w:rFonts w:ascii="Arial" w:hAnsi="Arial" w:cs="Arial"/>
                <w:iCs/>
                <w:spacing w:val="-5"/>
                <w:sz w:val="18"/>
                <w:szCs w:val="18"/>
              </w:rPr>
            </w:pPr>
            <w:r w:rsidRPr="00BE730F">
              <w:rPr>
                <w:rFonts w:ascii="Arial" w:hAnsi="Arial" w:cs="Arial"/>
                <w:iCs/>
                <w:spacing w:val="-5"/>
                <w:sz w:val="18"/>
                <w:szCs w:val="18"/>
              </w:rPr>
              <w:t>La fourniture et pose en tranchée de 910 ml de canalisation en Polypropylène Ø 200 mm,</w:t>
            </w:r>
          </w:p>
          <w:p w14:paraId="54229249" w14:textId="77777777" w:rsidR="00BE730F" w:rsidRPr="00BE730F" w:rsidRDefault="00BE730F" w:rsidP="00BE730F">
            <w:pPr>
              <w:pStyle w:val="Paragraphedeliste"/>
              <w:numPr>
                <w:ilvl w:val="0"/>
                <w:numId w:val="2"/>
              </w:numPr>
              <w:spacing w:before="144"/>
              <w:jc w:val="both"/>
              <w:rPr>
                <w:rFonts w:ascii="Arial" w:hAnsi="Arial" w:cs="Arial"/>
                <w:iCs/>
                <w:spacing w:val="-5"/>
                <w:sz w:val="18"/>
                <w:szCs w:val="18"/>
              </w:rPr>
            </w:pPr>
            <w:r w:rsidRPr="00BE730F">
              <w:rPr>
                <w:rFonts w:ascii="Arial" w:hAnsi="Arial" w:cs="Arial"/>
                <w:iCs/>
                <w:spacing w:val="-5"/>
                <w:sz w:val="18"/>
                <w:szCs w:val="18"/>
              </w:rPr>
              <w:t>La création/reprise de 17 branchements particuliers en polypropylène Ø160 mm,</w:t>
            </w:r>
          </w:p>
          <w:p w14:paraId="4D52F04E" w14:textId="77777777" w:rsidR="00BE730F" w:rsidRPr="00BE730F" w:rsidRDefault="00BE730F" w:rsidP="00BE730F">
            <w:pPr>
              <w:pStyle w:val="Paragraphedeliste"/>
              <w:numPr>
                <w:ilvl w:val="0"/>
                <w:numId w:val="2"/>
              </w:numPr>
              <w:spacing w:before="144"/>
              <w:jc w:val="both"/>
              <w:rPr>
                <w:rFonts w:ascii="Arial" w:hAnsi="Arial" w:cs="Arial"/>
                <w:iCs/>
                <w:spacing w:val="-5"/>
                <w:sz w:val="18"/>
                <w:szCs w:val="18"/>
              </w:rPr>
            </w:pPr>
            <w:r w:rsidRPr="00BE730F">
              <w:rPr>
                <w:rFonts w:ascii="Arial" w:hAnsi="Arial" w:cs="Arial"/>
                <w:iCs/>
                <w:spacing w:val="-5"/>
                <w:sz w:val="18"/>
                <w:szCs w:val="18"/>
              </w:rPr>
              <w:t>La création de boîtes de branchements EU,</w:t>
            </w:r>
          </w:p>
          <w:p w14:paraId="6A701A07" w14:textId="112CC169" w:rsidR="00BE730F" w:rsidRPr="00BE730F" w:rsidRDefault="00BE730F" w:rsidP="00BE730F">
            <w:pPr>
              <w:pStyle w:val="Paragraphedeliste"/>
              <w:numPr>
                <w:ilvl w:val="0"/>
                <w:numId w:val="2"/>
              </w:numPr>
              <w:spacing w:before="144"/>
              <w:jc w:val="both"/>
              <w:rPr>
                <w:rFonts w:ascii="Arial" w:hAnsi="Arial" w:cs="Arial"/>
                <w:iCs/>
                <w:spacing w:val="-5"/>
                <w:sz w:val="18"/>
                <w:szCs w:val="18"/>
              </w:rPr>
            </w:pPr>
            <w:r w:rsidRPr="00BE730F">
              <w:rPr>
                <w:rFonts w:ascii="Arial" w:hAnsi="Arial" w:cs="Arial"/>
                <w:iCs/>
                <w:spacing w:val="-5"/>
                <w:sz w:val="18"/>
                <w:szCs w:val="18"/>
              </w:rPr>
              <w:t>La création de regards situés sur le réseau principal.</w:t>
            </w:r>
          </w:p>
        </w:tc>
      </w:tr>
      <w:tr w:rsidR="00560683" w14:paraId="450D7971" w14:textId="77777777" w:rsidTr="00FD1B27">
        <w:tc>
          <w:tcPr>
            <w:tcW w:w="5190" w:type="dxa"/>
            <w:gridSpan w:val="3"/>
            <w:tcBorders>
              <w:top w:val="single" w:sz="4" w:space="0" w:color="auto"/>
              <w:left w:val="single" w:sz="4" w:space="0" w:color="auto"/>
              <w:bottom w:val="single" w:sz="4" w:space="0" w:color="auto"/>
              <w:right w:val="single" w:sz="4" w:space="0" w:color="auto"/>
            </w:tcBorders>
            <w:hideMark/>
          </w:tcPr>
          <w:p w14:paraId="3E456DF3" w14:textId="70285598" w:rsidR="00560683" w:rsidRDefault="00560683" w:rsidP="00411CB2">
            <w:pPr>
              <w:spacing w:before="144"/>
              <w:jc w:val="both"/>
              <w:rPr>
                <w:rFonts w:ascii="Arial" w:hAnsi="Arial" w:cs="Arial"/>
                <w:iCs/>
                <w:spacing w:val="-5"/>
                <w:sz w:val="18"/>
                <w:szCs w:val="18"/>
              </w:rPr>
            </w:pPr>
            <w:r>
              <w:rPr>
                <w:rFonts w:ascii="Arial" w:hAnsi="Arial" w:cs="Arial"/>
                <w:iCs/>
                <w:spacing w:val="-5"/>
                <w:sz w:val="18"/>
                <w:szCs w:val="18"/>
              </w:rPr>
              <w:t>Lieu principal d’exécution du marché (*) :</w:t>
            </w:r>
            <w:r w:rsidR="00A673C8">
              <w:rPr>
                <w:rFonts w:ascii="Arial" w:hAnsi="Arial" w:cs="Arial"/>
                <w:iCs/>
                <w:spacing w:val="-5"/>
                <w:sz w:val="18"/>
                <w:szCs w:val="18"/>
              </w:rPr>
              <w:t xml:space="preserve"> </w:t>
            </w:r>
            <w:r w:rsidR="00A673C8" w:rsidRPr="00A673C8">
              <w:rPr>
                <w:rFonts w:ascii="Arial" w:hAnsi="Arial" w:cs="Arial"/>
                <w:iCs/>
                <w:spacing w:val="-5"/>
                <w:sz w:val="18"/>
                <w:szCs w:val="18"/>
              </w:rPr>
              <w:t>Rou</w:t>
            </w:r>
            <w:r w:rsidR="00DD52E0">
              <w:rPr>
                <w:rFonts w:ascii="Arial" w:hAnsi="Arial" w:cs="Arial"/>
                <w:iCs/>
                <w:spacing w:val="-5"/>
                <w:sz w:val="18"/>
                <w:szCs w:val="18"/>
              </w:rPr>
              <w:t>te de</w:t>
            </w:r>
            <w:r w:rsidR="00411CB2">
              <w:rPr>
                <w:rFonts w:ascii="Arial" w:hAnsi="Arial" w:cs="Arial"/>
                <w:iCs/>
                <w:spacing w:val="-5"/>
                <w:sz w:val="18"/>
                <w:szCs w:val="18"/>
              </w:rPr>
              <w:t>s Quatre Vents</w:t>
            </w:r>
          </w:p>
        </w:tc>
        <w:tc>
          <w:tcPr>
            <w:tcW w:w="3584" w:type="dxa"/>
            <w:gridSpan w:val="2"/>
            <w:tcBorders>
              <w:top w:val="single" w:sz="4" w:space="0" w:color="auto"/>
              <w:left w:val="single" w:sz="4" w:space="0" w:color="auto"/>
              <w:bottom w:val="single" w:sz="4" w:space="0" w:color="auto"/>
              <w:right w:val="single" w:sz="4" w:space="0" w:color="auto"/>
            </w:tcBorders>
            <w:hideMark/>
          </w:tcPr>
          <w:p w14:paraId="0897DD32" w14:textId="080F2930" w:rsidR="00560683" w:rsidRDefault="00560683" w:rsidP="00411CB2">
            <w:pPr>
              <w:spacing w:before="144"/>
              <w:jc w:val="both"/>
              <w:rPr>
                <w:rFonts w:ascii="Arial" w:hAnsi="Arial" w:cs="Arial"/>
                <w:iCs/>
                <w:spacing w:val="-5"/>
                <w:sz w:val="18"/>
                <w:szCs w:val="18"/>
              </w:rPr>
            </w:pPr>
            <w:r>
              <w:rPr>
                <w:rFonts w:ascii="Arial" w:hAnsi="Arial" w:cs="Arial"/>
                <w:iCs/>
                <w:spacing w:val="-5"/>
                <w:sz w:val="18"/>
                <w:szCs w:val="18"/>
              </w:rPr>
              <w:t xml:space="preserve">Durée du marché (en mois) : </w:t>
            </w:r>
            <w:r w:rsidR="00411CB2">
              <w:rPr>
                <w:rFonts w:ascii="Arial" w:hAnsi="Arial" w:cs="Arial"/>
                <w:iCs/>
                <w:spacing w:val="-5"/>
                <w:sz w:val="18"/>
                <w:szCs w:val="18"/>
              </w:rPr>
              <w:t>4</w:t>
            </w:r>
            <w:r w:rsidR="00DD52E0">
              <w:rPr>
                <w:rFonts w:ascii="Arial" w:hAnsi="Arial" w:cs="Arial"/>
                <w:iCs/>
                <w:spacing w:val="-5"/>
                <w:sz w:val="18"/>
                <w:szCs w:val="18"/>
              </w:rPr>
              <w:t xml:space="preserve"> mois</w:t>
            </w:r>
          </w:p>
        </w:tc>
      </w:tr>
      <w:tr w:rsidR="00560683" w14:paraId="47A7BD8F" w14:textId="77777777" w:rsidTr="00FD1B27">
        <w:tc>
          <w:tcPr>
            <w:tcW w:w="8774" w:type="dxa"/>
            <w:gridSpan w:val="5"/>
            <w:tcBorders>
              <w:top w:val="single" w:sz="4" w:space="0" w:color="auto"/>
              <w:left w:val="single" w:sz="4" w:space="0" w:color="auto"/>
              <w:bottom w:val="single" w:sz="4" w:space="0" w:color="auto"/>
              <w:right w:val="single" w:sz="4" w:space="0" w:color="auto"/>
            </w:tcBorders>
            <w:hideMark/>
          </w:tcPr>
          <w:p w14:paraId="30F8B952" w14:textId="77777777" w:rsidR="00560683" w:rsidRDefault="00560683">
            <w:pPr>
              <w:spacing w:before="144"/>
              <w:jc w:val="both"/>
              <w:rPr>
                <w:rFonts w:ascii="Arial" w:hAnsi="Arial" w:cs="Arial"/>
                <w:iCs/>
                <w:spacing w:val="-5"/>
                <w:sz w:val="18"/>
                <w:szCs w:val="18"/>
              </w:rPr>
            </w:pPr>
            <w:r>
              <w:rPr>
                <w:rFonts w:ascii="Arial" w:hAnsi="Arial" w:cs="Arial"/>
                <w:iCs/>
                <w:spacing w:val="-5"/>
                <w:sz w:val="18"/>
                <w:szCs w:val="18"/>
              </w:rPr>
              <w:t xml:space="preserve">Valeur estimée du besoin (en euros) : </w:t>
            </w:r>
          </w:p>
          <w:p w14:paraId="50EA4D63" w14:textId="77777777" w:rsidR="00560683" w:rsidRDefault="00560683">
            <w:pPr>
              <w:spacing w:before="144"/>
              <w:jc w:val="both"/>
              <w:rPr>
                <w:rFonts w:ascii="Arial" w:hAnsi="Arial" w:cs="Arial"/>
                <w:iCs/>
                <w:spacing w:val="-5"/>
                <w:sz w:val="18"/>
                <w:szCs w:val="18"/>
              </w:rPr>
            </w:pPr>
            <w:r>
              <w:rPr>
                <w:rFonts w:ascii="Arial" w:hAnsi="Arial" w:cs="Arial"/>
                <w:iCs/>
                <w:spacing w:val="-5"/>
                <w:sz w:val="18"/>
                <w:szCs w:val="18"/>
              </w:rPr>
              <w:t>(Si accord-cadre ou SAD, indiquer la valeur maximale)</w:t>
            </w:r>
          </w:p>
        </w:tc>
      </w:tr>
      <w:tr w:rsidR="00560683" w14:paraId="11E90A18" w14:textId="77777777" w:rsidTr="00FD1B27">
        <w:tc>
          <w:tcPr>
            <w:tcW w:w="5190" w:type="dxa"/>
            <w:gridSpan w:val="3"/>
            <w:tcBorders>
              <w:top w:val="single" w:sz="4" w:space="0" w:color="auto"/>
              <w:left w:val="single" w:sz="4" w:space="0" w:color="auto"/>
              <w:bottom w:val="single" w:sz="4" w:space="0" w:color="auto"/>
              <w:right w:val="single" w:sz="4" w:space="0" w:color="auto"/>
            </w:tcBorders>
            <w:hideMark/>
          </w:tcPr>
          <w:p w14:paraId="091FF4B0" w14:textId="77777777" w:rsidR="00560683" w:rsidRPr="00A673C8" w:rsidRDefault="00560683">
            <w:pPr>
              <w:spacing w:before="144"/>
              <w:jc w:val="both"/>
              <w:rPr>
                <w:rFonts w:ascii="Arial" w:hAnsi="Arial" w:cs="Arial"/>
                <w:iCs/>
                <w:spacing w:val="-5"/>
                <w:sz w:val="18"/>
                <w:szCs w:val="18"/>
              </w:rPr>
            </w:pPr>
            <w:r w:rsidRPr="00A673C8">
              <w:rPr>
                <w:rFonts w:ascii="Arial" w:hAnsi="Arial" w:cs="Arial"/>
                <w:iCs/>
                <w:spacing w:val="-5"/>
                <w:sz w:val="18"/>
                <w:szCs w:val="18"/>
              </w:rPr>
              <w:t>La consultation comporte des tranches (*) :</w:t>
            </w:r>
          </w:p>
        </w:tc>
        <w:tc>
          <w:tcPr>
            <w:tcW w:w="1813" w:type="dxa"/>
            <w:tcBorders>
              <w:top w:val="single" w:sz="4" w:space="0" w:color="auto"/>
              <w:left w:val="single" w:sz="4" w:space="0" w:color="auto"/>
              <w:bottom w:val="single" w:sz="4" w:space="0" w:color="auto"/>
              <w:right w:val="single" w:sz="4" w:space="0" w:color="auto"/>
            </w:tcBorders>
            <w:hideMark/>
          </w:tcPr>
          <w:p w14:paraId="29FAC055" w14:textId="1B4ADE8D" w:rsidR="00560683" w:rsidRDefault="00560683">
            <w:pPr>
              <w:spacing w:before="144"/>
              <w:jc w:val="both"/>
              <w:rPr>
                <w:rFonts w:ascii="Arial" w:hAnsi="Arial" w:cs="Arial"/>
                <w:iCs/>
                <w:spacing w:val="-5"/>
                <w:sz w:val="18"/>
                <w:szCs w:val="18"/>
              </w:rPr>
            </w:pPr>
            <w:r>
              <w:rPr>
                <w:rFonts w:ascii="Arial" w:eastAsia="Times New Roman" w:hAnsi="Arial" w:cs="Arial"/>
                <w:iCs/>
                <w:spacing w:val="-5"/>
                <w:sz w:val="18"/>
                <w:szCs w:val="18"/>
              </w:rPr>
              <w:sym w:font="Wingdings" w:char="F0A8"/>
            </w:r>
            <w:r w:rsidR="00A673C8">
              <w:rPr>
                <w:rFonts w:ascii="Arial" w:eastAsia="Times New Roman" w:hAnsi="Arial" w:cs="Arial"/>
                <w:iCs/>
                <w:spacing w:val="-5"/>
                <w:sz w:val="18"/>
                <w:szCs w:val="18"/>
              </w:rPr>
              <w:t xml:space="preserve"> </w:t>
            </w:r>
            <w:r>
              <w:rPr>
                <w:rFonts w:ascii="Arial" w:eastAsia="Times New Roman" w:hAnsi="Arial" w:cs="Arial"/>
                <w:iCs/>
                <w:spacing w:val="-5"/>
                <w:sz w:val="18"/>
                <w:szCs w:val="18"/>
              </w:rPr>
              <w:t xml:space="preserve">Oui  </w:t>
            </w:r>
          </w:p>
        </w:tc>
        <w:tc>
          <w:tcPr>
            <w:tcW w:w="1771" w:type="dxa"/>
            <w:tcBorders>
              <w:top w:val="single" w:sz="4" w:space="0" w:color="auto"/>
              <w:left w:val="single" w:sz="4" w:space="0" w:color="auto"/>
              <w:bottom w:val="single" w:sz="4" w:space="0" w:color="auto"/>
              <w:right w:val="single" w:sz="4" w:space="0" w:color="auto"/>
            </w:tcBorders>
            <w:hideMark/>
          </w:tcPr>
          <w:p w14:paraId="13B13FCB" w14:textId="5DA0BAFF" w:rsidR="00560683" w:rsidRDefault="00A673C8">
            <w:pPr>
              <w:spacing w:before="144"/>
              <w:jc w:val="both"/>
              <w:rPr>
                <w:rFonts w:ascii="Arial" w:hAnsi="Arial" w:cs="Arial"/>
                <w:iCs/>
                <w:spacing w:val="-5"/>
                <w:sz w:val="18"/>
                <w:szCs w:val="18"/>
              </w:rPr>
            </w:pPr>
            <w:r>
              <w:rPr>
                <w:rFonts w:ascii="Arial" w:eastAsia="Times New Roman" w:hAnsi="Arial" w:cs="Arial"/>
                <w:iCs/>
                <w:spacing w:val="-5"/>
                <w:sz w:val="18"/>
                <w:szCs w:val="18"/>
              </w:rPr>
              <w:sym w:font="Wingdings" w:char="F078"/>
            </w:r>
            <w:r w:rsidR="00560683">
              <w:rPr>
                <w:rFonts w:ascii="Arial" w:eastAsia="Times New Roman" w:hAnsi="Arial" w:cs="Arial"/>
                <w:iCs/>
                <w:spacing w:val="-5"/>
                <w:sz w:val="18"/>
                <w:szCs w:val="18"/>
              </w:rPr>
              <w:t xml:space="preserve"> Non</w:t>
            </w:r>
          </w:p>
        </w:tc>
      </w:tr>
      <w:tr w:rsidR="00560683" w14:paraId="14BEB402" w14:textId="77777777" w:rsidTr="00FD1B27">
        <w:tc>
          <w:tcPr>
            <w:tcW w:w="3426" w:type="dxa"/>
            <w:gridSpan w:val="2"/>
            <w:vMerge w:val="restart"/>
            <w:tcBorders>
              <w:top w:val="single" w:sz="4" w:space="0" w:color="auto"/>
              <w:left w:val="single" w:sz="4" w:space="0" w:color="auto"/>
              <w:bottom w:val="nil"/>
              <w:right w:val="single" w:sz="4" w:space="0" w:color="auto"/>
            </w:tcBorders>
            <w:hideMark/>
          </w:tcPr>
          <w:p w14:paraId="3434E8CD" w14:textId="77777777" w:rsidR="00560683" w:rsidRDefault="00560683">
            <w:pPr>
              <w:spacing w:before="144"/>
              <w:jc w:val="both"/>
              <w:rPr>
                <w:rFonts w:ascii="Arial" w:hAnsi="Arial" w:cs="Arial"/>
                <w:iCs/>
                <w:spacing w:val="-5"/>
                <w:sz w:val="18"/>
                <w:szCs w:val="18"/>
              </w:rPr>
            </w:pPr>
            <w:r w:rsidRPr="00A673C8">
              <w:rPr>
                <w:rFonts w:ascii="Arial" w:hAnsi="Arial" w:cs="Arial"/>
                <w:iCs/>
                <w:spacing w:val="-5"/>
                <w:sz w:val="18"/>
                <w:szCs w:val="18"/>
              </w:rPr>
              <w:t>La consultation prévoit une réservation de tout ou partie du marché (si marché alloti, préciser pour chaque lot dans la description) (*)</w:t>
            </w:r>
          </w:p>
        </w:tc>
        <w:tc>
          <w:tcPr>
            <w:tcW w:w="5348" w:type="dxa"/>
            <w:gridSpan w:val="3"/>
            <w:tcBorders>
              <w:top w:val="single" w:sz="4" w:space="0" w:color="auto"/>
              <w:left w:val="single" w:sz="4" w:space="0" w:color="auto"/>
              <w:bottom w:val="nil"/>
              <w:right w:val="single" w:sz="4" w:space="0" w:color="auto"/>
            </w:tcBorders>
            <w:hideMark/>
          </w:tcPr>
          <w:p w14:paraId="6CD3CF25" w14:textId="77777777" w:rsidR="00560683" w:rsidRDefault="00560683">
            <w:pPr>
              <w:spacing w:before="144"/>
              <w:jc w:val="both"/>
              <w:rPr>
                <w:rFonts w:ascii="Arial" w:hAnsi="Arial" w:cs="Arial"/>
                <w:iCs/>
                <w:spacing w:val="-5"/>
                <w:sz w:val="18"/>
                <w:szCs w:val="18"/>
              </w:rPr>
            </w:pPr>
            <w:r>
              <w:rPr>
                <w:rFonts w:ascii="Arial" w:hAnsi="Arial" w:cs="Arial"/>
                <w:iCs/>
                <w:spacing w:val="-5"/>
                <w:sz w:val="18"/>
                <w:szCs w:val="18"/>
              </w:rPr>
              <w:t>Type de marché réservé :</w:t>
            </w:r>
          </w:p>
        </w:tc>
      </w:tr>
      <w:tr w:rsidR="00560683" w14:paraId="3AC8C9EC" w14:textId="77777777" w:rsidTr="00FD1B27">
        <w:tc>
          <w:tcPr>
            <w:tcW w:w="0" w:type="auto"/>
            <w:gridSpan w:val="2"/>
            <w:vMerge/>
            <w:tcBorders>
              <w:top w:val="single" w:sz="4" w:space="0" w:color="auto"/>
              <w:left w:val="single" w:sz="4" w:space="0" w:color="auto"/>
              <w:bottom w:val="nil"/>
              <w:right w:val="single" w:sz="4" w:space="0" w:color="auto"/>
            </w:tcBorders>
            <w:vAlign w:val="center"/>
            <w:hideMark/>
          </w:tcPr>
          <w:p w14:paraId="730C640D" w14:textId="77777777" w:rsidR="00560683" w:rsidRDefault="00560683">
            <w:pPr>
              <w:widowControl/>
              <w:kinsoku/>
              <w:rPr>
                <w:rFonts w:ascii="Arial" w:eastAsia="Times New Roman" w:hAnsi="Arial" w:cs="Arial"/>
                <w:iCs/>
                <w:spacing w:val="-5"/>
                <w:sz w:val="18"/>
                <w:szCs w:val="18"/>
              </w:rPr>
            </w:pPr>
          </w:p>
        </w:tc>
        <w:tc>
          <w:tcPr>
            <w:tcW w:w="5348" w:type="dxa"/>
            <w:gridSpan w:val="3"/>
            <w:tcBorders>
              <w:top w:val="nil"/>
              <w:left w:val="single" w:sz="4" w:space="0" w:color="auto"/>
              <w:bottom w:val="nil"/>
              <w:right w:val="single" w:sz="4" w:space="0" w:color="auto"/>
            </w:tcBorders>
            <w:hideMark/>
          </w:tcPr>
          <w:p w14:paraId="3D6730D2" w14:textId="77777777" w:rsidR="00560683" w:rsidRDefault="00560683">
            <w:pPr>
              <w:spacing w:before="144"/>
              <w:jc w:val="both"/>
              <w:rPr>
                <w:rFonts w:ascii="Arial" w:hAnsi="Arial" w:cs="Arial"/>
                <w:iCs/>
                <w:spacing w:val="-5"/>
                <w:sz w:val="18"/>
                <w:szCs w:val="18"/>
              </w:rPr>
            </w:pPr>
            <w:r>
              <w:rPr>
                <w:rFonts w:ascii="Arial" w:hAnsi="Arial" w:cs="Arial"/>
                <w:iCs/>
                <w:spacing w:val="-5"/>
                <w:sz w:val="18"/>
                <w:szCs w:val="18"/>
              </w:rPr>
              <w:t>○ Marché réservé à une entreprise adaptée, un établissement de service d’aide par le travail ou une structure équivalente, employant au moins 50 % de travailleurs handicapés</w:t>
            </w:r>
          </w:p>
        </w:tc>
      </w:tr>
      <w:tr w:rsidR="00560683" w14:paraId="024D9105" w14:textId="77777777" w:rsidTr="00FD1B27">
        <w:tc>
          <w:tcPr>
            <w:tcW w:w="1724" w:type="dxa"/>
            <w:tcBorders>
              <w:top w:val="nil"/>
              <w:left w:val="single" w:sz="4" w:space="0" w:color="auto"/>
              <w:bottom w:val="nil"/>
              <w:right w:val="nil"/>
            </w:tcBorders>
            <w:hideMark/>
          </w:tcPr>
          <w:p w14:paraId="43F73036" w14:textId="77777777" w:rsidR="00560683" w:rsidRDefault="00560683">
            <w:pPr>
              <w:spacing w:before="144"/>
              <w:jc w:val="both"/>
              <w:rPr>
                <w:rFonts w:ascii="Arial" w:hAnsi="Arial" w:cs="Arial"/>
                <w:iCs/>
                <w:spacing w:val="-5"/>
                <w:sz w:val="18"/>
                <w:szCs w:val="18"/>
              </w:rPr>
            </w:pPr>
            <w:r>
              <w:rPr>
                <w:rFonts w:ascii="Arial" w:eastAsia="Times New Roman" w:hAnsi="Arial" w:cs="Arial"/>
                <w:iCs/>
                <w:spacing w:val="-5"/>
                <w:sz w:val="18"/>
                <w:szCs w:val="18"/>
              </w:rPr>
              <w:sym w:font="Wingdings" w:char="F0A8"/>
            </w:r>
            <w:r>
              <w:rPr>
                <w:rFonts w:ascii="Arial" w:eastAsia="Times New Roman" w:hAnsi="Arial" w:cs="Arial"/>
                <w:iCs/>
                <w:spacing w:val="-5"/>
                <w:sz w:val="18"/>
                <w:szCs w:val="18"/>
              </w:rPr>
              <w:t xml:space="preserve">Oui  </w:t>
            </w:r>
          </w:p>
        </w:tc>
        <w:tc>
          <w:tcPr>
            <w:tcW w:w="1702" w:type="dxa"/>
            <w:tcBorders>
              <w:top w:val="nil"/>
              <w:left w:val="nil"/>
              <w:bottom w:val="nil"/>
              <w:right w:val="single" w:sz="4" w:space="0" w:color="auto"/>
            </w:tcBorders>
            <w:hideMark/>
          </w:tcPr>
          <w:p w14:paraId="7D015A69" w14:textId="77777777" w:rsidR="00560683" w:rsidRDefault="00560683">
            <w:pPr>
              <w:spacing w:before="144"/>
              <w:jc w:val="both"/>
              <w:rPr>
                <w:rFonts w:ascii="Arial" w:hAnsi="Arial" w:cs="Arial"/>
                <w:iCs/>
                <w:spacing w:val="-5"/>
                <w:sz w:val="18"/>
                <w:szCs w:val="18"/>
              </w:rPr>
            </w:pPr>
            <w:r>
              <w:rPr>
                <w:rFonts w:ascii="Arial" w:eastAsia="Times New Roman" w:hAnsi="Arial" w:cs="Arial"/>
                <w:iCs/>
                <w:spacing w:val="-5"/>
                <w:sz w:val="18"/>
                <w:szCs w:val="18"/>
              </w:rPr>
              <w:sym w:font="Wingdings" w:char="F078"/>
            </w:r>
            <w:r>
              <w:rPr>
                <w:rFonts w:ascii="Arial" w:eastAsia="Times New Roman" w:hAnsi="Arial" w:cs="Arial"/>
                <w:iCs/>
                <w:spacing w:val="-5"/>
                <w:sz w:val="18"/>
                <w:szCs w:val="18"/>
              </w:rPr>
              <w:t xml:space="preserve"> Non</w:t>
            </w:r>
          </w:p>
        </w:tc>
        <w:tc>
          <w:tcPr>
            <w:tcW w:w="5348" w:type="dxa"/>
            <w:gridSpan w:val="3"/>
            <w:tcBorders>
              <w:top w:val="nil"/>
              <w:left w:val="single" w:sz="4" w:space="0" w:color="auto"/>
              <w:bottom w:val="nil"/>
              <w:right w:val="single" w:sz="4" w:space="0" w:color="auto"/>
            </w:tcBorders>
            <w:hideMark/>
          </w:tcPr>
          <w:p w14:paraId="37F66355" w14:textId="77777777" w:rsidR="00560683" w:rsidRDefault="00560683">
            <w:pPr>
              <w:spacing w:before="144"/>
              <w:jc w:val="both"/>
              <w:rPr>
                <w:rFonts w:ascii="Arial" w:hAnsi="Arial" w:cs="Arial"/>
                <w:iCs/>
                <w:spacing w:val="-5"/>
                <w:sz w:val="18"/>
                <w:szCs w:val="18"/>
              </w:rPr>
            </w:pPr>
            <w:r>
              <w:rPr>
                <w:rFonts w:ascii="Arial" w:hAnsi="Arial" w:cs="Arial"/>
                <w:iCs/>
                <w:spacing w:val="-5"/>
                <w:sz w:val="18"/>
                <w:szCs w:val="18"/>
              </w:rPr>
              <w:t>○ Marché réservé à une structure d’insertion par l’activité économique ou structure équivalente, employant au moins 50 % de travailleurs défavorisés</w:t>
            </w:r>
          </w:p>
        </w:tc>
      </w:tr>
      <w:tr w:rsidR="00560683" w14:paraId="2FC18673" w14:textId="77777777" w:rsidTr="00FD1B27">
        <w:tc>
          <w:tcPr>
            <w:tcW w:w="1724" w:type="dxa"/>
            <w:tcBorders>
              <w:top w:val="nil"/>
              <w:left w:val="single" w:sz="4" w:space="0" w:color="auto"/>
              <w:bottom w:val="single" w:sz="4" w:space="0" w:color="auto"/>
              <w:right w:val="nil"/>
            </w:tcBorders>
          </w:tcPr>
          <w:p w14:paraId="74C117D3" w14:textId="77777777" w:rsidR="00560683" w:rsidRDefault="00560683">
            <w:pPr>
              <w:spacing w:before="144"/>
              <w:jc w:val="both"/>
              <w:rPr>
                <w:rFonts w:ascii="Arial" w:hAnsi="Arial" w:cs="Arial"/>
                <w:iCs/>
                <w:spacing w:val="-5"/>
                <w:sz w:val="18"/>
                <w:szCs w:val="18"/>
              </w:rPr>
            </w:pPr>
          </w:p>
        </w:tc>
        <w:tc>
          <w:tcPr>
            <w:tcW w:w="1702" w:type="dxa"/>
            <w:tcBorders>
              <w:top w:val="nil"/>
              <w:left w:val="nil"/>
              <w:bottom w:val="single" w:sz="4" w:space="0" w:color="auto"/>
              <w:right w:val="single" w:sz="4" w:space="0" w:color="auto"/>
            </w:tcBorders>
          </w:tcPr>
          <w:p w14:paraId="2EBBDD89" w14:textId="77777777" w:rsidR="00560683" w:rsidRDefault="00560683">
            <w:pPr>
              <w:spacing w:before="144"/>
              <w:jc w:val="both"/>
              <w:rPr>
                <w:rFonts w:ascii="Arial" w:hAnsi="Arial" w:cs="Arial"/>
                <w:iCs/>
                <w:spacing w:val="-5"/>
                <w:sz w:val="18"/>
                <w:szCs w:val="18"/>
              </w:rPr>
            </w:pPr>
          </w:p>
        </w:tc>
        <w:tc>
          <w:tcPr>
            <w:tcW w:w="5348" w:type="dxa"/>
            <w:gridSpan w:val="3"/>
            <w:tcBorders>
              <w:top w:val="nil"/>
              <w:left w:val="single" w:sz="4" w:space="0" w:color="auto"/>
              <w:bottom w:val="single" w:sz="4" w:space="0" w:color="auto"/>
              <w:right w:val="single" w:sz="4" w:space="0" w:color="auto"/>
            </w:tcBorders>
            <w:hideMark/>
          </w:tcPr>
          <w:p w14:paraId="782EA01E" w14:textId="77777777" w:rsidR="00560683" w:rsidRDefault="00560683">
            <w:pPr>
              <w:spacing w:before="144"/>
              <w:jc w:val="both"/>
              <w:rPr>
                <w:rFonts w:ascii="Arial" w:hAnsi="Arial" w:cs="Arial"/>
                <w:iCs/>
                <w:spacing w:val="-5"/>
                <w:sz w:val="18"/>
                <w:szCs w:val="18"/>
              </w:rPr>
            </w:pPr>
            <w:r>
              <w:rPr>
                <w:rFonts w:ascii="Arial" w:hAnsi="Arial" w:cs="Arial"/>
                <w:iCs/>
                <w:spacing w:val="-5"/>
                <w:sz w:val="18"/>
                <w:szCs w:val="18"/>
              </w:rPr>
              <w:t>○ Marché portant exclusivement sur des services sociaux et autres entreprises spécifiques, réservé aux entreprises de l’économie sociale et solidaire ou structure équivalente</w:t>
            </w:r>
          </w:p>
        </w:tc>
      </w:tr>
    </w:tbl>
    <w:p w14:paraId="453E5400" w14:textId="77777777" w:rsidR="00560683" w:rsidRDefault="00560683" w:rsidP="00560683">
      <w:pPr>
        <w:spacing w:before="144"/>
        <w:ind w:left="288"/>
        <w:jc w:val="both"/>
        <w:rPr>
          <w:rFonts w:ascii="Arial" w:hAnsi="Arial" w:cs="Arial"/>
          <w:b/>
          <w:iCs/>
          <w:spacing w:val="-5"/>
          <w:sz w:val="18"/>
          <w:szCs w:val="18"/>
        </w:rPr>
      </w:pPr>
      <w:r>
        <w:rPr>
          <w:rFonts w:ascii="Arial" w:hAnsi="Arial" w:cs="Arial"/>
          <w:b/>
          <w:iCs/>
          <w:spacing w:val="-5"/>
          <w:sz w:val="18"/>
          <w:szCs w:val="18"/>
        </w:rPr>
        <w:t>Section 5 : Lots</w:t>
      </w:r>
    </w:p>
    <w:tbl>
      <w:tblPr>
        <w:tblStyle w:val="Grilledutableau"/>
        <w:tblW w:w="0" w:type="auto"/>
        <w:tblInd w:w="288" w:type="dxa"/>
        <w:tblLook w:val="04A0" w:firstRow="1" w:lastRow="0" w:firstColumn="1" w:lastColumn="0" w:noHBand="0" w:noVBand="1"/>
      </w:tblPr>
      <w:tblGrid>
        <w:gridCol w:w="2819"/>
        <w:gridCol w:w="3015"/>
        <w:gridCol w:w="2940"/>
      </w:tblGrid>
      <w:tr w:rsidR="00560683" w14:paraId="3E61FD72" w14:textId="77777777" w:rsidTr="00A673C8">
        <w:tc>
          <w:tcPr>
            <w:tcW w:w="2819" w:type="dxa"/>
            <w:tcBorders>
              <w:top w:val="single" w:sz="4" w:space="0" w:color="auto"/>
              <w:left w:val="single" w:sz="4" w:space="0" w:color="auto"/>
              <w:bottom w:val="single" w:sz="4" w:space="0" w:color="auto"/>
              <w:right w:val="single" w:sz="4" w:space="0" w:color="auto"/>
            </w:tcBorders>
            <w:hideMark/>
          </w:tcPr>
          <w:p w14:paraId="668E80EE" w14:textId="77777777" w:rsidR="00560683" w:rsidRPr="00A673C8" w:rsidRDefault="00560683">
            <w:pPr>
              <w:spacing w:before="144"/>
              <w:jc w:val="both"/>
              <w:rPr>
                <w:rFonts w:ascii="Arial" w:hAnsi="Arial" w:cs="Arial"/>
                <w:iCs/>
                <w:spacing w:val="-5"/>
                <w:sz w:val="18"/>
                <w:szCs w:val="18"/>
              </w:rPr>
            </w:pPr>
            <w:r w:rsidRPr="00A673C8">
              <w:rPr>
                <w:rFonts w:ascii="Arial" w:hAnsi="Arial" w:cs="Arial"/>
                <w:iCs/>
                <w:spacing w:val="-5"/>
                <w:sz w:val="18"/>
                <w:szCs w:val="18"/>
              </w:rPr>
              <w:t>Marché alloti (*)</w:t>
            </w:r>
          </w:p>
        </w:tc>
        <w:tc>
          <w:tcPr>
            <w:tcW w:w="3015" w:type="dxa"/>
            <w:tcBorders>
              <w:top w:val="single" w:sz="4" w:space="0" w:color="auto"/>
              <w:left w:val="single" w:sz="4" w:space="0" w:color="auto"/>
              <w:bottom w:val="single" w:sz="4" w:space="0" w:color="auto"/>
              <w:right w:val="single" w:sz="4" w:space="0" w:color="auto"/>
            </w:tcBorders>
            <w:hideMark/>
          </w:tcPr>
          <w:p w14:paraId="03F50A9A" w14:textId="77777777" w:rsidR="00560683" w:rsidRPr="00A673C8" w:rsidRDefault="00560683">
            <w:pPr>
              <w:spacing w:before="144"/>
              <w:jc w:val="both"/>
              <w:rPr>
                <w:rFonts w:ascii="Arial" w:hAnsi="Arial" w:cs="Arial"/>
                <w:iCs/>
                <w:spacing w:val="-5"/>
                <w:sz w:val="18"/>
                <w:szCs w:val="18"/>
              </w:rPr>
            </w:pPr>
            <w:r w:rsidRPr="00A673C8">
              <w:rPr>
                <w:rFonts w:ascii="Arial" w:eastAsia="Times New Roman" w:hAnsi="Arial" w:cs="Arial"/>
                <w:iCs/>
                <w:spacing w:val="-5"/>
                <w:sz w:val="18"/>
                <w:szCs w:val="18"/>
              </w:rPr>
              <w:sym w:font="Wingdings" w:char="F0A8"/>
            </w:r>
            <w:r w:rsidRPr="00A673C8">
              <w:rPr>
                <w:rFonts w:ascii="Arial" w:eastAsia="Times New Roman" w:hAnsi="Arial" w:cs="Arial"/>
                <w:iCs/>
                <w:spacing w:val="-5"/>
                <w:sz w:val="18"/>
                <w:szCs w:val="18"/>
              </w:rPr>
              <w:t xml:space="preserve"> Oui  </w:t>
            </w:r>
          </w:p>
        </w:tc>
        <w:tc>
          <w:tcPr>
            <w:tcW w:w="2940" w:type="dxa"/>
            <w:tcBorders>
              <w:top w:val="single" w:sz="4" w:space="0" w:color="auto"/>
              <w:left w:val="single" w:sz="4" w:space="0" w:color="auto"/>
              <w:bottom w:val="single" w:sz="4" w:space="0" w:color="auto"/>
              <w:right w:val="single" w:sz="4" w:space="0" w:color="auto"/>
            </w:tcBorders>
            <w:hideMark/>
          </w:tcPr>
          <w:p w14:paraId="6AA45BC8" w14:textId="59771414" w:rsidR="00560683" w:rsidRPr="00A673C8" w:rsidRDefault="00A673C8">
            <w:pPr>
              <w:spacing w:before="144"/>
              <w:jc w:val="both"/>
              <w:rPr>
                <w:rFonts w:ascii="Arial" w:hAnsi="Arial" w:cs="Arial"/>
                <w:iCs/>
                <w:spacing w:val="-5"/>
                <w:sz w:val="18"/>
                <w:szCs w:val="18"/>
              </w:rPr>
            </w:pPr>
            <w:r w:rsidRPr="00A673C8">
              <w:rPr>
                <w:rFonts w:ascii="Arial" w:eastAsia="Times New Roman" w:hAnsi="Arial" w:cs="Arial"/>
                <w:iCs/>
                <w:spacing w:val="-5"/>
                <w:sz w:val="18"/>
                <w:szCs w:val="18"/>
              </w:rPr>
              <w:sym w:font="Wingdings" w:char="F078"/>
            </w:r>
            <w:r w:rsidR="00560683" w:rsidRPr="00A673C8">
              <w:rPr>
                <w:rFonts w:ascii="Arial" w:hAnsi="Arial" w:cs="Arial"/>
                <w:iCs/>
                <w:spacing w:val="-5"/>
                <w:sz w:val="18"/>
                <w:szCs w:val="18"/>
              </w:rPr>
              <w:t xml:space="preserve"> Non</w:t>
            </w:r>
          </w:p>
        </w:tc>
      </w:tr>
    </w:tbl>
    <w:p w14:paraId="4B1CB9FE" w14:textId="77777777" w:rsidR="00560683" w:rsidRDefault="00560683" w:rsidP="00560683">
      <w:pPr>
        <w:spacing w:before="144"/>
        <w:ind w:left="288"/>
        <w:jc w:val="both"/>
        <w:rPr>
          <w:rFonts w:ascii="Arial" w:hAnsi="Arial" w:cs="Arial"/>
          <w:b/>
          <w:iCs/>
          <w:spacing w:val="-5"/>
          <w:sz w:val="18"/>
          <w:szCs w:val="18"/>
        </w:rPr>
      </w:pPr>
      <w:r>
        <w:rPr>
          <w:rFonts w:ascii="Arial" w:hAnsi="Arial" w:cs="Arial"/>
          <w:b/>
          <w:iCs/>
          <w:spacing w:val="-5"/>
          <w:sz w:val="18"/>
          <w:szCs w:val="18"/>
        </w:rPr>
        <w:t>Section 6 : Informations complémentaires</w:t>
      </w:r>
    </w:p>
    <w:tbl>
      <w:tblPr>
        <w:tblStyle w:val="Grilledutableau"/>
        <w:tblW w:w="0" w:type="auto"/>
        <w:tblInd w:w="288" w:type="dxa"/>
        <w:tblLook w:val="04A0" w:firstRow="1" w:lastRow="0" w:firstColumn="1" w:lastColumn="0" w:noHBand="0" w:noVBand="1"/>
      </w:tblPr>
      <w:tblGrid>
        <w:gridCol w:w="3001"/>
        <w:gridCol w:w="5773"/>
      </w:tblGrid>
      <w:tr w:rsidR="00560683" w14:paraId="581F58A4" w14:textId="77777777" w:rsidTr="00FD1B27">
        <w:tc>
          <w:tcPr>
            <w:tcW w:w="3001" w:type="dxa"/>
            <w:tcBorders>
              <w:top w:val="single" w:sz="4" w:space="0" w:color="auto"/>
              <w:left w:val="single" w:sz="4" w:space="0" w:color="auto"/>
              <w:bottom w:val="single" w:sz="4" w:space="0" w:color="auto"/>
              <w:right w:val="single" w:sz="4" w:space="0" w:color="auto"/>
            </w:tcBorders>
            <w:hideMark/>
          </w:tcPr>
          <w:p w14:paraId="4190C025" w14:textId="77777777" w:rsidR="00560683" w:rsidRPr="00A673C8" w:rsidRDefault="00560683">
            <w:pPr>
              <w:spacing w:before="144"/>
              <w:jc w:val="both"/>
              <w:rPr>
                <w:rFonts w:ascii="Arial" w:hAnsi="Arial" w:cs="Arial"/>
                <w:iCs/>
                <w:spacing w:val="-5"/>
                <w:sz w:val="18"/>
                <w:szCs w:val="18"/>
              </w:rPr>
            </w:pPr>
            <w:r w:rsidRPr="00A673C8">
              <w:rPr>
                <w:rFonts w:ascii="Arial" w:hAnsi="Arial" w:cs="Arial"/>
                <w:iCs/>
                <w:spacing w:val="-5"/>
                <w:sz w:val="18"/>
                <w:szCs w:val="18"/>
              </w:rPr>
              <w:t xml:space="preserve">Visite obligatoire (*) : </w:t>
            </w:r>
          </w:p>
          <w:p w14:paraId="69282A99" w14:textId="0D9AC66C" w:rsidR="00560683" w:rsidRPr="00A673C8" w:rsidRDefault="00A673C8">
            <w:pPr>
              <w:spacing w:before="144"/>
              <w:jc w:val="both"/>
              <w:rPr>
                <w:rFonts w:ascii="Arial" w:hAnsi="Arial" w:cs="Arial"/>
                <w:iCs/>
                <w:spacing w:val="-5"/>
                <w:sz w:val="18"/>
                <w:szCs w:val="18"/>
              </w:rPr>
            </w:pPr>
            <w:r w:rsidRPr="00A673C8">
              <w:rPr>
                <w:rFonts w:ascii="Arial" w:eastAsia="Times New Roman" w:hAnsi="Arial" w:cs="Arial"/>
                <w:iCs/>
                <w:spacing w:val="-5"/>
                <w:sz w:val="18"/>
                <w:szCs w:val="18"/>
              </w:rPr>
              <w:sym w:font="Wingdings" w:char="F0A8"/>
            </w:r>
            <w:r w:rsidR="00560683" w:rsidRPr="00A673C8">
              <w:rPr>
                <w:rFonts w:ascii="Arial" w:hAnsi="Arial" w:cs="Arial"/>
                <w:iCs/>
                <w:spacing w:val="-5"/>
                <w:sz w:val="18"/>
                <w:szCs w:val="18"/>
              </w:rPr>
              <w:t xml:space="preserve"> Oui         </w:t>
            </w:r>
            <w:r w:rsidR="00560683" w:rsidRPr="00A673C8">
              <w:rPr>
                <w:rFonts w:ascii="Arial" w:hAnsi="Arial" w:cs="Arial"/>
                <w:iCs/>
                <w:spacing w:val="-5"/>
                <w:sz w:val="18"/>
                <w:szCs w:val="18"/>
              </w:rPr>
              <w:sym w:font="Wingdings" w:char="F078"/>
            </w:r>
            <w:r w:rsidR="00560683" w:rsidRPr="00A673C8">
              <w:rPr>
                <w:rFonts w:ascii="Arial" w:hAnsi="Arial" w:cs="Arial"/>
                <w:iCs/>
                <w:spacing w:val="-5"/>
                <w:sz w:val="18"/>
                <w:szCs w:val="18"/>
              </w:rPr>
              <w:t xml:space="preserve"> Non</w:t>
            </w:r>
          </w:p>
        </w:tc>
        <w:tc>
          <w:tcPr>
            <w:tcW w:w="5773" w:type="dxa"/>
            <w:tcBorders>
              <w:top w:val="single" w:sz="4" w:space="0" w:color="auto"/>
              <w:left w:val="single" w:sz="4" w:space="0" w:color="auto"/>
              <w:bottom w:val="single" w:sz="4" w:space="0" w:color="auto"/>
              <w:right w:val="single" w:sz="4" w:space="0" w:color="auto"/>
            </w:tcBorders>
            <w:hideMark/>
          </w:tcPr>
          <w:p w14:paraId="44F723A5" w14:textId="77777777" w:rsidR="00560683" w:rsidRDefault="00560683">
            <w:pPr>
              <w:spacing w:before="144"/>
              <w:jc w:val="both"/>
              <w:rPr>
                <w:rFonts w:ascii="Arial" w:hAnsi="Arial" w:cs="Arial"/>
                <w:iCs/>
                <w:spacing w:val="-5"/>
                <w:sz w:val="18"/>
                <w:szCs w:val="18"/>
              </w:rPr>
            </w:pPr>
            <w:r>
              <w:rPr>
                <w:rFonts w:ascii="Arial" w:hAnsi="Arial" w:cs="Arial"/>
                <w:iCs/>
                <w:spacing w:val="-5"/>
                <w:sz w:val="18"/>
                <w:szCs w:val="18"/>
              </w:rPr>
              <w:t>Détails sur la visite (si oui) :</w:t>
            </w:r>
          </w:p>
        </w:tc>
      </w:tr>
      <w:tr w:rsidR="00560683" w14:paraId="66EBDE74" w14:textId="77777777" w:rsidTr="00FD1B27">
        <w:tc>
          <w:tcPr>
            <w:tcW w:w="8774" w:type="dxa"/>
            <w:gridSpan w:val="2"/>
            <w:tcBorders>
              <w:top w:val="single" w:sz="4" w:space="0" w:color="auto"/>
              <w:left w:val="single" w:sz="4" w:space="0" w:color="auto"/>
              <w:bottom w:val="single" w:sz="4" w:space="0" w:color="auto"/>
              <w:right w:val="single" w:sz="4" w:space="0" w:color="auto"/>
            </w:tcBorders>
          </w:tcPr>
          <w:p w14:paraId="45987467" w14:textId="77777777" w:rsidR="00560683" w:rsidRDefault="00560683">
            <w:pPr>
              <w:spacing w:before="144"/>
              <w:jc w:val="both"/>
              <w:rPr>
                <w:rFonts w:ascii="Arial" w:hAnsi="Arial" w:cs="Arial"/>
                <w:iCs/>
                <w:spacing w:val="-5"/>
                <w:sz w:val="18"/>
                <w:szCs w:val="18"/>
              </w:rPr>
            </w:pPr>
            <w:r>
              <w:rPr>
                <w:rFonts w:ascii="Arial" w:hAnsi="Arial" w:cs="Arial"/>
                <w:iCs/>
                <w:spacing w:val="-5"/>
                <w:sz w:val="18"/>
                <w:szCs w:val="18"/>
              </w:rPr>
              <w:t xml:space="preserve">Autres informations complémentaires : </w:t>
            </w:r>
          </w:p>
          <w:p w14:paraId="061F336B" w14:textId="77777777" w:rsidR="00FD1B27" w:rsidRPr="00353BFF" w:rsidRDefault="00FD1B27" w:rsidP="00FD1B27">
            <w:pPr>
              <w:jc w:val="both"/>
              <w:rPr>
                <w:rFonts w:ascii="Arial" w:hAnsi="Arial" w:cs="Arial"/>
                <w:iCs/>
                <w:spacing w:val="-5"/>
                <w:sz w:val="18"/>
                <w:szCs w:val="18"/>
              </w:rPr>
            </w:pPr>
            <w:r w:rsidRPr="00353BFF">
              <w:rPr>
                <w:rFonts w:ascii="Arial" w:hAnsi="Arial" w:cs="Arial"/>
                <w:iCs/>
                <w:spacing w:val="-5"/>
                <w:sz w:val="18"/>
                <w:szCs w:val="18"/>
              </w:rPr>
              <w:t>Les soumissionnaires ne peuvent pas proposer de variante de leur propre initiative.</w:t>
            </w:r>
          </w:p>
          <w:p w14:paraId="5F8AB26D" w14:textId="2F19D3C7" w:rsidR="00692E4B" w:rsidRPr="00FD1B27" w:rsidRDefault="00FD1B27" w:rsidP="00FD1B27">
            <w:pPr>
              <w:jc w:val="both"/>
              <w:rPr>
                <w:rFonts w:ascii="Arial" w:hAnsi="Arial" w:cs="Arial"/>
                <w:sz w:val="16"/>
                <w:szCs w:val="16"/>
              </w:rPr>
            </w:pPr>
            <w:r w:rsidRPr="00E004DE">
              <w:rPr>
                <w:rFonts w:ascii="Arial" w:hAnsi="Arial" w:cs="Arial"/>
                <w:iCs/>
                <w:spacing w:val="-5"/>
                <w:sz w:val="18"/>
                <w:szCs w:val="18"/>
              </w:rPr>
              <w:t>Les modalités de consultation des pièces du dossier de consultation des entreprises et de transmission des candidatures et des offres par voie électronique sont précisées dans le règlement de la consultation.</w:t>
            </w:r>
          </w:p>
        </w:tc>
      </w:tr>
    </w:tbl>
    <w:p w14:paraId="01C206B3" w14:textId="77777777" w:rsidR="00560683" w:rsidRDefault="00560683" w:rsidP="00560683">
      <w:pPr>
        <w:spacing w:line="276" w:lineRule="auto"/>
        <w:ind w:left="576" w:right="432" w:hanging="288"/>
        <w:jc w:val="both"/>
        <w:rPr>
          <w:rFonts w:ascii="Arial" w:hAnsi="Arial" w:cs="Arial"/>
          <w:i/>
          <w:iCs/>
          <w:spacing w:val="-6"/>
          <w:sz w:val="12"/>
          <w:szCs w:val="12"/>
        </w:rPr>
      </w:pPr>
    </w:p>
    <w:p w14:paraId="0B87AC7D" w14:textId="77777777" w:rsidR="00F32CD2" w:rsidRDefault="00F32CD2"/>
    <w:sectPr w:rsidR="00F32C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Corps)">
    <w:altName w:val="Calibri"/>
    <w:panose1 w:val="00000000000000000000"/>
    <w:charset w:val="00"/>
    <w:family w:val="roman"/>
    <w:notTrueType/>
    <w:pitch w:val="default"/>
  </w:font>
  <w:font w:name="Roboto">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5.35pt;height:8pt" o:bullet="t">
        <v:imagedata r:id="rId1" o:title="MERLIN-PUCE-TRIANGLE"/>
      </v:shape>
    </w:pict>
  </w:numPicBullet>
  <w:abstractNum w:abstractNumId="0" w15:restartNumberingAfterBreak="0">
    <w:nsid w:val="011236A0"/>
    <w:multiLevelType w:val="hybridMultilevel"/>
    <w:tmpl w:val="D6B2F3E4"/>
    <w:lvl w:ilvl="0" w:tplc="D4961A2E">
      <w:numFmt w:val="bullet"/>
      <w:lvlText w:val="-"/>
      <w:lvlJc w:val="left"/>
      <w:pPr>
        <w:ind w:left="451" w:hanging="360"/>
      </w:pPr>
      <w:rPr>
        <w:rFonts w:ascii="Tahoma" w:eastAsiaTheme="minorEastAsia" w:hAnsi="Tahoma" w:cs="Tahoma" w:hint="default"/>
      </w:rPr>
    </w:lvl>
    <w:lvl w:ilvl="1" w:tplc="040C0003">
      <w:start w:val="1"/>
      <w:numFmt w:val="bullet"/>
      <w:lvlText w:val="o"/>
      <w:lvlJc w:val="left"/>
      <w:pPr>
        <w:ind w:left="1171" w:hanging="360"/>
      </w:pPr>
      <w:rPr>
        <w:rFonts w:ascii="Courier New" w:hAnsi="Courier New" w:cs="Courier New" w:hint="default"/>
      </w:rPr>
    </w:lvl>
    <w:lvl w:ilvl="2" w:tplc="040C0005">
      <w:start w:val="1"/>
      <w:numFmt w:val="bullet"/>
      <w:lvlText w:val=""/>
      <w:lvlJc w:val="left"/>
      <w:pPr>
        <w:ind w:left="1891" w:hanging="360"/>
      </w:pPr>
      <w:rPr>
        <w:rFonts w:ascii="Wingdings" w:hAnsi="Wingdings" w:hint="default"/>
      </w:rPr>
    </w:lvl>
    <w:lvl w:ilvl="3" w:tplc="040C0001">
      <w:start w:val="1"/>
      <w:numFmt w:val="bullet"/>
      <w:lvlText w:val=""/>
      <w:lvlJc w:val="left"/>
      <w:pPr>
        <w:ind w:left="2611" w:hanging="360"/>
      </w:pPr>
      <w:rPr>
        <w:rFonts w:ascii="Symbol" w:hAnsi="Symbol" w:hint="default"/>
      </w:rPr>
    </w:lvl>
    <w:lvl w:ilvl="4" w:tplc="040C0003">
      <w:start w:val="1"/>
      <w:numFmt w:val="bullet"/>
      <w:lvlText w:val="o"/>
      <w:lvlJc w:val="left"/>
      <w:pPr>
        <w:ind w:left="3331" w:hanging="360"/>
      </w:pPr>
      <w:rPr>
        <w:rFonts w:ascii="Courier New" w:hAnsi="Courier New" w:cs="Courier New" w:hint="default"/>
      </w:rPr>
    </w:lvl>
    <w:lvl w:ilvl="5" w:tplc="040C0005">
      <w:start w:val="1"/>
      <w:numFmt w:val="bullet"/>
      <w:lvlText w:val=""/>
      <w:lvlJc w:val="left"/>
      <w:pPr>
        <w:ind w:left="4051" w:hanging="360"/>
      </w:pPr>
      <w:rPr>
        <w:rFonts w:ascii="Wingdings" w:hAnsi="Wingdings" w:hint="default"/>
      </w:rPr>
    </w:lvl>
    <w:lvl w:ilvl="6" w:tplc="040C0001">
      <w:start w:val="1"/>
      <w:numFmt w:val="bullet"/>
      <w:lvlText w:val=""/>
      <w:lvlJc w:val="left"/>
      <w:pPr>
        <w:ind w:left="4771" w:hanging="360"/>
      </w:pPr>
      <w:rPr>
        <w:rFonts w:ascii="Symbol" w:hAnsi="Symbol" w:hint="default"/>
      </w:rPr>
    </w:lvl>
    <w:lvl w:ilvl="7" w:tplc="040C0003">
      <w:start w:val="1"/>
      <w:numFmt w:val="bullet"/>
      <w:lvlText w:val="o"/>
      <w:lvlJc w:val="left"/>
      <w:pPr>
        <w:ind w:left="5491" w:hanging="360"/>
      </w:pPr>
      <w:rPr>
        <w:rFonts w:ascii="Courier New" w:hAnsi="Courier New" w:cs="Courier New" w:hint="default"/>
      </w:rPr>
    </w:lvl>
    <w:lvl w:ilvl="8" w:tplc="040C0005">
      <w:start w:val="1"/>
      <w:numFmt w:val="bullet"/>
      <w:lvlText w:val=""/>
      <w:lvlJc w:val="left"/>
      <w:pPr>
        <w:ind w:left="6211" w:hanging="360"/>
      </w:pPr>
      <w:rPr>
        <w:rFonts w:ascii="Wingdings" w:hAnsi="Wingdings" w:hint="default"/>
      </w:rPr>
    </w:lvl>
  </w:abstractNum>
  <w:abstractNum w:abstractNumId="1" w15:restartNumberingAfterBreak="0">
    <w:nsid w:val="05BF14BE"/>
    <w:multiLevelType w:val="multilevel"/>
    <w:tmpl w:val="E93A1A6E"/>
    <w:styleLink w:val="ListeautopuceMERLIN"/>
    <w:lvl w:ilvl="0">
      <w:start w:val="1"/>
      <w:numFmt w:val="bullet"/>
      <w:pStyle w:val="Puce1"/>
      <w:lvlText w:val=""/>
      <w:lvlPicBulletId w:val="0"/>
      <w:lvlJc w:val="left"/>
      <w:pPr>
        <w:ind w:left="357" w:hanging="357"/>
      </w:pPr>
      <w:rPr>
        <w:rFonts w:ascii="Symbol" w:hAnsi="Symbol" w:hint="default"/>
        <w:color w:val="auto"/>
      </w:rPr>
    </w:lvl>
    <w:lvl w:ilvl="1">
      <w:start w:val="1"/>
      <w:numFmt w:val="bullet"/>
      <w:lvlText w:val="&gt;"/>
      <w:lvlJc w:val="left"/>
      <w:pPr>
        <w:ind w:left="1068" w:hanging="360"/>
      </w:pPr>
      <w:rPr>
        <w:rFonts w:ascii="Calibri" w:hAnsi="Calibri" w:hint="default"/>
        <w:color w:val="5B9BD5" w:themeColor="accent1"/>
      </w:rPr>
    </w:lvl>
    <w:lvl w:ilvl="2">
      <w:start w:val="1"/>
      <w:numFmt w:val="bullet"/>
      <w:lvlText w:val=""/>
      <w:lvlJc w:val="left"/>
      <w:pPr>
        <w:ind w:left="1776" w:hanging="360"/>
      </w:pPr>
      <w:rPr>
        <w:rFonts w:ascii="Symbol" w:hAnsi="Symbol" w:hint="default"/>
        <w:color w:val="5B9BD5" w:themeColor="accent1"/>
      </w:rPr>
    </w:lvl>
    <w:lvl w:ilvl="3">
      <w:start w:val="1"/>
      <w:numFmt w:val="bullet"/>
      <w:lvlText w:val=""/>
      <w:lvlJc w:val="left"/>
      <w:pPr>
        <w:ind w:left="2484" w:hanging="360"/>
      </w:pPr>
      <w:rPr>
        <w:rFonts w:ascii="Symbol" w:hAnsi="Symbol" w:hint="default"/>
        <w:color w:val="5B9BD5" w:themeColor="accent1"/>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 w15:restartNumberingAfterBreak="0">
    <w:nsid w:val="0C4C60C5"/>
    <w:multiLevelType w:val="hybridMultilevel"/>
    <w:tmpl w:val="07824766"/>
    <w:lvl w:ilvl="0" w:tplc="35C407C2">
      <w:numFmt w:val="bullet"/>
      <w:lvlText w:val="-"/>
      <w:lvlJc w:val="left"/>
      <w:pPr>
        <w:ind w:left="720" w:hanging="360"/>
      </w:pPr>
      <w:rPr>
        <w:rFonts w:ascii="Times New Roman" w:eastAsiaTheme="minorEastAsia"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866389E"/>
    <w:multiLevelType w:val="multilevel"/>
    <w:tmpl w:val="63F08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3F2517"/>
    <w:multiLevelType w:val="hybridMultilevel"/>
    <w:tmpl w:val="E02A6C2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E711854"/>
    <w:multiLevelType w:val="multilevel"/>
    <w:tmpl w:val="E93A1A6E"/>
    <w:numStyleLink w:val="ListeautopuceMERLIN"/>
  </w:abstractNum>
  <w:abstractNum w:abstractNumId="6" w15:restartNumberingAfterBreak="0">
    <w:nsid w:val="2DB12521"/>
    <w:multiLevelType w:val="hybridMultilevel"/>
    <w:tmpl w:val="50007DBC"/>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7" w15:restartNumberingAfterBreak="0">
    <w:nsid w:val="4DA31A77"/>
    <w:multiLevelType w:val="hybridMultilevel"/>
    <w:tmpl w:val="D5582694"/>
    <w:lvl w:ilvl="0" w:tplc="9A94A0E4">
      <w:start w:val="1"/>
      <w:numFmt w:val="bullet"/>
      <w:lvlText w:val="-"/>
      <w:lvlJc w:val="left"/>
      <w:pPr>
        <w:ind w:left="720" w:hanging="360"/>
      </w:pPr>
      <w:rPr>
        <w:rFonts w:ascii="Arial" w:eastAsiaTheme="minorEastAsi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59931DAB"/>
    <w:multiLevelType w:val="hybridMultilevel"/>
    <w:tmpl w:val="D952DB72"/>
    <w:lvl w:ilvl="0" w:tplc="9A94A0E4">
      <w:start w:val="1"/>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3D0352"/>
    <w:multiLevelType w:val="hybridMultilevel"/>
    <w:tmpl w:val="6CBA8566"/>
    <w:lvl w:ilvl="0" w:tplc="A9FA8CBC">
      <w:numFmt w:val="bullet"/>
      <w:lvlText w:val="-"/>
      <w:lvlJc w:val="left"/>
      <w:pPr>
        <w:ind w:left="360" w:hanging="360"/>
      </w:pPr>
      <w:rPr>
        <w:rFonts w:ascii="Tahoma" w:eastAsia="Times New Roman" w:hAnsi="Tahoma" w:cs="Tahoma" w:hint="default"/>
      </w:rPr>
    </w:lvl>
    <w:lvl w:ilvl="1" w:tplc="040C0003">
      <w:start w:val="1"/>
      <w:numFmt w:val="bullet"/>
      <w:lvlText w:val="o"/>
      <w:lvlJc w:val="left"/>
      <w:pPr>
        <w:ind w:left="-403" w:hanging="360"/>
      </w:pPr>
      <w:rPr>
        <w:rFonts w:ascii="Courier New" w:hAnsi="Courier New" w:cs="Courier New" w:hint="default"/>
      </w:rPr>
    </w:lvl>
    <w:lvl w:ilvl="2" w:tplc="040C0005">
      <w:start w:val="1"/>
      <w:numFmt w:val="bullet"/>
      <w:lvlText w:val=""/>
      <w:lvlJc w:val="left"/>
      <w:pPr>
        <w:ind w:left="317" w:hanging="360"/>
      </w:pPr>
      <w:rPr>
        <w:rFonts w:ascii="Wingdings" w:hAnsi="Wingdings" w:hint="default"/>
      </w:rPr>
    </w:lvl>
    <w:lvl w:ilvl="3" w:tplc="040C0001">
      <w:start w:val="1"/>
      <w:numFmt w:val="bullet"/>
      <w:lvlText w:val=""/>
      <w:lvlJc w:val="left"/>
      <w:pPr>
        <w:ind w:left="1037" w:hanging="360"/>
      </w:pPr>
      <w:rPr>
        <w:rFonts w:ascii="Symbol" w:hAnsi="Symbol" w:hint="default"/>
      </w:rPr>
    </w:lvl>
    <w:lvl w:ilvl="4" w:tplc="040C0003">
      <w:start w:val="1"/>
      <w:numFmt w:val="bullet"/>
      <w:lvlText w:val="o"/>
      <w:lvlJc w:val="left"/>
      <w:pPr>
        <w:ind w:left="1757" w:hanging="360"/>
      </w:pPr>
      <w:rPr>
        <w:rFonts w:ascii="Courier New" w:hAnsi="Courier New" w:cs="Courier New" w:hint="default"/>
      </w:rPr>
    </w:lvl>
    <w:lvl w:ilvl="5" w:tplc="040C0005">
      <w:start w:val="1"/>
      <w:numFmt w:val="bullet"/>
      <w:lvlText w:val=""/>
      <w:lvlJc w:val="left"/>
      <w:pPr>
        <w:ind w:left="2477" w:hanging="360"/>
      </w:pPr>
      <w:rPr>
        <w:rFonts w:ascii="Wingdings" w:hAnsi="Wingdings" w:hint="default"/>
      </w:rPr>
    </w:lvl>
    <w:lvl w:ilvl="6" w:tplc="040C0001">
      <w:start w:val="1"/>
      <w:numFmt w:val="bullet"/>
      <w:lvlText w:val=""/>
      <w:lvlJc w:val="left"/>
      <w:pPr>
        <w:ind w:left="3197" w:hanging="360"/>
      </w:pPr>
      <w:rPr>
        <w:rFonts w:ascii="Symbol" w:hAnsi="Symbol" w:hint="default"/>
      </w:rPr>
    </w:lvl>
    <w:lvl w:ilvl="7" w:tplc="040C0003">
      <w:start w:val="1"/>
      <w:numFmt w:val="bullet"/>
      <w:lvlText w:val="o"/>
      <w:lvlJc w:val="left"/>
      <w:pPr>
        <w:ind w:left="3917" w:hanging="360"/>
      </w:pPr>
      <w:rPr>
        <w:rFonts w:ascii="Courier New" w:hAnsi="Courier New" w:cs="Courier New" w:hint="default"/>
      </w:rPr>
    </w:lvl>
    <w:lvl w:ilvl="8" w:tplc="040C0005">
      <w:start w:val="1"/>
      <w:numFmt w:val="bullet"/>
      <w:lvlText w:val=""/>
      <w:lvlJc w:val="left"/>
      <w:pPr>
        <w:ind w:left="4637" w:hanging="360"/>
      </w:pPr>
      <w:rPr>
        <w:rFonts w:ascii="Wingdings" w:hAnsi="Wingdings" w:hint="default"/>
      </w:rPr>
    </w:lvl>
  </w:abstractNum>
  <w:num w:numId="1">
    <w:abstractNumId w:val="4"/>
  </w:num>
  <w:num w:numId="2">
    <w:abstractNumId w:val="7"/>
  </w:num>
  <w:num w:numId="3">
    <w:abstractNumId w:val="9"/>
  </w:num>
  <w:num w:numId="4">
    <w:abstractNumId w:val="0"/>
  </w:num>
  <w:num w:numId="5">
    <w:abstractNumId w:val="2"/>
  </w:num>
  <w:num w:numId="6">
    <w:abstractNumId w:val="6"/>
  </w:num>
  <w:num w:numId="7">
    <w:abstractNumId w:val="3"/>
  </w:num>
  <w:num w:numId="8">
    <w:abstractNumId w:val="8"/>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683"/>
    <w:rsid w:val="000171AC"/>
    <w:rsid w:val="000435EE"/>
    <w:rsid w:val="000A223B"/>
    <w:rsid w:val="000A2D23"/>
    <w:rsid w:val="001B7819"/>
    <w:rsid w:val="001C2CE9"/>
    <w:rsid w:val="001C3420"/>
    <w:rsid w:val="002B5BCD"/>
    <w:rsid w:val="003410C9"/>
    <w:rsid w:val="003A6874"/>
    <w:rsid w:val="00411CB2"/>
    <w:rsid w:val="00485B0D"/>
    <w:rsid w:val="0052127A"/>
    <w:rsid w:val="0054242D"/>
    <w:rsid w:val="00560683"/>
    <w:rsid w:val="00613E6C"/>
    <w:rsid w:val="006158F7"/>
    <w:rsid w:val="0063302B"/>
    <w:rsid w:val="00692E4B"/>
    <w:rsid w:val="006D39D3"/>
    <w:rsid w:val="0076793D"/>
    <w:rsid w:val="007B315D"/>
    <w:rsid w:val="008113C1"/>
    <w:rsid w:val="00812224"/>
    <w:rsid w:val="008A1EAD"/>
    <w:rsid w:val="009012CD"/>
    <w:rsid w:val="0090640D"/>
    <w:rsid w:val="0091139D"/>
    <w:rsid w:val="00985EAF"/>
    <w:rsid w:val="009B501D"/>
    <w:rsid w:val="009D73E3"/>
    <w:rsid w:val="00A673C8"/>
    <w:rsid w:val="00B04C6F"/>
    <w:rsid w:val="00B172F4"/>
    <w:rsid w:val="00BA3DF4"/>
    <w:rsid w:val="00BE730F"/>
    <w:rsid w:val="00C67B02"/>
    <w:rsid w:val="00CD7C34"/>
    <w:rsid w:val="00D1394A"/>
    <w:rsid w:val="00D83293"/>
    <w:rsid w:val="00DD52E0"/>
    <w:rsid w:val="00E53D99"/>
    <w:rsid w:val="00ED260D"/>
    <w:rsid w:val="00ED4060"/>
    <w:rsid w:val="00F32CD2"/>
    <w:rsid w:val="00FB3031"/>
    <w:rsid w:val="00FD1B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B3E57"/>
  <w15:chartTrackingRefBased/>
  <w15:docId w15:val="{A292CB1C-9695-41C3-A999-33EA2667E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683"/>
    <w:pPr>
      <w:widowControl w:val="0"/>
      <w:kinsoku w:val="0"/>
      <w:spacing w:after="0" w:line="240" w:lineRule="auto"/>
    </w:pPr>
    <w:rPr>
      <w:rFonts w:ascii="Times New Roman" w:eastAsiaTheme="minorEastAsia" w:hAnsi="Times New Roman" w:cs="Times New Roman"/>
      <w:sz w:val="24"/>
      <w:szCs w:val="24"/>
      <w:lang w:eastAsia="fr-FR"/>
    </w:rPr>
  </w:style>
  <w:style w:type="paragraph" w:styleId="Titre1">
    <w:name w:val="heading 1"/>
    <w:basedOn w:val="Normal"/>
    <w:next w:val="Normal"/>
    <w:link w:val="Titre1Car"/>
    <w:uiPriority w:val="9"/>
    <w:qFormat/>
    <w:rsid w:val="0056068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60683"/>
    <w:rPr>
      <w:rFonts w:asciiTheme="majorHAnsi" w:eastAsiaTheme="majorEastAsia" w:hAnsiTheme="majorHAnsi" w:cstheme="majorBidi"/>
      <w:color w:val="2E74B5" w:themeColor="accent1" w:themeShade="BF"/>
      <w:sz w:val="32"/>
      <w:szCs w:val="32"/>
      <w:lang w:eastAsia="fr-FR"/>
    </w:rPr>
  </w:style>
  <w:style w:type="character" w:styleId="Lienhypertexte">
    <w:name w:val="Hyperlink"/>
    <w:basedOn w:val="Policepardfaut"/>
    <w:uiPriority w:val="99"/>
    <w:unhideWhenUsed/>
    <w:rsid w:val="00560683"/>
    <w:rPr>
      <w:color w:val="0563C1" w:themeColor="hyperlink"/>
      <w:u w:val="single"/>
    </w:rPr>
  </w:style>
  <w:style w:type="paragraph" w:styleId="Commentaire">
    <w:name w:val="annotation text"/>
    <w:basedOn w:val="Normal"/>
    <w:link w:val="CommentaireCar"/>
    <w:unhideWhenUsed/>
    <w:rsid w:val="00560683"/>
    <w:rPr>
      <w:sz w:val="20"/>
      <w:szCs w:val="20"/>
    </w:rPr>
  </w:style>
  <w:style w:type="character" w:customStyle="1" w:styleId="CommentaireCar">
    <w:name w:val="Commentaire Car"/>
    <w:basedOn w:val="Policepardfaut"/>
    <w:link w:val="Commentaire"/>
    <w:rsid w:val="00560683"/>
    <w:rPr>
      <w:rFonts w:ascii="Times New Roman" w:eastAsiaTheme="minorEastAsia" w:hAnsi="Times New Roman" w:cs="Times New Roman"/>
      <w:sz w:val="20"/>
      <w:szCs w:val="20"/>
      <w:lang w:eastAsia="fr-FR"/>
    </w:rPr>
  </w:style>
  <w:style w:type="paragraph" w:styleId="Paragraphedeliste">
    <w:name w:val="List Paragraph"/>
    <w:basedOn w:val="Normal"/>
    <w:uiPriority w:val="34"/>
    <w:qFormat/>
    <w:rsid w:val="00560683"/>
    <w:pPr>
      <w:ind w:left="720"/>
      <w:contextualSpacing/>
    </w:pPr>
  </w:style>
  <w:style w:type="character" w:styleId="Marquedecommentaire">
    <w:name w:val="annotation reference"/>
    <w:basedOn w:val="Policepardfaut"/>
    <w:uiPriority w:val="99"/>
    <w:unhideWhenUsed/>
    <w:rsid w:val="00560683"/>
    <w:rPr>
      <w:sz w:val="16"/>
      <w:szCs w:val="16"/>
    </w:rPr>
  </w:style>
  <w:style w:type="table" w:styleId="Grilledutableau">
    <w:name w:val="Table Grid"/>
    <w:basedOn w:val="TableauNormal"/>
    <w:uiPriority w:val="39"/>
    <w:rsid w:val="00560683"/>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uiPriority w:val="59"/>
    <w:rsid w:val="00560683"/>
    <w:pPr>
      <w:spacing w:after="0" w:line="240" w:lineRule="auto"/>
    </w:pPr>
    <w:rPr>
      <w:rFonts w:eastAsiaTheme="minorEastAsia" w:cs="Times New Roman"/>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60683"/>
    <w:rPr>
      <w:rFonts w:ascii="Segoe UI" w:hAnsi="Segoe UI" w:cs="Segoe UI"/>
      <w:sz w:val="18"/>
      <w:szCs w:val="18"/>
    </w:rPr>
  </w:style>
  <w:style w:type="character" w:customStyle="1" w:styleId="TextedebullesCar">
    <w:name w:val="Texte de bulles Car"/>
    <w:basedOn w:val="Policepardfaut"/>
    <w:link w:val="Textedebulles"/>
    <w:uiPriority w:val="99"/>
    <w:semiHidden/>
    <w:rsid w:val="00560683"/>
    <w:rPr>
      <w:rFonts w:ascii="Segoe UI" w:eastAsiaTheme="minorEastAsia"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sid w:val="00692E4B"/>
    <w:rPr>
      <w:b/>
      <w:bCs/>
    </w:rPr>
  </w:style>
  <w:style w:type="character" w:customStyle="1" w:styleId="ObjetducommentaireCar">
    <w:name w:val="Objet du commentaire Car"/>
    <w:basedOn w:val="CommentaireCar"/>
    <w:link w:val="Objetducommentaire"/>
    <w:uiPriority w:val="99"/>
    <w:semiHidden/>
    <w:rsid w:val="00692E4B"/>
    <w:rPr>
      <w:rFonts w:ascii="Times New Roman" w:eastAsiaTheme="minorEastAsia" w:hAnsi="Times New Roman" w:cs="Times New Roman"/>
      <w:b/>
      <w:bCs/>
      <w:sz w:val="20"/>
      <w:szCs w:val="20"/>
      <w:lang w:eastAsia="fr-FR"/>
    </w:rPr>
  </w:style>
  <w:style w:type="paragraph" w:customStyle="1" w:styleId="1erepage-titreprincipal">
    <w:name w:val="1ere page - titre principal"/>
    <w:basedOn w:val="Normal"/>
    <w:qFormat/>
    <w:rsid w:val="00985EAF"/>
    <w:pPr>
      <w:widowControl/>
      <w:kinsoku/>
    </w:pPr>
    <w:rPr>
      <w:rFonts w:asciiTheme="minorHAnsi" w:eastAsiaTheme="minorHAnsi" w:hAnsiTheme="minorHAnsi" w:cs="Calibri (Corps)"/>
      <w:b/>
      <w:bCs/>
      <w:caps/>
      <w:color w:val="005FAC"/>
      <w:kern w:val="2"/>
      <w:sz w:val="64"/>
      <w:szCs w:val="64"/>
      <w:lang w:eastAsia="en-US"/>
      <w14:ligatures w14:val="standardContextual"/>
    </w:rPr>
  </w:style>
  <w:style w:type="paragraph" w:customStyle="1" w:styleId="1erepage-soustitre">
    <w:name w:val="1ere page - sous titre"/>
    <w:basedOn w:val="Normal"/>
    <w:qFormat/>
    <w:rsid w:val="00985EAF"/>
    <w:pPr>
      <w:widowControl/>
      <w:kinsoku/>
    </w:pPr>
    <w:rPr>
      <w:rFonts w:asciiTheme="minorHAnsi" w:eastAsiaTheme="minorHAnsi" w:hAnsiTheme="minorHAnsi" w:cs="Calibri (Corps)"/>
      <w:caps/>
      <w:color w:val="005FAC"/>
      <w:kern w:val="2"/>
      <w:sz w:val="32"/>
      <w:szCs w:val="32"/>
      <w:lang w:eastAsia="en-US"/>
      <w14:ligatures w14:val="standardContextual"/>
    </w:rPr>
  </w:style>
  <w:style w:type="character" w:styleId="Lienhypertextesuivivisit">
    <w:name w:val="FollowedHyperlink"/>
    <w:basedOn w:val="Policepardfaut"/>
    <w:uiPriority w:val="99"/>
    <w:semiHidden/>
    <w:unhideWhenUsed/>
    <w:rsid w:val="006158F7"/>
    <w:rPr>
      <w:color w:val="954F72" w:themeColor="followedHyperlink"/>
      <w:u w:val="single"/>
    </w:rPr>
  </w:style>
  <w:style w:type="numbering" w:customStyle="1" w:styleId="ListeautopuceMERLIN">
    <w:name w:val="Liste auto puce MERLIN"/>
    <w:uiPriority w:val="99"/>
    <w:rsid w:val="00BE730F"/>
    <w:pPr>
      <w:numPr>
        <w:numId w:val="9"/>
      </w:numPr>
    </w:pPr>
  </w:style>
  <w:style w:type="paragraph" w:customStyle="1" w:styleId="Puce1">
    <w:name w:val="Puce 1"/>
    <w:basedOn w:val="Normal"/>
    <w:link w:val="Puce1Car"/>
    <w:qFormat/>
    <w:rsid w:val="00BE730F"/>
    <w:pPr>
      <w:widowControl/>
      <w:numPr>
        <w:numId w:val="10"/>
      </w:numPr>
      <w:kinsoku/>
      <w:spacing w:before="120" w:after="120"/>
      <w:jc w:val="both"/>
    </w:pPr>
    <w:rPr>
      <w:rFonts w:ascii="Calibri" w:eastAsiaTheme="minorHAnsi" w:hAnsi="Calibri" w:cstheme="minorBidi"/>
      <w:color w:val="000000" w:themeColor="text1"/>
      <w:kern w:val="2"/>
      <w:sz w:val="22"/>
      <w:lang w:eastAsia="en-US"/>
      <w14:ligatures w14:val="standardContextual"/>
    </w:rPr>
  </w:style>
  <w:style w:type="character" w:customStyle="1" w:styleId="Puce1Car">
    <w:name w:val="Puce 1 Car"/>
    <w:link w:val="Puce1"/>
    <w:qFormat/>
    <w:rsid w:val="00BE730F"/>
    <w:rPr>
      <w:rFonts w:ascii="Calibri" w:hAnsi="Calibri"/>
      <w:color w:val="000000" w:themeColor="text1"/>
      <w:kern w:val="2"/>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304044">
      <w:bodyDiv w:val="1"/>
      <w:marLeft w:val="0"/>
      <w:marRight w:val="0"/>
      <w:marTop w:val="0"/>
      <w:marBottom w:val="0"/>
      <w:divBdr>
        <w:top w:val="none" w:sz="0" w:space="0" w:color="auto"/>
        <w:left w:val="none" w:sz="0" w:space="0" w:color="auto"/>
        <w:bottom w:val="none" w:sz="0" w:space="0" w:color="auto"/>
        <w:right w:val="none" w:sz="0" w:space="0" w:color="auto"/>
      </w:divBdr>
    </w:div>
    <w:div w:id="1358654234">
      <w:bodyDiv w:val="1"/>
      <w:marLeft w:val="0"/>
      <w:marRight w:val="0"/>
      <w:marTop w:val="0"/>
      <w:marBottom w:val="0"/>
      <w:divBdr>
        <w:top w:val="none" w:sz="0" w:space="0" w:color="auto"/>
        <w:left w:val="none" w:sz="0" w:space="0" w:color="auto"/>
        <w:bottom w:val="none" w:sz="0" w:space="0" w:color="auto"/>
        <w:right w:val="none" w:sz="0" w:space="0" w:color="auto"/>
      </w:divBdr>
    </w:div>
    <w:div w:id="1825782312">
      <w:bodyDiv w:val="1"/>
      <w:marLeft w:val="0"/>
      <w:marRight w:val="0"/>
      <w:marTop w:val="0"/>
      <w:marBottom w:val="0"/>
      <w:divBdr>
        <w:top w:val="none" w:sz="0" w:space="0" w:color="auto"/>
        <w:left w:val="none" w:sz="0" w:space="0" w:color="auto"/>
        <w:bottom w:val="none" w:sz="0" w:space="0" w:color="auto"/>
        <w:right w:val="none" w:sz="0" w:space="0" w:color="auto"/>
      </w:divBdr>
    </w:div>
    <w:div w:id="1853303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voixdelain.fr/marches-publics.htm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mairie-reyssouze@wanadoo.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Hors Codification" ma:contentTypeID="0x0101007000C987D590D144BCD75056DF1F92DC0300A62B240D3B4E4F40A4834F6F0C186BDF" ma:contentTypeVersion="13" ma:contentTypeDescription="Document hors codification" ma:contentTypeScope="" ma:versionID="3daad4d6a53f9c62d9b4926d39065642">
  <xsd:schema xmlns:xsd="http://www.w3.org/2001/XMLSchema" xmlns:xs="http://www.w3.org/2001/XMLSchema" xmlns:p="http://schemas.microsoft.com/office/2006/metadata/properties" xmlns:ns2="e58a3e80-f4cb-48da-bac7-7d5bd55bae80" targetNamespace="http://schemas.microsoft.com/office/2006/metadata/properties" ma:root="true" ma:fieldsID="e19b58a11e9681e96712efb507779334" ns2:_="">
    <xsd:import namespace="e58a3e80-f4cb-48da-bac7-7d5bd55bae80"/>
    <xsd:element name="properties">
      <xsd:complexType>
        <xsd:sequence>
          <xsd:element name="documentManagement">
            <xsd:complexType>
              <xsd:all>
                <xsd:element ref="ns2:TaxCatchAll" minOccurs="0"/>
                <xsd:element ref="ns2:Satut_x005f_x0020_Document" minOccurs="0"/>
                <xsd:element ref="ns2:Usage" minOccurs="0"/>
                <xsd:element ref="ns2:p3171b10850848f58f5eea052758ae80" minOccurs="0"/>
                <xsd:element ref="ns2:k3735ae9fe7640ee8f52045107852b57" minOccurs="0"/>
                <xsd:element ref="ns2:h0b647ff668b4241a8caab1ec5020dc9" minOccurs="0"/>
                <xsd:element ref="ns2:n7836805b53e4852a065e8ad1ba9df59"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8a3e80-f4cb-48da-bac7-7d5bd55bae80" elementFormDefault="qualified">
    <xsd:import namespace="http://schemas.microsoft.com/office/2006/documentManagement/types"/>
    <xsd:import namespace="http://schemas.microsoft.com/office/infopath/2007/PartnerControls"/>
    <xsd:element name="TaxCatchAll" ma:index="7" nillable="true" ma:displayName="Taxonomy Catch All Column" ma:hidden="true" ma:list="{5715030e-2f59-462b-8dc6-7cf85808d92f}" ma:internalName="TaxCatchAll" ma:showField="CatchAllData" ma:web="e58a3e80-f4cb-48da-bac7-7d5bd55bae80">
      <xsd:complexType>
        <xsd:complexContent>
          <xsd:extension base="dms:MultiChoiceLookup">
            <xsd:sequence>
              <xsd:element name="Value" type="dms:Lookup" maxOccurs="unbounded" minOccurs="0" nillable="true"/>
            </xsd:sequence>
          </xsd:extension>
        </xsd:complexContent>
      </xsd:complexType>
    </xsd:element>
    <xsd:element name="Satut_x005f_x0020_Document" ma:index="14" nillable="true" ma:displayName="Statut" ma:default="Actif" ma:format="Dropdown" ma:internalName="Satut_x0020_Document" ma:readOnly="false">
      <xsd:simpleType>
        <xsd:restriction base="dms:Choice">
          <xsd:enumeration value="Actif"/>
          <xsd:enumeration value="Périmé"/>
        </xsd:restriction>
      </xsd:simpleType>
    </xsd:element>
    <xsd:element name="Usage" ma:index="15" nillable="true" ma:displayName="Usage" ma:default="Interne" ma:format="Dropdown" ma:internalName="Usage" ma:readOnly="false">
      <xsd:simpleType>
        <xsd:restriction base="dms:Choice">
          <xsd:enumeration value="Interne"/>
          <xsd:enumeration value="Site thématique"/>
          <xsd:enumeration value="Externe"/>
        </xsd:restriction>
      </xsd:simpleType>
    </xsd:element>
    <xsd:element name="p3171b10850848f58f5eea052758ae80" ma:index="16" nillable="true" ma:taxonomy="true" ma:internalName="p3171b10850848f58f5eea052758ae80" ma:taxonomyFieldName="Domaine_x0020_d_x0027_application" ma:displayName="Domaine d'application" ma:readOnly="false" ma:fieldId="{93171b10-8508-48f5-8f5e-ea052758ae80}" ma:sspId="a73eb41e-d9e8-40f6-a099-e944a23ecff8" ma:termSetId="004b19cf-06e8-451a-8b68-bb086a9e6d4e" ma:anchorId="00000000-0000-0000-0000-000000000000" ma:open="true" ma:isKeyword="false">
      <xsd:complexType>
        <xsd:sequence>
          <xsd:element ref="pc:Terms" minOccurs="0" maxOccurs="1"/>
        </xsd:sequence>
      </xsd:complexType>
    </xsd:element>
    <xsd:element name="k3735ae9fe7640ee8f52045107852b57" ma:index="17" nillable="true" ma:taxonomy="true" ma:internalName="k3735ae9fe7640ee8f52045107852b57" ma:taxonomyFieldName="Nature_x0020_du_x0020_document1" ma:displayName="Mots clés" ma:readOnly="false" ma:fieldId="{43735ae9-fe76-40ee-8f52-045107852b57}" ma:taxonomyMulti="true" ma:sspId="a73eb41e-d9e8-40f6-a099-e944a23ecff8" ma:termSetId="e37ae9aa-ec6c-44d4-bff2-34b60a2e0a2c" ma:anchorId="00000000-0000-0000-0000-000000000000" ma:open="true" ma:isKeyword="false">
      <xsd:complexType>
        <xsd:sequence>
          <xsd:element ref="pc:Terms" minOccurs="0" maxOccurs="1"/>
        </xsd:sequence>
      </xsd:complexType>
    </xsd:element>
    <xsd:element name="h0b647ff668b4241a8caab1ec5020dc9" ma:index="18" nillable="true" ma:taxonomy="true" ma:internalName="h0b647ff668b4241a8caab1ec5020dc9" ma:taxonomyFieldName="Sous_x0020_Domaine_x0020_d_x0027_Application" ma:displayName="Sous Domaine d'Application" ma:readOnly="false" ma:fieldId="{10b647ff-668b-4241-a8ca-ab1ec5020dc9}" ma:sspId="a73eb41e-d9e8-40f6-a099-e944a23ecff8" ma:termSetId="8c4a7c63-7033-49fd-b5d4-53ae7a4724d6" ma:anchorId="00000000-0000-0000-0000-000000000000" ma:open="true" ma:isKeyword="false">
      <xsd:complexType>
        <xsd:sequence>
          <xsd:element ref="pc:Terms" minOccurs="0" maxOccurs="1"/>
        </xsd:sequence>
      </xsd:complexType>
    </xsd:element>
    <xsd:element name="n7836805b53e4852a065e8ad1ba9df59" ma:index="19" nillable="true" ma:taxonomy="true" ma:internalName="n7836805b53e4852a065e8ad1ba9df59" ma:taxonomyFieldName="Nature_x0020_Document" ma:displayName="Nature des documents" ma:readOnly="false" ma:fieldId="{77836805-b53e-4852-a065-e8ad1ba9df59}" ma:sspId="a73eb41e-d9e8-40f6-a099-e944a23ecff8" ma:termSetId="4dd86177-3716-498c-a44b-ea28a6f9861c" ma:anchorId="00000000-0000-0000-0000-000000000000" ma:open="true" ma:isKeyword="false">
      <xsd:complexType>
        <xsd:sequence>
          <xsd:element ref="pc:Terms" minOccurs="0" maxOccurs="1"/>
        </xsd:sequence>
      </xsd:complexType>
    </xsd:element>
    <xsd:element name="TaxCatchAllLabel" ma:index="20" nillable="true" ma:displayName="Taxonomy Catch All Column1" ma:hidden="true" ma:list="{5715030e-2f59-462b-8dc6-7cf85808d92f}" ma:internalName="TaxCatchAllLabel" ma:readOnly="true" ma:showField="CatchAllDataLabel" ma:web="e58a3e80-f4cb-48da-bac7-7d5bd55bae8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Type de contenu"/>
        <xsd:element ref="dc:title" minOccurs="0" maxOccurs="1" ma:index="1" ma:displayName="Titre"/>
        <xsd:element ref="dc:subject" minOccurs="0" maxOccurs="1"/>
        <xsd:element ref="dc:description" minOccurs="0" maxOccurs="1" ma:index="11"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3171b10850848f58f5eea052758ae80 xmlns="e58a3e80-f4cb-48da-bac7-7d5bd55bae80">
      <Terms xmlns="http://schemas.microsoft.com/office/infopath/2007/PartnerControls">
        <TermInfo xmlns="http://schemas.microsoft.com/office/infopath/2007/PartnerControls">
          <TermName xmlns="http://schemas.microsoft.com/office/infopath/2007/PartnerControls">2022</TermName>
          <TermId xmlns="http://schemas.microsoft.com/office/infopath/2007/PartnerControls">fd35a721-0e0c-4929-8cb4-157445539399</TermId>
        </TermInfo>
      </Terms>
    </p3171b10850848f58f5eea052758ae80>
    <h0b647ff668b4241a8caab1ec5020dc9 xmlns="e58a3e80-f4cb-48da-bac7-7d5bd55bae80">
      <Terms xmlns="http://schemas.microsoft.com/office/infopath/2007/PartnerControls"/>
    </h0b647ff668b4241a8caab1ec5020dc9>
    <Usage xmlns="e58a3e80-f4cb-48da-bac7-7d5bd55bae80" xsi:nil="true"/>
    <Satut_x005f_x0020_Document xmlns="e58a3e80-f4cb-48da-bac7-7d5bd55bae80" xsi:nil="true"/>
    <TaxCatchAll xmlns="e58a3e80-f4cb-48da-bac7-7d5bd55bae80">
      <Value>167</Value>
      <Value>49</Value>
      <Value>84</Value>
      <Value>168</Value>
    </TaxCatchAll>
    <n7836805b53e4852a065e8ad1ba9df59 xmlns="e58a3e80-f4cb-48da-bac7-7d5bd55bae80">
      <Terms xmlns="http://schemas.microsoft.com/office/infopath/2007/PartnerControls"/>
    </n7836805b53e4852a065e8ad1ba9df59>
    <k3735ae9fe7640ee8f52045107852b57 xmlns="e58a3e80-f4cb-48da-bac7-7d5bd55bae80">
      <Terms xmlns="http://schemas.microsoft.com/office/infopath/2007/PartnerControls">
        <TermInfo xmlns="http://schemas.microsoft.com/office/infopath/2007/PartnerControls">
          <TermName xmlns="http://schemas.microsoft.com/office/infopath/2007/PartnerControls">PUB</TermName>
          <TermId xmlns="http://schemas.microsoft.com/office/infopath/2007/PartnerControls">ba403449-ce73-4762-b4c7-3d8acba76849</TermId>
        </TermInfo>
        <TermInfo xmlns="http://schemas.microsoft.com/office/infopath/2007/PartnerControls">
          <TermName xmlns="http://schemas.microsoft.com/office/infopath/2007/PartnerControls">MAPA</TermName>
          <TermId xmlns="http://schemas.microsoft.com/office/infopath/2007/PartnerControls">bbc753f0-fa91-4759-adfd-756741fb55fe</TermId>
        </TermInfo>
        <TermInfo xmlns="http://schemas.microsoft.com/office/infopath/2007/PartnerControls">
          <TermName xmlns="http://schemas.microsoft.com/office/infopath/2007/PartnerControls">MSBC</TermName>
          <TermId xmlns="http://schemas.microsoft.com/office/infopath/2007/PartnerControls">34f25b5b-bc55-4b0e-9394-50b87ab04d9f</TermId>
        </TermInfo>
      </Terms>
    </k3735ae9fe7640ee8f52045107852b57>
    <TaxCatchAllLabel xmlns="e58a3e80-f4cb-48da-bac7-7d5bd55bae80" xsi:nil="true"/>
  </documentManagement>
</p:properties>
</file>

<file path=customXml/item3.xml><?xml version="1.0" encoding="utf-8"?>
<?mso-contentType ?>
<FormTemplates xmlns="http://schemas.microsoft.com/sharepoint/v3/contenttype/forms"/>
</file>

<file path=customXml/itemProps1.xml><?xml version="1.0" encoding="utf-8"?>
<ds:datastoreItem xmlns:ds="http://schemas.openxmlformats.org/officeDocument/2006/customXml" ds:itemID="{18DA506E-65B6-4545-86E0-7AC5E63A4F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8a3e80-f4cb-48da-bac7-7d5bd55bae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9D2588-3283-4881-B8CB-AA7D38B767F6}">
  <ds:schemaRefs>
    <ds:schemaRef ds:uri="http://schemas.microsoft.com/office/2006/metadata/properties"/>
    <ds:schemaRef ds:uri="http://purl.org/dc/elements/1.1/"/>
    <ds:schemaRef ds:uri="http://www.w3.org/XML/1998/namespace"/>
    <ds:schemaRef ds:uri="http://purl.org/dc/dcmitype/"/>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e58a3e80-f4cb-48da-bac7-7d5bd55bae80"/>
  </ds:schemaRefs>
</ds:datastoreItem>
</file>

<file path=customXml/itemProps3.xml><?xml version="1.0" encoding="utf-8"?>
<ds:datastoreItem xmlns:ds="http://schemas.openxmlformats.org/officeDocument/2006/customXml" ds:itemID="{9F0F4221-6DBD-42A2-82EC-771F9734A2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3</Pages>
  <Words>1084</Words>
  <Characters>5968</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HCM</Company>
  <LinksUpToDate>false</LinksUpToDate>
  <CharactersWithSpaces>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DURAND Jean Luc</dc:creator>
  <cp:keywords/>
  <dc:description/>
  <cp:lastModifiedBy>VITRE Nicolas</cp:lastModifiedBy>
  <cp:revision>15</cp:revision>
  <dcterms:created xsi:type="dcterms:W3CDTF">2025-07-18T09:13:00Z</dcterms:created>
  <dcterms:modified xsi:type="dcterms:W3CDTF">2025-08-04T18:26:00Z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0x0101007000C987D590D144BCD75056DF1F92DC0300A62B240D3B4E4F40A4834F6F0C186BDF</vt:lpwstr>
  </property>
  <property fmtid="{D5CDD505-2E9C-101B-9397-08002B2CF9AE}" pid="3" name="Nature du document1">
    <vt:lpwstr>167;#PUB|ba403449-ce73-4762-b4c7-3d8acba76849;#168;#MAPA|bbc753f0-fa91-4759-adfd-756741fb55fe;#84;#MSBC|34f25b5b-bc55-4b0e-9394-50b87ab04d9f</vt:lpwstr>
  </property>
  <property fmtid="{D5CDD505-2E9C-101B-9397-08002B2CF9AE}" pid="4" name="Sous Domaine d'Application">
    <vt:lpwstr/>
  </property>
  <property fmtid="{D5CDD505-2E9C-101B-9397-08002B2CF9AE}" pid="5" name="Domaine d'application">
    <vt:lpwstr>49;#2022|fd35a721-0e0c-4929-8cb4-157445539399</vt:lpwstr>
  </property>
  <property fmtid="{D5CDD505-2E9C-101B-9397-08002B2CF9AE}" pid="6" name="Nature Document">
    <vt:lpwstr/>
  </property>
  <property fmtid="{D5CDD505-2E9C-101B-9397-08002B2CF9AE}" pid="7" name="j5eb185ce7184c8dbfcf6ee83298221a">
    <vt:lpwstr/>
  </property>
  <property fmtid="{D5CDD505-2E9C-101B-9397-08002B2CF9AE}" pid="8" name="kc5ed01fd0494034a4b316e59fbe2abf">
    <vt:lpwstr/>
  </property>
  <property fmtid="{D5CDD505-2E9C-101B-9397-08002B2CF9AE}" pid="9" name="Nature du document">
    <vt:lpwstr/>
  </property>
  <property fmtid="{D5CDD505-2E9C-101B-9397-08002B2CF9AE}" pid="10" name="Etablissement">
    <vt:lpwstr/>
  </property>
  <property fmtid="{D5CDD505-2E9C-101B-9397-08002B2CF9AE}" pid="11" name="SysQ-Nature du document">
    <vt:lpwstr/>
  </property>
  <property fmtid="{D5CDD505-2E9C-101B-9397-08002B2CF9AE}" pid="12" name="m257bb3c69104e8b9c85ce56f5d690e3">
    <vt:lpwstr/>
  </property>
  <property fmtid="{D5CDD505-2E9C-101B-9397-08002B2CF9AE}" pid="13" name="Processus-SQ">
    <vt:lpwstr/>
  </property>
  <property fmtid="{D5CDD505-2E9C-101B-9397-08002B2CF9AE}" pid="14" name="e702526b7e484c7190ba1683d90ba150">
    <vt:lpwstr/>
  </property>
</Properties>
</file>